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51BF" w:rsidRPr="00CB3117" w:rsidRDefault="00DF51BF" w:rsidP="00DF51BF">
      <w:pPr>
        <w:jc w:val="right"/>
        <w:rPr>
          <w:sz w:val="22"/>
          <w:szCs w:val="22"/>
        </w:rPr>
      </w:pPr>
    </w:p>
    <w:p w:rsidR="00DF51BF" w:rsidRPr="00CB3117" w:rsidRDefault="00750FA8" w:rsidP="00DF51BF">
      <w:pPr>
        <w:jc w:val="right"/>
        <w:rPr>
          <w:sz w:val="22"/>
          <w:szCs w:val="22"/>
        </w:rPr>
      </w:pPr>
      <w:r>
        <w:rPr>
          <w:sz w:val="22"/>
          <w:szCs w:val="22"/>
        </w:rPr>
        <w:t>Poznań, dnia 23</w:t>
      </w:r>
      <w:bookmarkStart w:id="0" w:name="_GoBack"/>
      <w:bookmarkEnd w:id="0"/>
      <w:r w:rsidR="00DF51BF" w:rsidRPr="00CB3117">
        <w:rPr>
          <w:sz w:val="22"/>
          <w:szCs w:val="22"/>
        </w:rPr>
        <w:t>.06.2022 r.</w:t>
      </w:r>
    </w:p>
    <w:p w:rsidR="00DF51BF" w:rsidRPr="00C9704A" w:rsidRDefault="00DF51BF" w:rsidP="00DF51BF">
      <w:pPr>
        <w:autoSpaceDE w:val="0"/>
        <w:autoSpaceDN w:val="0"/>
        <w:adjustRightInd w:val="0"/>
        <w:ind w:left="262" w:hanging="285"/>
        <w:rPr>
          <w:color w:val="000000"/>
          <w:sz w:val="22"/>
          <w:szCs w:val="22"/>
        </w:rPr>
      </w:pPr>
      <w:r w:rsidRPr="00C9704A">
        <w:rPr>
          <w:sz w:val="22"/>
          <w:szCs w:val="22"/>
        </w:rPr>
        <w:t xml:space="preserve">Numer pisma: </w:t>
      </w:r>
      <w:r w:rsidR="00C9704A" w:rsidRPr="00C9704A">
        <w:rPr>
          <w:rFonts w:eastAsiaTheme="minorHAnsi"/>
          <w:color w:val="000000"/>
          <w:sz w:val="22"/>
          <w:szCs w:val="22"/>
          <w:lang w:eastAsia="en-US"/>
        </w:rPr>
        <w:t>DW/RP/526/56916/2022</w:t>
      </w:r>
    </w:p>
    <w:p w:rsidR="00DF51BF" w:rsidRPr="00CB3117" w:rsidRDefault="00DF51BF" w:rsidP="00DF51BF">
      <w:pPr>
        <w:autoSpaceDE w:val="0"/>
        <w:autoSpaceDN w:val="0"/>
        <w:adjustRightInd w:val="0"/>
        <w:ind w:left="262" w:hanging="285"/>
        <w:rPr>
          <w:color w:val="000000"/>
          <w:sz w:val="22"/>
          <w:szCs w:val="22"/>
        </w:rPr>
      </w:pPr>
    </w:p>
    <w:p w:rsidR="00DF51BF" w:rsidRPr="00CB3117" w:rsidRDefault="00DF51BF" w:rsidP="00DF51BF">
      <w:pPr>
        <w:autoSpaceDE w:val="0"/>
        <w:autoSpaceDN w:val="0"/>
        <w:adjustRightInd w:val="0"/>
        <w:ind w:left="262" w:hanging="285"/>
        <w:rPr>
          <w:color w:val="000000"/>
          <w:sz w:val="22"/>
          <w:szCs w:val="22"/>
        </w:rPr>
      </w:pPr>
    </w:p>
    <w:p w:rsidR="00DF51BF" w:rsidRPr="00CB3117" w:rsidRDefault="00DF51BF" w:rsidP="00DF51BF">
      <w:pPr>
        <w:autoSpaceDE w:val="0"/>
        <w:autoSpaceDN w:val="0"/>
        <w:adjustRightInd w:val="0"/>
        <w:rPr>
          <w:color w:val="000000"/>
          <w:sz w:val="22"/>
          <w:szCs w:val="22"/>
        </w:rPr>
      </w:pPr>
    </w:p>
    <w:p w:rsidR="00DF51BF" w:rsidRPr="00CB3117" w:rsidRDefault="00DF51BF" w:rsidP="00DF51BF">
      <w:pPr>
        <w:jc w:val="both"/>
        <w:rPr>
          <w:b/>
          <w:bCs/>
          <w:sz w:val="22"/>
          <w:szCs w:val="22"/>
        </w:rPr>
      </w:pPr>
      <w:r w:rsidRPr="00CB3117">
        <w:rPr>
          <w:b/>
          <w:bCs/>
          <w:sz w:val="22"/>
          <w:szCs w:val="22"/>
        </w:rPr>
        <w:tab/>
      </w:r>
      <w:r w:rsidRPr="00CB3117">
        <w:rPr>
          <w:b/>
          <w:bCs/>
          <w:sz w:val="22"/>
          <w:szCs w:val="22"/>
        </w:rPr>
        <w:tab/>
      </w:r>
      <w:r w:rsidRPr="00CB3117">
        <w:rPr>
          <w:b/>
          <w:bCs/>
          <w:sz w:val="22"/>
          <w:szCs w:val="22"/>
        </w:rPr>
        <w:tab/>
      </w:r>
      <w:r w:rsidRPr="00CB3117">
        <w:rPr>
          <w:b/>
          <w:bCs/>
          <w:sz w:val="22"/>
          <w:szCs w:val="22"/>
        </w:rPr>
        <w:tab/>
      </w:r>
      <w:r w:rsidRPr="00CB3117">
        <w:rPr>
          <w:b/>
          <w:bCs/>
          <w:sz w:val="22"/>
          <w:szCs w:val="22"/>
        </w:rPr>
        <w:tab/>
      </w:r>
      <w:r w:rsidRPr="00CB3117">
        <w:rPr>
          <w:b/>
          <w:bCs/>
          <w:sz w:val="22"/>
          <w:szCs w:val="22"/>
        </w:rPr>
        <w:tab/>
      </w:r>
      <w:r w:rsidRPr="00CB3117">
        <w:rPr>
          <w:b/>
          <w:bCs/>
          <w:sz w:val="22"/>
          <w:szCs w:val="22"/>
        </w:rPr>
        <w:tab/>
        <w:t xml:space="preserve">Wg rozdzielnika </w:t>
      </w:r>
    </w:p>
    <w:p w:rsidR="00DF51BF" w:rsidRPr="00CB3117" w:rsidRDefault="00DF51BF" w:rsidP="00DF51BF">
      <w:pPr>
        <w:jc w:val="both"/>
        <w:rPr>
          <w:b/>
          <w:bCs/>
          <w:sz w:val="22"/>
          <w:szCs w:val="22"/>
        </w:rPr>
      </w:pPr>
    </w:p>
    <w:p w:rsidR="00DF51BF" w:rsidRPr="00F06EE1" w:rsidRDefault="00DF51BF" w:rsidP="00DF51BF">
      <w:pPr>
        <w:autoSpaceDE w:val="0"/>
        <w:autoSpaceDN w:val="0"/>
        <w:adjustRightInd w:val="0"/>
        <w:ind w:left="1416" w:hanging="1416"/>
        <w:jc w:val="both"/>
        <w:rPr>
          <w:sz w:val="22"/>
          <w:szCs w:val="22"/>
        </w:rPr>
      </w:pPr>
      <w:r w:rsidRPr="00F06EE1">
        <w:rPr>
          <w:sz w:val="22"/>
          <w:szCs w:val="22"/>
        </w:rPr>
        <w:t xml:space="preserve">Dotyczy: </w:t>
      </w:r>
      <w:r w:rsidRPr="00F06EE1">
        <w:rPr>
          <w:sz w:val="22"/>
          <w:szCs w:val="22"/>
        </w:rPr>
        <w:tab/>
      </w:r>
      <w:r w:rsidRPr="00F06EE1">
        <w:rPr>
          <w:b/>
          <w:sz w:val="22"/>
          <w:szCs w:val="22"/>
        </w:rPr>
        <w:t>Odpowiedzi</w:t>
      </w:r>
      <w:r w:rsidR="00F06EE1" w:rsidRPr="00F06EE1">
        <w:rPr>
          <w:b/>
          <w:sz w:val="22"/>
          <w:szCs w:val="22"/>
        </w:rPr>
        <w:t xml:space="preserve"> </w:t>
      </w:r>
      <w:r w:rsidRPr="00F06EE1">
        <w:rPr>
          <w:b/>
          <w:sz w:val="22"/>
          <w:szCs w:val="22"/>
        </w:rPr>
        <w:t xml:space="preserve">na pytania </w:t>
      </w:r>
      <w:r w:rsidR="00F06EE1" w:rsidRPr="00F06EE1">
        <w:rPr>
          <w:b/>
          <w:sz w:val="22"/>
          <w:szCs w:val="22"/>
        </w:rPr>
        <w:t>(Pakiet I) i zmiany SWZ</w:t>
      </w:r>
      <w:r w:rsidR="00F06EE1" w:rsidRPr="00F06EE1">
        <w:rPr>
          <w:sz w:val="22"/>
          <w:szCs w:val="22"/>
        </w:rPr>
        <w:t xml:space="preserve"> w postępowaniu</w:t>
      </w:r>
      <w:r w:rsidRPr="00F06EE1">
        <w:rPr>
          <w:sz w:val="22"/>
          <w:szCs w:val="22"/>
        </w:rPr>
        <w:t xml:space="preserve"> w trybie przetargu nieograniczonego </w:t>
      </w:r>
      <w:r w:rsidR="00F06EE1">
        <w:rPr>
          <w:sz w:val="22"/>
          <w:szCs w:val="22"/>
        </w:rPr>
        <w:t>pn.</w:t>
      </w:r>
      <w:r w:rsidRPr="00F06EE1">
        <w:rPr>
          <w:sz w:val="22"/>
          <w:szCs w:val="22"/>
        </w:rPr>
        <w:t xml:space="preserve">: </w:t>
      </w:r>
      <w:r w:rsidRPr="00F06EE1">
        <w:rPr>
          <w:color w:val="000000"/>
          <w:sz w:val="22"/>
          <w:szCs w:val="22"/>
        </w:rPr>
        <w:t xml:space="preserve">Usuwanie awarii sieci i przyłączy wodociągowych oraz prowadzenie prac remontowych na sieciach i przyłączach wodociągowych na terenie działalności </w:t>
      </w:r>
      <w:proofErr w:type="spellStart"/>
      <w:r w:rsidRPr="00F06EE1">
        <w:rPr>
          <w:rFonts w:eastAsia="Calibri"/>
          <w:bCs/>
          <w:color w:val="000000"/>
          <w:sz w:val="22"/>
          <w:szCs w:val="22"/>
        </w:rPr>
        <w:t>Aquanet</w:t>
      </w:r>
      <w:proofErr w:type="spellEnd"/>
      <w:r w:rsidRPr="00F06EE1">
        <w:rPr>
          <w:rFonts w:eastAsia="Calibri"/>
          <w:bCs/>
          <w:color w:val="000000"/>
          <w:sz w:val="22"/>
          <w:szCs w:val="22"/>
        </w:rPr>
        <w:t xml:space="preserve"> S.A. w podziale na 2 Pakiety – Z/32/2022.</w:t>
      </w:r>
    </w:p>
    <w:p w:rsidR="00DF51BF" w:rsidRPr="00CB3117" w:rsidRDefault="00DF51BF" w:rsidP="00DF51BF">
      <w:pPr>
        <w:jc w:val="both"/>
        <w:rPr>
          <w:b/>
          <w:bCs/>
          <w:sz w:val="22"/>
          <w:szCs w:val="22"/>
          <w:highlight w:val="yellow"/>
        </w:rPr>
      </w:pPr>
    </w:p>
    <w:p w:rsidR="00DF51BF" w:rsidRPr="00CB3117" w:rsidRDefault="00DF51BF" w:rsidP="00DF51BF">
      <w:pPr>
        <w:jc w:val="both"/>
        <w:rPr>
          <w:b/>
          <w:bCs/>
          <w:sz w:val="22"/>
          <w:szCs w:val="22"/>
          <w:highlight w:val="yellow"/>
        </w:rPr>
      </w:pPr>
    </w:p>
    <w:p w:rsidR="00DF51BF" w:rsidRPr="00CB3117" w:rsidRDefault="00DF51BF" w:rsidP="00DF51BF">
      <w:pPr>
        <w:jc w:val="both"/>
        <w:rPr>
          <w:b/>
          <w:bCs/>
          <w:sz w:val="22"/>
          <w:szCs w:val="22"/>
          <w:highlight w:val="yellow"/>
        </w:rPr>
      </w:pPr>
    </w:p>
    <w:p w:rsidR="00DF51BF" w:rsidRPr="00CB3117" w:rsidRDefault="009435CC" w:rsidP="00DF51BF">
      <w:pPr>
        <w:autoSpaceDE w:val="0"/>
        <w:autoSpaceDN w:val="0"/>
        <w:adjustRightInd w:val="0"/>
        <w:ind w:firstLine="708"/>
        <w:jc w:val="both"/>
        <w:rPr>
          <w:sz w:val="22"/>
          <w:szCs w:val="22"/>
        </w:rPr>
      </w:pPr>
      <w:r>
        <w:rPr>
          <w:color w:val="000000"/>
          <w:sz w:val="22"/>
          <w:szCs w:val="22"/>
        </w:rPr>
        <w:t xml:space="preserve">W związku z </w:t>
      </w:r>
      <w:r w:rsidR="00DF51BF" w:rsidRPr="009435CC">
        <w:rPr>
          <w:color w:val="000000"/>
          <w:sz w:val="22"/>
          <w:szCs w:val="22"/>
        </w:rPr>
        <w:t>pytaniami, złożonymi</w:t>
      </w:r>
      <w:r w:rsidRPr="009435CC">
        <w:rPr>
          <w:color w:val="000000"/>
          <w:sz w:val="22"/>
          <w:szCs w:val="22"/>
        </w:rPr>
        <w:t xml:space="preserve"> przez Wykonawcę, zgodnie z § 56</w:t>
      </w:r>
      <w:r w:rsidR="00DF51BF" w:rsidRPr="009435CC">
        <w:rPr>
          <w:color w:val="000000"/>
          <w:sz w:val="22"/>
          <w:szCs w:val="22"/>
        </w:rPr>
        <w:t xml:space="preserve"> ust.1 </w:t>
      </w:r>
      <w:r w:rsidR="00DF51BF" w:rsidRPr="009435CC">
        <w:rPr>
          <w:i/>
        </w:rPr>
        <w:t>„</w:t>
      </w:r>
      <w:r w:rsidR="00DF51BF" w:rsidRPr="009435CC">
        <w:rPr>
          <w:bCs/>
          <w:i/>
        </w:rPr>
        <w:t>Regulaminu udzielania zamówień sektorowych przez AQUANET S.A., do których nie maja zastosowania przepisy Ustawy Prawo zamówień publicznych</w:t>
      </w:r>
      <w:r w:rsidR="00DF51BF" w:rsidRPr="009435CC">
        <w:t>”</w:t>
      </w:r>
      <w:r w:rsidR="00DF51BF" w:rsidRPr="009435CC">
        <w:rPr>
          <w:color w:val="000000"/>
          <w:sz w:val="22"/>
          <w:szCs w:val="22"/>
        </w:rPr>
        <w:t xml:space="preserve">, </w:t>
      </w:r>
      <w:r w:rsidR="00DF51BF" w:rsidRPr="009435CC">
        <w:rPr>
          <w:sz w:val="22"/>
          <w:szCs w:val="22"/>
        </w:rPr>
        <w:t>Komisja Pr</w:t>
      </w:r>
      <w:r>
        <w:rPr>
          <w:sz w:val="22"/>
          <w:szCs w:val="22"/>
        </w:rPr>
        <w:t>zetargowa przesyła treść wyjaśnień</w:t>
      </w:r>
      <w:r w:rsidR="00DF51BF" w:rsidRPr="009435CC">
        <w:rPr>
          <w:sz w:val="22"/>
          <w:szCs w:val="22"/>
        </w:rPr>
        <w:t xml:space="preserve"> wszystkim zainteresowanym.</w:t>
      </w:r>
    </w:p>
    <w:p w:rsidR="00DF51BF" w:rsidRPr="00CB3117" w:rsidRDefault="00DF51BF" w:rsidP="00DF51BF">
      <w:pPr>
        <w:jc w:val="both"/>
        <w:rPr>
          <w:b/>
          <w:sz w:val="22"/>
          <w:szCs w:val="22"/>
        </w:rPr>
      </w:pPr>
    </w:p>
    <w:p w:rsidR="00DF51BF" w:rsidRDefault="00DF51BF" w:rsidP="00DF51BF">
      <w:pPr>
        <w:jc w:val="center"/>
        <w:rPr>
          <w:b/>
        </w:rPr>
      </w:pPr>
      <w:r w:rsidRPr="00CB3117">
        <w:rPr>
          <w:b/>
          <w:sz w:val="22"/>
          <w:szCs w:val="22"/>
        </w:rPr>
        <w:t>P a k i e t  I</w:t>
      </w:r>
    </w:p>
    <w:p w:rsidR="00DF51BF" w:rsidRPr="002C7497" w:rsidRDefault="00DF51BF" w:rsidP="00DF51BF">
      <w:pPr>
        <w:jc w:val="both"/>
        <w:rPr>
          <w:b/>
          <w:color w:val="0000FF"/>
          <w:sz w:val="22"/>
          <w:szCs w:val="22"/>
        </w:rPr>
      </w:pPr>
      <w:r w:rsidRPr="002C7497">
        <w:rPr>
          <w:b/>
          <w:color w:val="0000FF"/>
        </w:rPr>
        <w:t>Pytanie 1</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 xml:space="preserve">Załącznik nr 7 Przykładowy kosztorys ofertowy – Zamawiający załączył do obydwu pakietów powyższy załącznik. Kosztorysy mają wartość 1 247,69 zł netto i zawierają ceny: piasku, obejmy naprawczej, koparki jednonaczyniowej na podwoziu samochodowym 0,25 m3, Pompy przeponowej spalinowej do 35 m3/h i maszyny do wierceń poziomych. Czy zamawiający celowo wstawił ceny za powyższe elementy i mają one pozostać niezmienne? Czy wykonawca ma samodzielnie edytować ceny wstawione przez Zamawiającego?. </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color w:val="0000FF"/>
          <w:sz w:val="22"/>
          <w:szCs w:val="22"/>
        </w:rPr>
      </w:pPr>
      <w:r w:rsidRPr="002C7497">
        <w:rPr>
          <w:b/>
          <w:bCs/>
          <w:color w:val="0000FF"/>
          <w:sz w:val="22"/>
          <w:szCs w:val="22"/>
        </w:rPr>
        <w:t>Odpowiedź :</w:t>
      </w:r>
      <w:r w:rsidRPr="002C7497">
        <w:rPr>
          <w:b/>
          <w:color w:val="0000FF"/>
          <w:sz w:val="22"/>
          <w:szCs w:val="22"/>
        </w:rPr>
        <w:t xml:space="preserve">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r w:rsidRPr="00CB3117">
        <w:rPr>
          <w:b/>
          <w:bCs/>
          <w:color w:val="000000"/>
          <w:sz w:val="22"/>
          <w:szCs w:val="22"/>
        </w:rPr>
        <w:t xml:space="preserve">Zgodnie z załącznikiem nr A do Formularza oferty –składniki cenotwórcze,  koszty sprzętu  i materiału należy przyjmować wg cen </w:t>
      </w:r>
      <w:proofErr w:type="spellStart"/>
      <w:r w:rsidRPr="00CB3117">
        <w:rPr>
          <w:b/>
          <w:bCs/>
          <w:color w:val="000000"/>
          <w:sz w:val="22"/>
          <w:szCs w:val="22"/>
        </w:rPr>
        <w:t>Sekocenbud</w:t>
      </w:r>
      <w:proofErr w:type="spellEnd"/>
      <w:r w:rsidRPr="00CB3117">
        <w:rPr>
          <w:b/>
          <w:bCs/>
          <w:color w:val="000000"/>
          <w:sz w:val="22"/>
          <w:szCs w:val="22"/>
        </w:rPr>
        <w:t xml:space="preserve"> za poprzedni kwartał.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r w:rsidRPr="00CB3117">
        <w:rPr>
          <w:b/>
          <w:bCs/>
          <w:color w:val="000000"/>
          <w:sz w:val="22"/>
          <w:szCs w:val="22"/>
        </w:rPr>
        <w:t xml:space="preserve">Kosztorys przykładowy nie jest kosztorysem wiążącym dla Wykonawcy przez czas trwania umowy  z uwagi na aktualizację cen wg </w:t>
      </w:r>
      <w:proofErr w:type="spellStart"/>
      <w:r w:rsidRPr="00CB3117">
        <w:rPr>
          <w:b/>
          <w:bCs/>
          <w:color w:val="000000"/>
          <w:sz w:val="22"/>
          <w:szCs w:val="22"/>
        </w:rPr>
        <w:t>Secocenbud</w:t>
      </w:r>
      <w:proofErr w:type="spellEnd"/>
      <w:r w:rsidRPr="00CB3117">
        <w:rPr>
          <w:b/>
          <w:bCs/>
          <w:color w:val="000000"/>
          <w:sz w:val="22"/>
          <w:szCs w:val="22"/>
        </w:rPr>
        <w:t xml:space="preserve"> w każdym kwartale.</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r w:rsidRPr="002D2FC7">
        <w:rPr>
          <w:b/>
          <w:bCs/>
          <w:color w:val="000000"/>
          <w:sz w:val="22"/>
          <w:szCs w:val="22"/>
        </w:rPr>
        <w:t>Zamawiający dokonał korekty załącznika nr 7. Wykonawca może samodzielnie edytować ceny</w:t>
      </w:r>
      <w:r w:rsidRPr="00CB3117">
        <w:rPr>
          <w:b/>
          <w:bCs/>
          <w:color w:val="000000"/>
          <w:sz w:val="22"/>
          <w:szCs w:val="22"/>
        </w:rPr>
        <w:t xml:space="preserve"> sprzętu i materiałów.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 xml:space="preserve"> </w:t>
      </w:r>
    </w:p>
    <w:p w:rsidR="00DF51BF" w:rsidRPr="002C7497" w:rsidRDefault="00DF51BF" w:rsidP="00DF51BF">
      <w:pPr>
        <w:jc w:val="both"/>
        <w:rPr>
          <w:b/>
          <w:color w:val="0000FF"/>
          <w:sz w:val="22"/>
          <w:szCs w:val="22"/>
        </w:rPr>
      </w:pPr>
      <w:r w:rsidRPr="002C7497">
        <w:rPr>
          <w:b/>
          <w:color w:val="0000FF"/>
        </w:rPr>
        <w:t>Pytanie 2</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Po czyjej stronie, zamawiającego czy wykonawcy, jest odtworzenie nawierzchni?</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rPr>
      </w:pPr>
      <w:r w:rsidRPr="00CB3117">
        <w:rPr>
          <w:b/>
          <w:bCs/>
          <w:color w:val="000000"/>
          <w:sz w:val="22"/>
          <w:szCs w:val="22"/>
        </w:rPr>
        <w:t xml:space="preserve">Odtworzenie nawierzchni po robotach budowlanych jest po stronie Zamawiającego.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p>
    <w:p w:rsidR="00DF51BF" w:rsidRPr="002C7497" w:rsidRDefault="00DF51BF" w:rsidP="00DF51BF">
      <w:pPr>
        <w:jc w:val="both"/>
        <w:rPr>
          <w:b/>
          <w:color w:val="0000FF"/>
          <w:sz w:val="22"/>
          <w:szCs w:val="22"/>
        </w:rPr>
      </w:pPr>
      <w:r w:rsidRPr="002C7497">
        <w:rPr>
          <w:b/>
          <w:color w:val="0000FF"/>
        </w:rPr>
        <w:t>Pytanie 3</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 xml:space="preserve">Co zrobić z wykopanym urobkiem w przykładowym kosztorysie, jaką krotność należy zastosować? Podana jest 0,5km. </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rPr>
      </w:pPr>
      <w:r w:rsidRPr="002C7497">
        <w:rPr>
          <w:b/>
          <w:bCs/>
          <w:color w:val="0000FF"/>
          <w:sz w:val="22"/>
          <w:szCs w:val="22"/>
        </w:rPr>
        <w:t xml:space="preserve">Odpowiedź :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rPr>
      </w:pPr>
      <w:r w:rsidRPr="00CB3117">
        <w:rPr>
          <w:b/>
          <w:bCs/>
          <w:color w:val="000000"/>
          <w:sz w:val="22"/>
          <w:szCs w:val="22"/>
        </w:rPr>
        <w:t>Zamawiający dokonał korekty załącznika nr 7. Krotność za wywozu urobku wynosi 10.</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p>
    <w:p w:rsidR="00DF51BF" w:rsidRPr="002C7497" w:rsidRDefault="00DF51BF" w:rsidP="00DF51BF">
      <w:pPr>
        <w:jc w:val="both"/>
        <w:rPr>
          <w:b/>
          <w:color w:val="0000FF"/>
          <w:sz w:val="22"/>
          <w:szCs w:val="22"/>
        </w:rPr>
      </w:pPr>
      <w:r w:rsidRPr="002C7497">
        <w:rPr>
          <w:b/>
          <w:color w:val="0000FF"/>
        </w:rPr>
        <w:t>Pytanie 4</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 xml:space="preserve">W pakiecie dotyczącym Miasta i Gminy Luboń po czyjej stronie jest rozebranie nawierzchni i wywóz gruzu? . </w:t>
      </w:r>
    </w:p>
    <w:p w:rsidR="002C7497" w:rsidRPr="002C7497" w:rsidRDefault="002C7497"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w:t>
      </w:r>
      <w:r w:rsidR="00DF51BF" w:rsidRPr="002C7497">
        <w:rPr>
          <w:b/>
          <w:bCs/>
          <w:color w:val="0000FF"/>
          <w:sz w:val="22"/>
          <w:szCs w:val="22"/>
        </w:rPr>
        <w:t xml:space="preserve">: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rPr>
      </w:pPr>
      <w:r w:rsidRPr="00CB3117">
        <w:rPr>
          <w:b/>
          <w:bCs/>
          <w:color w:val="000000"/>
          <w:sz w:val="22"/>
          <w:szCs w:val="22"/>
        </w:rPr>
        <w:t xml:space="preserve">Rozebranie nawierzchni należy do Wykonawcy, wywóz gruzu po stronie Zamawiającego.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p>
    <w:p w:rsidR="00DF51BF" w:rsidRPr="002C7497" w:rsidRDefault="00DF51BF" w:rsidP="00DF51BF">
      <w:pPr>
        <w:jc w:val="both"/>
        <w:rPr>
          <w:b/>
          <w:color w:val="0000FF"/>
          <w:sz w:val="22"/>
          <w:szCs w:val="22"/>
        </w:rPr>
      </w:pPr>
      <w:r w:rsidRPr="002C7497">
        <w:rPr>
          <w:b/>
          <w:color w:val="0000FF"/>
        </w:rPr>
        <w:t>Pytanie 5</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 xml:space="preserve">Gdzie umieścić koszty na składowanie tymczasowe, w godzinach nocnych i dniach wolnych od pracy, kiedy żwirownie są nieczynne ?. </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r w:rsidRPr="00CB3117">
        <w:rPr>
          <w:b/>
          <w:bCs/>
          <w:color w:val="000000"/>
          <w:sz w:val="22"/>
          <w:szCs w:val="22"/>
        </w:rPr>
        <w:t xml:space="preserve">Koszty składowania wywiezionego urobku i gruzu  (odpad)  należy ująć w kosztach pośrednich. (Punkt 5.21 SWZ).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b/>
          <w:bCs/>
          <w:color w:val="000000"/>
          <w:sz w:val="22"/>
          <w:szCs w:val="22"/>
        </w:rPr>
        <w:t>Wykonawca jest zobowiązany do postępowania z odpadami wytworzonymi w związku z realizacją Umowy w sposób zgodny z zasadami gospodarowania odpadami oraz wymaganiami ochrony środowiska określonymi w obowiązujących przepisach, w szczególności w ustawie z dnia 14.12.2018 r. o odpadach (</w:t>
      </w:r>
      <w:proofErr w:type="spellStart"/>
      <w:r w:rsidRPr="00CB3117">
        <w:rPr>
          <w:b/>
          <w:bCs/>
          <w:color w:val="000000"/>
          <w:sz w:val="22"/>
          <w:szCs w:val="22"/>
        </w:rPr>
        <w:t>t.j</w:t>
      </w:r>
      <w:proofErr w:type="spellEnd"/>
      <w:r w:rsidRPr="00CB3117">
        <w:rPr>
          <w:b/>
          <w:bCs/>
          <w:color w:val="000000"/>
          <w:sz w:val="22"/>
          <w:szCs w:val="22"/>
        </w:rPr>
        <w:t>. Dz. U. z 2018 r. poz. 992) oraz rozporządzeniach wykonawczych do niej.</w:t>
      </w:r>
      <w:r w:rsidR="005B1D9E">
        <w:rPr>
          <w:b/>
          <w:bCs/>
          <w:color w:val="000000"/>
          <w:sz w:val="22"/>
          <w:szCs w:val="22"/>
        </w:rPr>
        <w:t xml:space="preserve"> </w:t>
      </w:r>
      <w:r w:rsidRPr="00CB3117">
        <w:rPr>
          <w:b/>
          <w:bCs/>
          <w:color w:val="000000"/>
          <w:sz w:val="22"/>
          <w:szCs w:val="22"/>
        </w:rPr>
        <w:t>Jednocześnie zobowiązuje się Wykonawcę do przedstawiania na życzenie Zamawiającego dowodów przekazania odpadów na składowisko lub do innego odbiory odpadów, z podaniem miejsca i ilości. (Punkt 5.18 SWZ)</w:t>
      </w:r>
      <w:r w:rsidRPr="00CB3117">
        <w:rPr>
          <w:color w:val="000000"/>
          <w:sz w:val="22"/>
          <w:szCs w:val="22"/>
        </w:rPr>
        <w:t xml:space="preserve">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p>
    <w:p w:rsidR="00DF51BF" w:rsidRPr="002C7497" w:rsidRDefault="00DF51BF" w:rsidP="00DF51BF">
      <w:pPr>
        <w:jc w:val="both"/>
        <w:rPr>
          <w:b/>
          <w:color w:val="0000FF"/>
          <w:sz w:val="22"/>
          <w:szCs w:val="22"/>
        </w:rPr>
      </w:pPr>
      <w:r w:rsidRPr="002C7497">
        <w:rPr>
          <w:b/>
          <w:color w:val="0000FF"/>
        </w:rPr>
        <w:t>Pytanie 6</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W jaki sposób będą obliczane koszty obsługi geodezyjnej?</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r w:rsidRPr="00CB3117">
        <w:rPr>
          <w:b/>
          <w:bCs/>
          <w:color w:val="000000"/>
          <w:sz w:val="22"/>
          <w:szCs w:val="22"/>
        </w:rPr>
        <w:t>Koszt obsługi geodezyjnej awarii będzie ustalany ind</w:t>
      </w:r>
      <w:r w:rsidR="005B1D9E">
        <w:rPr>
          <w:b/>
          <w:bCs/>
          <w:color w:val="000000"/>
          <w:sz w:val="22"/>
          <w:szCs w:val="22"/>
        </w:rPr>
        <w:t>ywidulanie dla każdego zlecenia</w:t>
      </w:r>
      <w:r w:rsidRPr="00CB3117">
        <w:rPr>
          <w:b/>
          <w:bCs/>
          <w:color w:val="000000"/>
          <w:sz w:val="22"/>
          <w:szCs w:val="22"/>
        </w:rPr>
        <w:t xml:space="preserve">. Zapłata za wymianę sieci lub przyłącza nastąpi po dostarczeniu szkicu geodezyjnego wraz ze współrzędnymi geodezyjnymi w formacie txt Zamawiającemu wraz z podpisaniem protokołu odbioru. Termin dostarczenia inwentaryzacji powykonawczej będzie każdorazowo wpisywany w Protokole Odbioru Końcowego. Zamawiający zastrzega sobie prawo do przedłożenia przez Wykonawcę dokumentów księgowych potwierdzających zadeklarowaną  kwotę za obsługę geodezyjną w danym zleceniu.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p>
    <w:p w:rsidR="00DF51BF" w:rsidRPr="002C7497" w:rsidRDefault="00DF51BF" w:rsidP="00DF51BF">
      <w:pPr>
        <w:jc w:val="both"/>
        <w:rPr>
          <w:b/>
          <w:color w:val="0000FF"/>
          <w:sz w:val="22"/>
          <w:szCs w:val="22"/>
        </w:rPr>
      </w:pPr>
      <w:r w:rsidRPr="002C7497">
        <w:rPr>
          <w:b/>
          <w:color w:val="0000FF"/>
        </w:rPr>
        <w:t>Pytanie 7</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 xml:space="preserve">Kto odpowiada za uszkodzenia infrastruktury podziemnej w czasie prac ziemnych dla pakietu na Luboń?. </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rPr>
        <w:t>Odpowiedź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r w:rsidRPr="00CB3117">
        <w:rPr>
          <w:b/>
          <w:bCs/>
          <w:color w:val="000000"/>
          <w:sz w:val="22"/>
          <w:szCs w:val="22"/>
        </w:rPr>
        <w:t xml:space="preserve">Za wszelkie zdarzenia w trakcie prowadzenia prac odpowiedzialny jest Wykonawca. Wykonawca zapewnia ze swojej strony każdorazowo nadzór nad prowadzonymi pracami przez osobę o odpowiednich uprawnieniach budowlanych – kierownika budowy.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p>
    <w:p w:rsidR="00DF51BF" w:rsidRPr="002C7497" w:rsidRDefault="00DF51BF" w:rsidP="00DF51BF">
      <w:pPr>
        <w:jc w:val="both"/>
        <w:rPr>
          <w:b/>
          <w:color w:val="0000FF"/>
          <w:sz w:val="22"/>
          <w:szCs w:val="22"/>
        </w:rPr>
      </w:pPr>
      <w:r w:rsidRPr="002C7497">
        <w:rPr>
          <w:b/>
          <w:color w:val="0000FF"/>
        </w:rPr>
        <w:t>Pytanie 8</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Gdzie umieścić koszty powiadomienia mieszkańców o braku wody?</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b/>
          <w:bCs/>
          <w:color w:val="000000"/>
          <w:sz w:val="22"/>
          <w:szCs w:val="22"/>
        </w:rPr>
        <w:t xml:space="preserve">Koszty związane z koniecznością powiadomienia pisemnego odbiorców o przerwie w dostawie wody, w przypadku realizacji prac planowanych należy ująć w kosztach pośrednich.  </w:t>
      </w:r>
      <w:r w:rsidRPr="00CB3117">
        <w:rPr>
          <w:color w:val="000000"/>
          <w:sz w:val="22"/>
          <w:szCs w:val="22"/>
        </w:rPr>
        <w:t xml:space="preserve">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rPr>
      </w:pPr>
    </w:p>
    <w:p w:rsidR="00DF51BF" w:rsidRPr="002C7497" w:rsidRDefault="00DF51BF" w:rsidP="00DF51BF">
      <w:pPr>
        <w:jc w:val="both"/>
        <w:rPr>
          <w:b/>
          <w:color w:val="0000FF"/>
        </w:rPr>
      </w:pPr>
      <w:r w:rsidRPr="002C7497">
        <w:rPr>
          <w:b/>
          <w:color w:val="0000FF"/>
        </w:rPr>
        <w:t>Pytanie 9</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Czym są koszty ogólne a czym pośrednie wg. punktu 5.21?</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D2FC7">
        <w:rPr>
          <w:b/>
          <w:bCs/>
          <w:color w:val="0000FF"/>
          <w:sz w:val="22"/>
          <w:szCs w:val="22"/>
        </w:rPr>
        <w:t>Odpowiedź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rPr>
      </w:pPr>
      <w:r w:rsidRPr="002D2FC7">
        <w:rPr>
          <w:b/>
          <w:bCs/>
          <w:color w:val="000000"/>
          <w:sz w:val="22"/>
          <w:szCs w:val="22"/>
        </w:rPr>
        <w:t>Zamawiający dokonał korekty załączników SWZ.  Prawidłowe nazewnictwo w punkcie 5.21 SWZ to</w:t>
      </w:r>
      <w:r w:rsidRPr="00CB3117">
        <w:rPr>
          <w:b/>
          <w:bCs/>
          <w:color w:val="000000"/>
          <w:sz w:val="22"/>
          <w:szCs w:val="22"/>
        </w:rPr>
        <w:t xml:space="preserve"> koszty pośrednie.</w:t>
      </w:r>
      <w:r w:rsidRPr="00CB3117">
        <w:rPr>
          <w:color w:val="000000"/>
          <w:sz w:val="22"/>
          <w:szCs w:val="22"/>
        </w:rPr>
        <w:t xml:space="preserve">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rPr>
      </w:pPr>
    </w:p>
    <w:p w:rsidR="00DF51BF" w:rsidRPr="002C7497" w:rsidRDefault="00DF51BF" w:rsidP="00DF51BF">
      <w:pPr>
        <w:jc w:val="both"/>
        <w:rPr>
          <w:b/>
          <w:color w:val="0000FF"/>
          <w:sz w:val="22"/>
          <w:szCs w:val="22"/>
        </w:rPr>
      </w:pPr>
      <w:r w:rsidRPr="002C7497">
        <w:rPr>
          <w:b/>
          <w:color w:val="0000FF"/>
        </w:rPr>
        <w:t>Pytanie 10</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 xml:space="preserve">Kto ponosi koszty wadliwie zgłoszonej awarii na wodociągu? Np. gdy do awarii typu wyciek przy wodomierzu, który mógł być usunięty wysyłając pogotowie wodociągowe, została wysłana koparka, samochód ciężarowy i auto pogotowia z kilkoma pracownikami?. </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rPr>
      </w:pPr>
      <w:r w:rsidRPr="00CB3117">
        <w:rPr>
          <w:b/>
          <w:bCs/>
          <w:color w:val="000000"/>
          <w:sz w:val="22"/>
          <w:szCs w:val="22"/>
        </w:rPr>
        <w:t>Koszty związane z powyższym zdarzeniem</w:t>
      </w:r>
      <w:r>
        <w:rPr>
          <w:b/>
          <w:bCs/>
          <w:color w:val="000000"/>
        </w:rPr>
        <w:t xml:space="preserve">  ponosi Zamawiający</w:t>
      </w:r>
      <w:r w:rsidRPr="00CB3117">
        <w:rPr>
          <w:b/>
          <w:bCs/>
          <w:color w:val="000000"/>
          <w:sz w:val="22"/>
          <w:szCs w:val="22"/>
        </w:rPr>
        <w:t>.</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p>
    <w:p w:rsidR="005B1D9E" w:rsidRDefault="005B1D9E"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p>
    <w:p w:rsidR="005B1D9E" w:rsidRPr="00CB3117" w:rsidRDefault="005B1D9E"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p>
    <w:p w:rsidR="00DF51BF" w:rsidRPr="002C7497" w:rsidRDefault="00DF51BF" w:rsidP="00DF51BF">
      <w:pPr>
        <w:jc w:val="both"/>
        <w:rPr>
          <w:b/>
          <w:color w:val="0000FF"/>
        </w:rPr>
      </w:pPr>
      <w:r w:rsidRPr="002C7497">
        <w:rPr>
          <w:b/>
          <w:color w:val="0000FF"/>
        </w:rPr>
        <w:lastRenderedPageBreak/>
        <w:t>Pytanie 11</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W załączniku pn.: Szczegółowe wytyczne do rozliczania robót zlecanych kosztorysem powykonawczym</w:t>
      </w:r>
      <w:r w:rsidR="000E1D0D">
        <w:rPr>
          <w:color w:val="000000"/>
          <w:sz w:val="22"/>
          <w:szCs w:val="22"/>
        </w:rPr>
        <w:t xml:space="preserve"> w ramach przetargu : pkt III (</w:t>
      </w:r>
      <w:r w:rsidRPr="00CB3117">
        <w:rPr>
          <w:color w:val="000000"/>
          <w:sz w:val="22"/>
          <w:szCs w:val="22"/>
        </w:rPr>
        <w:t xml:space="preserve">roboty naprawczo-montażowe) - pkt  6 – przewierty </w:t>
      </w:r>
      <w:proofErr w:type="spellStart"/>
      <w:r w:rsidRPr="00CB3117">
        <w:rPr>
          <w:color w:val="000000"/>
          <w:sz w:val="22"/>
          <w:szCs w:val="22"/>
        </w:rPr>
        <w:t>dł</w:t>
      </w:r>
      <w:proofErr w:type="spellEnd"/>
      <w:r w:rsidRPr="00CB3117">
        <w:rPr>
          <w:color w:val="000000"/>
          <w:sz w:val="22"/>
          <w:szCs w:val="22"/>
        </w:rPr>
        <w:t xml:space="preserve"> do 20 m maszyną do wierceń poziomych wskazany KNR 2-01 0214-03 nie odpowiada  danym robotom, KNR 2-01 0214-03   dotyczy - Nakładów uzupełniających za każde dalsze rozpoczęte 0.5 km transportu ponad 1 km samochodami samowyładowczymi po drogach utwardzonych ziemi kat. I-II. W przykładowym kosztorysie Zamawiający zastosował KNR 2-28 0402-01 i jest to KNR dotyczący przewiertów. Proszę o wyjaśnienie rozbieżności.</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rPr>
      </w:pPr>
      <w:r w:rsidRPr="00CB3117">
        <w:rPr>
          <w:b/>
          <w:bCs/>
          <w:color w:val="000000"/>
          <w:sz w:val="22"/>
          <w:szCs w:val="22"/>
        </w:rPr>
        <w:t xml:space="preserve">Zamawiający dokonał korekty załącznika nr 7. Szczegółowe wytyczne do rozliczania robót zlecanych kosztorysem powykonawczym w ramach przetargu.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p>
    <w:p w:rsidR="00DF51BF" w:rsidRPr="002C7497" w:rsidRDefault="00DF51BF" w:rsidP="00DF51BF">
      <w:pPr>
        <w:jc w:val="both"/>
        <w:rPr>
          <w:b/>
          <w:color w:val="0000FF"/>
          <w:sz w:val="22"/>
          <w:szCs w:val="22"/>
        </w:rPr>
      </w:pPr>
      <w:r w:rsidRPr="002C7497">
        <w:rPr>
          <w:b/>
          <w:color w:val="0000FF"/>
        </w:rPr>
        <w:t>Pytanie 12</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 xml:space="preserve">W załączniku pn.: Szczegółowe wytyczne do rozliczania robót zlecanych kosztorysem powykonawczym w ramach przetargu : pkt III ( roboty naprawczo-montażowe) - pkt 3, 4 – Naprawa/wymiana zasuwy na sieci wodociągowej wskazany KNR-W 2-18 301-01 nie odpowiada  danym robotom, KNR-W 2-18 301-01 dotyczy - Wykonania </w:t>
      </w:r>
      <w:proofErr w:type="spellStart"/>
      <w:r w:rsidRPr="00CB3117">
        <w:rPr>
          <w:color w:val="000000"/>
          <w:sz w:val="22"/>
          <w:szCs w:val="22"/>
        </w:rPr>
        <w:t>przecisków</w:t>
      </w:r>
      <w:proofErr w:type="spellEnd"/>
      <w:r w:rsidRPr="00CB3117">
        <w:rPr>
          <w:color w:val="000000"/>
          <w:sz w:val="22"/>
          <w:szCs w:val="22"/>
        </w:rPr>
        <w:t xml:space="preserve"> o dług. do 20 m rurami o śr. nominalnej 800 mm . Proszę o wyjaśnienie. </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r w:rsidRPr="00CB3117">
        <w:rPr>
          <w:b/>
          <w:bCs/>
          <w:color w:val="000000"/>
          <w:sz w:val="22"/>
          <w:szCs w:val="22"/>
        </w:rPr>
        <w:t xml:space="preserve">Zamawiający dokonał korekty załącznika nr 7. Szczegółowe wytyczne do rozliczania robót zlecanych kosztorysem powykonawczym w ramach przetargu.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p>
    <w:p w:rsidR="00DF51BF" w:rsidRPr="002C7497" w:rsidRDefault="00DF51BF" w:rsidP="00DF51BF">
      <w:pPr>
        <w:jc w:val="both"/>
        <w:rPr>
          <w:b/>
          <w:color w:val="0000FF"/>
          <w:sz w:val="22"/>
          <w:szCs w:val="22"/>
        </w:rPr>
      </w:pPr>
      <w:r w:rsidRPr="002C7497">
        <w:rPr>
          <w:b/>
          <w:color w:val="0000FF"/>
        </w:rPr>
        <w:t>Pytanie 13</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W związku z powyższymi pytaniami proszę o zweryfikowanie przez zamawiającego poprawności KNR wypisanych w załączniku „Szczegółowe wytyczne do rozliczania robót zlecanych kosztorysem powykonawczym w ramach przetargu” i potwierdzenie ich poprawności lub dokonanie</w:t>
      </w:r>
      <w:r>
        <w:rPr>
          <w:color w:val="000000"/>
        </w:rPr>
        <w:t xml:space="preserve"> korekty powyższego załącznika.</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rPr>
      </w:pPr>
      <w:r w:rsidRPr="00CB3117">
        <w:rPr>
          <w:b/>
          <w:bCs/>
          <w:color w:val="000000"/>
          <w:sz w:val="22"/>
          <w:szCs w:val="22"/>
        </w:rPr>
        <w:t>Zamawiający dokonał korekty załącznika nr 7.</w:t>
      </w:r>
      <w:r w:rsidR="000E1D0D">
        <w:rPr>
          <w:b/>
          <w:bCs/>
          <w:color w:val="000000"/>
          <w:sz w:val="22"/>
          <w:szCs w:val="22"/>
        </w:rPr>
        <w:t xml:space="preserve"> </w:t>
      </w:r>
      <w:r w:rsidRPr="00CB3117">
        <w:rPr>
          <w:b/>
          <w:bCs/>
          <w:color w:val="000000"/>
          <w:sz w:val="22"/>
          <w:szCs w:val="22"/>
        </w:rPr>
        <w:t xml:space="preserve">Szczegółowe wytyczne do rozliczania robót zlecanych kosztorysem powykonawczym w ramach przetargu.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p>
    <w:p w:rsidR="00DF51BF" w:rsidRPr="002C7497" w:rsidRDefault="00DF51BF" w:rsidP="00DF51BF">
      <w:pPr>
        <w:jc w:val="both"/>
        <w:rPr>
          <w:b/>
          <w:color w:val="0000FF"/>
          <w:sz w:val="22"/>
          <w:szCs w:val="22"/>
        </w:rPr>
      </w:pPr>
      <w:r w:rsidRPr="002C7497">
        <w:rPr>
          <w:b/>
          <w:color w:val="0000FF"/>
        </w:rPr>
        <w:t>Pytanie 14</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Proszę o wskazanie, w którym miejscu w kosztorysie umieścić koszt uszczelek oraz śrub przy wymianie zasuw?</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rPr>
      </w:pPr>
      <w:r w:rsidRPr="00CB3117">
        <w:rPr>
          <w:b/>
          <w:bCs/>
          <w:color w:val="000000"/>
          <w:sz w:val="22"/>
          <w:szCs w:val="22"/>
        </w:rPr>
        <w:t xml:space="preserve">Koszt uszczelek oraz śrub montażowych należy umieścić w wykazie materiałów dla danej pozycji kosztorysowej.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p>
    <w:p w:rsidR="00DF51BF" w:rsidRPr="002C7497" w:rsidRDefault="00DF51BF" w:rsidP="00DF51BF">
      <w:pPr>
        <w:jc w:val="both"/>
        <w:rPr>
          <w:b/>
          <w:color w:val="0000FF"/>
          <w:sz w:val="22"/>
          <w:szCs w:val="22"/>
        </w:rPr>
      </w:pPr>
      <w:r w:rsidRPr="002C7497">
        <w:rPr>
          <w:b/>
          <w:color w:val="0000FF"/>
        </w:rPr>
        <w:t>Pytanie 15</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Czym jest spowodowany brak na Pakiecie 2 w punk. 4.1. w części II SWZ – OPZ Dane Techniczne czterech  pierwszych  pozycji sprzętu adekwatnie do Pakietu I?</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rPr>
      </w:pPr>
      <w:r w:rsidRPr="00CB3117">
        <w:rPr>
          <w:b/>
          <w:bCs/>
          <w:color w:val="000000"/>
          <w:sz w:val="22"/>
          <w:szCs w:val="22"/>
        </w:rPr>
        <w:t xml:space="preserve">Minimalne wymagania sprzętowe dla pakietu 2 są zgodne z charakterystyką robót budowlanych dla tego Pakietu.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rPr>
      </w:pPr>
    </w:p>
    <w:p w:rsidR="00DF51BF" w:rsidRPr="002C7497" w:rsidRDefault="00DF51BF" w:rsidP="00DF51BF">
      <w:pPr>
        <w:jc w:val="both"/>
        <w:rPr>
          <w:b/>
          <w:color w:val="0000FF"/>
          <w:sz w:val="22"/>
          <w:szCs w:val="22"/>
        </w:rPr>
      </w:pPr>
      <w:r w:rsidRPr="002C7497">
        <w:rPr>
          <w:b/>
          <w:color w:val="0000FF"/>
        </w:rPr>
        <w:t>Pytanie 16</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Kto będzie wykonywał prace ziemne koparką na Pakiecie II? Proszę o potwierdzenie że zamawiający wykona prace ziemne we własnym zakresie.</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rPr>
      </w:pPr>
      <w:r w:rsidRPr="00CB3117">
        <w:rPr>
          <w:b/>
          <w:bCs/>
          <w:color w:val="000000"/>
          <w:sz w:val="22"/>
          <w:szCs w:val="22"/>
        </w:rPr>
        <w:t>Roboty ziemne wykonywane przy użyciu koparki będzie wykonywał Zamawiający</w:t>
      </w:r>
      <w:r w:rsidRPr="00CB3117">
        <w:rPr>
          <w:color w:val="000000"/>
          <w:sz w:val="22"/>
          <w:szCs w:val="22"/>
        </w:rPr>
        <w:t xml:space="preserve">.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p>
    <w:p w:rsidR="00BC0E15" w:rsidRDefault="00BC0E15"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p>
    <w:p w:rsidR="00BC0E15" w:rsidRDefault="00BC0E15"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p>
    <w:p w:rsidR="00BC0E15" w:rsidRDefault="00BC0E15"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p>
    <w:p w:rsidR="00BC0E15" w:rsidRPr="00CB3117" w:rsidRDefault="00BC0E15"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p>
    <w:p w:rsidR="00DF51BF" w:rsidRPr="002C7497" w:rsidRDefault="00DF51BF" w:rsidP="00DF51BF">
      <w:pPr>
        <w:jc w:val="both"/>
        <w:rPr>
          <w:b/>
          <w:color w:val="0000FF"/>
          <w:sz w:val="22"/>
          <w:szCs w:val="22"/>
        </w:rPr>
      </w:pPr>
      <w:r w:rsidRPr="002C7497">
        <w:rPr>
          <w:b/>
          <w:color w:val="0000FF"/>
        </w:rPr>
        <w:lastRenderedPageBreak/>
        <w:t>Pytanie 17</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Czy przewidziana jest (czy zamawiający zapewni) 24h obsługa sprzętem nie wymienionym na Pakiecie II w punkcie. 4.1. część II SWZ – OPZ Dane Techniczne adekwatnie do Pakietu I ?</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rPr>
      </w:pPr>
      <w:r w:rsidRPr="00CB3117">
        <w:rPr>
          <w:b/>
          <w:bCs/>
          <w:color w:val="000000"/>
          <w:sz w:val="22"/>
          <w:szCs w:val="22"/>
        </w:rPr>
        <w:t>Zamawiający zapewni 24 h obsługę sprzętem nie wymienionym w Pakiecie II w punkcie 4.1 SWZ</w:t>
      </w:r>
      <w:r>
        <w:rPr>
          <w:color w:val="000000"/>
        </w:rPr>
        <w:t>.</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p>
    <w:p w:rsidR="00DF51BF" w:rsidRPr="002C7497" w:rsidRDefault="00DF51BF" w:rsidP="00DF51BF">
      <w:pPr>
        <w:jc w:val="both"/>
        <w:rPr>
          <w:b/>
          <w:color w:val="0000FF"/>
          <w:sz w:val="22"/>
          <w:szCs w:val="22"/>
        </w:rPr>
      </w:pPr>
      <w:r w:rsidRPr="002C7497">
        <w:rPr>
          <w:b/>
          <w:color w:val="0000FF"/>
        </w:rPr>
        <w:t>Pytanie 18</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Jaki jest max czas interwencji (dojazdu) na awarię na Pakiecie II od zgłoszenia awarii sprzętu typu koparko - ładowarka, samochód ciężarowy etc. (którego wykonawca nie musi posiadać) ?</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rPr>
      </w:pPr>
      <w:r w:rsidRPr="00CB3117">
        <w:rPr>
          <w:b/>
          <w:bCs/>
          <w:color w:val="000000"/>
          <w:sz w:val="22"/>
          <w:szCs w:val="22"/>
        </w:rPr>
        <w:t xml:space="preserve">Wykonawca jest zobowiązany do  przystąpienia  do realizacji na miejscu określonym zleceniem robót w ciągu 3 godzin od chwili zgłoszenia przez Zamawiającego. (punkt 5.5 SWZ)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p>
    <w:p w:rsidR="00DF51BF" w:rsidRPr="002C7497" w:rsidRDefault="00DF51BF" w:rsidP="00DF51BF">
      <w:pPr>
        <w:jc w:val="both"/>
        <w:rPr>
          <w:b/>
          <w:color w:val="0000FF"/>
          <w:sz w:val="22"/>
          <w:szCs w:val="22"/>
        </w:rPr>
      </w:pPr>
      <w:r w:rsidRPr="002C7497">
        <w:rPr>
          <w:b/>
          <w:color w:val="0000FF"/>
        </w:rPr>
        <w:t>Pytanie 19</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Kto i komu zgłasza zapotrzebowanie sprzętu ciężkiego (koparko – ładowarka, samochód ciężarowy) i na jakich zasadach na Pakiecie II ?</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rPr>
      </w:pPr>
      <w:r w:rsidRPr="00CB3117">
        <w:rPr>
          <w:b/>
          <w:bCs/>
          <w:color w:val="000000"/>
          <w:sz w:val="22"/>
          <w:szCs w:val="22"/>
        </w:rPr>
        <w:t>Zapotrzebowanie sprzętu ciężkiego zgłasza Wykonawca. Forma zgłoszenia zapotrzebowania na sprzęt ciężki zostanie ustalona podczas realizacji umowy w porozumieniu z Zamawiającym.</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rPr>
      </w:pPr>
    </w:p>
    <w:p w:rsidR="00DF51BF" w:rsidRPr="002C7497" w:rsidRDefault="00DF51BF" w:rsidP="00DF51BF">
      <w:pPr>
        <w:jc w:val="both"/>
        <w:rPr>
          <w:b/>
          <w:color w:val="0000FF"/>
          <w:sz w:val="22"/>
          <w:szCs w:val="22"/>
        </w:rPr>
      </w:pPr>
      <w:r w:rsidRPr="002C7497">
        <w:rPr>
          <w:b/>
          <w:color w:val="0000FF"/>
        </w:rPr>
        <w:t>Pytanie 20</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Kto dokonuje odkrywki ręcznej na Pakiecie II, jeżeli będzie ona wymagana podczas prowadzenia prac ziemnych koparką?</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rPr>
      </w:pPr>
      <w:r w:rsidRPr="00CB3117">
        <w:rPr>
          <w:b/>
          <w:bCs/>
          <w:color w:val="000000"/>
          <w:sz w:val="22"/>
          <w:szCs w:val="22"/>
        </w:rPr>
        <w:t xml:space="preserve">Ręczne roboty ziemne leżą  w gestii Wykonawcy robót .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p>
    <w:p w:rsidR="00DF51BF" w:rsidRPr="002C7497" w:rsidRDefault="00DF51BF" w:rsidP="00DF51BF">
      <w:pPr>
        <w:jc w:val="both"/>
        <w:rPr>
          <w:b/>
          <w:color w:val="0000FF"/>
          <w:sz w:val="22"/>
          <w:szCs w:val="22"/>
        </w:rPr>
      </w:pPr>
      <w:r w:rsidRPr="002C7497">
        <w:rPr>
          <w:b/>
          <w:color w:val="0000FF"/>
        </w:rPr>
        <w:t>Pytanie 21</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 xml:space="preserve">Kto odpowiada na Pakiecie II za prace wykopowe oraz szalowanie jeżeli chodzi o zachowanie zasad BHP?. </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rPr>
      </w:pPr>
      <w:r w:rsidRPr="00CB3117">
        <w:rPr>
          <w:b/>
          <w:bCs/>
          <w:color w:val="000000"/>
          <w:sz w:val="22"/>
          <w:szCs w:val="22"/>
        </w:rPr>
        <w:t xml:space="preserve">Za prace ziemne, szalowanie oraz za wszystkie zdarzenia w trakcie prowadzenia prac budowlanych odpowiada Wykonawca.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p>
    <w:p w:rsidR="00DF51BF" w:rsidRPr="002C7497" w:rsidRDefault="00DF51BF" w:rsidP="00DF51BF">
      <w:pPr>
        <w:jc w:val="both"/>
        <w:rPr>
          <w:b/>
          <w:color w:val="0000FF"/>
          <w:sz w:val="22"/>
          <w:szCs w:val="22"/>
        </w:rPr>
      </w:pPr>
      <w:r w:rsidRPr="002C7497">
        <w:rPr>
          <w:b/>
          <w:color w:val="0000FF"/>
        </w:rPr>
        <w:t>Pytanie 22</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Jakim sprzętem mają dojechać brygady i jak należy rozliczyć dojazd brygad na awarię na Pakiecie II ?</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b/>
          <w:bCs/>
          <w:color w:val="000000"/>
          <w:sz w:val="22"/>
          <w:szCs w:val="22"/>
        </w:rPr>
        <w:t>Zamawiający nie stawia wymagań dotyczących środków transportu dla personelu Wykonawcy na miejsce awarii. Zapewnienie transportu pracowników leży w gestii Wykonawcy.</w:t>
      </w:r>
      <w:r w:rsidRPr="00CB3117">
        <w:rPr>
          <w:color w:val="000000"/>
          <w:sz w:val="22"/>
          <w:szCs w:val="22"/>
        </w:rPr>
        <w:t xml:space="preserve">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 xml:space="preserve">  </w:t>
      </w:r>
    </w:p>
    <w:p w:rsidR="00DF51BF" w:rsidRPr="002C7497" w:rsidRDefault="00DF51BF" w:rsidP="00DF51BF">
      <w:pPr>
        <w:jc w:val="both"/>
        <w:rPr>
          <w:b/>
          <w:color w:val="0000FF"/>
          <w:sz w:val="22"/>
          <w:szCs w:val="22"/>
        </w:rPr>
      </w:pPr>
      <w:r w:rsidRPr="002C7497">
        <w:rPr>
          <w:b/>
          <w:color w:val="0000FF"/>
        </w:rPr>
        <w:t>Pytanie 23</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 xml:space="preserve">Jaki jest przewidziany czas na zamknięcie rurociągu ze strony Zamawiającego na Pakiecie I </w:t>
      </w:r>
      <w:proofErr w:type="spellStart"/>
      <w:r w:rsidRPr="00CB3117">
        <w:rPr>
          <w:color w:val="000000"/>
          <w:sz w:val="22"/>
          <w:szCs w:val="22"/>
        </w:rPr>
        <w:t>i</w:t>
      </w:r>
      <w:proofErr w:type="spellEnd"/>
      <w:r w:rsidRPr="00CB3117">
        <w:rPr>
          <w:color w:val="000000"/>
          <w:sz w:val="22"/>
          <w:szCs w:val="22"/>
        </w:rPr>
        <w:t xml:space="preserve"> pakiecie II w sytuacji kiedy wykonawca ma 3h na interwencję?</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rPr>
      </w:pPr>
      <w:r w:rsidRPr="00CB3117">
        <w:rPr>
          <w:b/>
          <w:bCs/>
          <w:color w:val="000000"/>
          <w:sz w:val="22"/>
          <w:szCs w:val="22"/>
        </w:rPr>
        <w:t xml:space="preserve">Przewidywany czas na zamknięcie rurociągu to 3 godziny.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p>
    <w:p w:rsidR="00DF51BF" w:rsidRPr="002C7497" w:rsidRDefault="00DF51BF" w:rsidP="00DF51BF">
      <w:pPr>
        <w:jc w:val="both"/>
        <w:rPr>
          <w:b/>
          <w:color w:val="0000FF"/>
          <w:sz w:val="22"/>
          <w:szCs w:val="22"/>
        </w:rPr>
      </w:pPr>
      <w:r w:rsidRPr="002C7497">
        <w:rPr>
          <w:b/>
          <w:color w:val="0000FF"/>
        </w:rPr>
        <w:t>Pytanie 24</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 xml:space="preserve">Co w przypadku kiedy po 3h od zgłoszenia nie jest zamknięta sieć, jak rozliczyć postój brygad związany z brakiem zamknięcia w przeciągu 3h od zgłoszenia sieci przez Zamawiającego? W jaki sposób </w:t>
      </w:r>
      <w:proofErr w:type="spellStart"/>
      <w:r w:rsidRPr="00CB3117">
        <w:rPr>
          <w:color w:val="000000"/>
          <w:sz w:val="22"/>
          <w:szCs w:val="22"/>
        </w:rPr>
        <w:t>Aquanet</w:t>
      </w:r>
      <w:proofErr w:type="spellEnd"/>
      <w:r w:rsidRPr="00CB3117">
        <w:rPr>
          <w:color w:val="000000"/>
          <w:sz w:val="22"/>
          <w:szCs w:val="22"/>
        </w:rPr>
        <w:t xml:space="preserve"> S.A zamierza zrekompensować wydłużony czas oczekiwania na przyjazd pracowników </w:t>
      </w:r>
      <w:proofErr w:type="spellStart"/>
      <w:r w:rsidRPr="00CB3117">
        <w:rPr>
          <w:color w:val="000000"/>
          <w:sz w:val="22"/>
          <w:szCs w:val="22"/>
        </w:rPr>
        <w:t>Aquanet</w:t>
      </w:r>
      <w:proofErr w:type="spellEnd"/>
      <w:r w:rsidRPr="00CB3117">
        <w:rPr>
          <w:color w:val="000000"/>
          <w:sz w:val="22"/>
          <w:szCs w:val="22"/>
        </w:rPr>
        <w:t xml:space="preserve"> np. w celu zamknięcia i otwarcia wody na rurociągu podczas usuwania awarii?</w:t>
      </w:r>
    </w:p>
    <w:p w:rsidR="00DF51BF" w:rsidRPr="00643991"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643991">
        <w:rPr>
          <w:b/>
          <w:bCs/>
          <w:color w:val="0000FF"/>
          <w:sz w:val="22"/>
          <w:szCs w:val="22"/>
        </w:rPr>
        <w:t>Odpowiedź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rPr>
      </w:pPr>
      <w:r w:rsidRPr="00CB3117">
        <w:rPr>
          <w:b/>
          <w:bCs/>
          <w:color w:val="000000"/>
          <w:sz w:val="22"/>
          <w:szCs w:val="22"/>
        </w:rPr>
        <w:t>Czas postoju brygady związany z czasem oczekiwania na zamknięcie wody rozliczany będzie we</w:t>
      </w:r>
      <w:r w:rsidR="00643991">
        <w:rPr>
          <w:b/>
          <w:bCs/>
          <w:color w:val="000000"/>
          <w:sz w:val="22"/>
          <w:szCs w:val="22"/>
        </w:rPr>
        <w:t>dług  stawki roboczo- godziny (</w:t>
      </w:r>
      <w:r w:rsidRPr="00CB3117">
        <w:rPr>
          <w:b/>
          <w:bCs/>
          <w:color w:val="000000"/>
          <w:sz w:val="22"/>
          <w:szCs w:val="22"/>
        </w:rPr>
        <w:t>r-g)  przestawionej przez Wykonawcę w ofercie. Każda taka sytuacja rozpatrywana będzie w uzgodnieniu z przedstawicielem Zamawiającego.</w:t>
      </w:r>
      <w:r w:rsidRPr="00CB3117">
        <w:rPr>
          <w:color w:val="000000"/>
          <w:sz w:val="22"/>
          <w:szCs w:val="22"/>
        </w:rPr>
        <w:t xml:space="preserve">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rPr>
      </w:pPr>
    </w:p>
    <w:p w:rsidR="00DF51BF" w:rsidRPr="002C7497" w:rsidRDefault="00DF51BF" w:rsidP="002C7497">
      <w:pPr>
        <w:jc w:val="both"/>
        <w:rPr>
          <w:b/>
          <w:color w:val="0000FF"/>
          <w:sz w:val="22"/>
          <w:szCs w:val="22"/>
        </w:rPr>
      </w:pPr>
      <w:r w:rsidRPr="002C7497">
        <w:rPr>
          <w:b/>
          <w:color w:val="0000FF"/>
        </w:rPr>
        <w:t>Pytanie 25</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Wykonawca ma 5 dni od usunięcia awarii na wykonanie kosztorysu powykonawczego. Jaki jest przewidziany maksymalny czas akceptacji kosztorysu powykonawczego przesłanego przez wykonawcę do zamawiającego (inspektora), czy jest to również 5 dni?</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rPr>
      </w:pPr>
      <w:r w:rsidRPr="00CB3117">
        <w:rPr>
          <w:b/>
          <w:bCs/>
          <w:color w:val="000000"/>
          <w:sz w:val="22"/>
          <w:szCs w:val="22"/>
        </w:rPr>
        <w:t xml:space="preserve">Zamawiający dokona weryfikacji kosztorysów powykonawczych bez zbędnej zwłoki </w:t>
      </w:r>
      <w:r w:rsidRPr="00CB3117">
        <w:rPr>
          <w:color w:val="000000"/>
          <w:sz w:val="22"/>
          <w:szCs w:val="22"/>
        </w:rPr>
        <w:t xml:space="preserve"> .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p>
    <w:p w:rsidR="00DF51BF" w:rsidRPr="002C7497" w:rsidRDefault="00DF51BF" w:rsidP="00DF51BF">
      <w:pPr>
        <w:jc w:val="both"/>
        <w:rPr>
          <w:b/>
          <w:color w:val="0000FF"/>
          <w:sz w:val="22"/>
          <w:szCs w:val="22"/>
        </w:rPr>
      </w:pPr>
      <w:r w:rsidRPr="002C7497">
        <w:rPr>
          <w:b/>
          <w:color w:val="0000FF"/>
        </w:rPr>
        <w:t>Pytanie 26</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 xml:space="preserve">Czy zamawiający dopuszcza stosowanie </w:t>
      </w:r>
      <w:proofErr w:type="spellStart"/>
      <w:r w:rsidRPr="00CB3117">
        <w:rPr>
          <w:color w:val="000000"/>
          <w:sz w:val="22"/>
          <w:szCs w:val="22"/>
        </w:rPr>
        <w:t>pofrezu</w:t>
      </w:r>
      <w:proofErr w:type="spellEnd"/>
      <w:r w:rsidRPr="00CB3117">
        <w:rPr>
          <w:color w:val="000000"/>
          <w:sz w:val="22"/>
          <w:szCs w:val="22"/>
        </w:rPr>
        <w:t xml:space="preserve">, tłucznia lub gruzobetonu jako odtworzenia tymczasowego, po awarii zamiast </w:t>
      </w:r>
      <w:proofErr w:type="spellStart"/>
      <w:r w:rsidRPr="00CB3117">
        <w:rPr>
          <w:color w:val="000000"/>
          <w:sz w:val="22"/>
          <w:szCs w:val="22"/>
        </w:rPr>
        <w:t>bloczkowania</w:t>
      </w:r>
      <w:proofErr w:type="spellEnd"/>
      <w:r w:rsidRPr="00CB3117">
        <w:rPr>
          <w:color w:val="000000"/>
          <w:sz w:val="22"/>
          <w:szCs w:val="22"/>
        </w:rPr>
        <w:t xml:space="preserve"> lub brukowania. Zarządcą drogi jest ZDM i akceptuje on takie rozwiązanie ?</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rPr>
      </w:pPr>
      <w:r w:rsidRPr="00CB3117">
        <w:rPr>
          <w:b/>
          <w:bCs/>
          <w:color w:val="000000"/>
          <w:sz w:val="22"/>
          <w:szCs w:val="22"/>
        </w:rPr>
        <w:t xml:space="preserve">Zamawiający dopuszcza stosowanie  </w:t>
      </w:r>
      <w:proofErr w:type="spellStart"/>
      <w:r w:rsidRPr="00CB3117">
        <w:rPr>
          <w:b/>
          <w:bCs/>
          <w:color w:val="000000"/>
          <w:sz w:val="22"/>
          <w:szCs w:val="22"/>
        </w:rPr>
        <w:t>pofrezu</w:t>
      </w:r>
      <w:proofErr w:type="spellEnd"/>
      <w:r w:rsidRPr="00CB3117">
        <w:rPr>
          <w:b/>
          <w:bCs/>
          <w:color w:val="000000"/>
          <w:sz w:val="22"/>
          <w:szCs w:val="22"/>
        </w:rPr>
        <w:t>, tłucznia lub gruzobetonu jako odtworzenia tymczasowego  po uzgodnieniu z Zamawiającym i przedłożeniu  przez Wykonawcę zgody gestora terenu dla danej lokalizacji</w:t>
      </w:r>
      <w:r w:rsidRPr="00CB3117">
        <w:rPr>
          <w:color w:val="000000"/>
          <w:sz w:val="22"/>
          <w:szCs w:val="22"/>
        </w:rPr>
        <w:t xml:space="preserve">.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p>
    <w:p w:rsidR="00DF51BF" w:rsidRPr="002C7497" w:rsidRDefault="00DF51BF" w:rsidP="00DF51BF">
      <w:pPr>
        <w:jc w:val="both"/>
        <w:rPr>
          <w:b/>
          <w:color w:val="0000FF"/>
          <w:sz w:val="22"/>
          <w:szCs w:val="22"/>
        </w:rPr>
      </w:pPr>
      <w:r w:rsidRPr="002C7497">
        <w:rPr>
          <w:b/>
          <w:color w:val="0000FF"/>
        </w:rPr>
        <w:t>Pytanie 27</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Kto wykonuje zasypki wykopu na Pakiecie II skoro zgodnie z wymogami punk. 4.1. w części II SWZ – OPZ Dane Techniczne nie jest wymagane aby wykonawca posiadał sprzęt to tego rodzaju prac?</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rPr>
      </w:pPr>
      <w:r w:rsidRPr="00CB3117">
        <w:rPr>
          <w:b/>
          <w:bCs/>
          <w:color w:val="000000"/>
          <w:sz w:val="22"/>
          <w:szCs w:val="22"/>
        </w:rPr>
        <w:t>Zasypywanie wykopów koparką wykonuje Zamawiający. Zasypywanie wykopów ręcznie wykonuje Wykonawca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rPr>
      </w:pPr>
    </w:p>
    <w:p w:rsidR="00DF51BF" w:rsidRPr="002C7497" w:rsidRDefault="00DF51BF" w:rsidP="00DF51BF">
      <w:pPr>
        <w:jc w:val="both"/>
        <w:rPr>
          <w:b/>
          <w:color w:val="0000FF"/>
          <w:sz w:val="22"/>
          <w:szCs w:val="22"/>
        </w:rPr>
      </w:pPr>
      <w:r w:rsidRPr="002C7497">
        <w:rPr>
          <w:b/>
          <w:color w:val="0000FF"/>
        </w:rPr>
        <w:t>Pytanie 28</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 xml:space="preserve">Kto ponosi odpowiedzialność na Pakiecie II za dostarczenie i odwiezienie gruntu skoro wykonawca ma dysponować tylko maszyną do wykonania </w:t>
      </w:r>
      <w:proofErr w:type="spellStart"/>
      <w:r w:rsidRPr="00CB3117">
        <w:rPr>
          <w:color w:val="000000"/>
          <w:sz w:val="22"/>
          <w:szCs w:val="22"/>
        </w:rPr>
        <w:t>przecisków</w:t>
      </w:r>
      <w:proofErr w:type="spellEnd"/>
      <w:r w:rsidRPr="00CB3117">
        <w:rPr>
          <w:color w:val="000000"/>
          <w:sz w:val="22"/>
          <w:szCs w:val="22"/>
        </w:rPr>
        <w:t xml:space="preserve"> poziomych i sprzętem do zagęszczenia wykopów a nie sprzętem do dowozu materiału do zasypki ?</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rPr>
      </w:pPr>
      <w:r w:rsidRPr="00CB3117">
        <w:rPr>
          <w:b/>
          <w:bCs/>
          <w:color w:val="000000"/>
          <w:sz w:val="22"/>
          <w:szCs w:val="22"/>
        </w:rPr>
        <w:t xml:space="preserve">Za wywóz gruzu i urobku  z miejsca awarii oraz dostarczenie piasku odpowiada Zamawiający.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p>
    <w:p w:rsidR="00DF51BF" w:rsidRPr="002C7497" w:rsidRDefault="00DF51BF" w:rsidP="00DF51BF">
      <w:pPr>
        <w:jc w:val="both"/>
        <w:rPr>
          <w:b/>
          <w:color w:val="0000FF"/>
          <w:sz w:val="22"/>
          <w:szCs w:val="22"/>
        </w:rPr>
      </w:pPr>
      <w:r w:rsidRPr="002C7497">
        <w:rPr>
          <w:b/>
          <w:color w:val="0000FF"/>
        </w:rPr>
        <w:t>Pytanie 29</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 xml:space="preserve">Proszę o wyjaśnienie i ustosunkowanie się do zagadnienia jak mają się ceny </w:t>
      </w:r>
      <w:proofErr w:type="spellStart"/>
      <w:r w:rsidRPr="00CB3117">
        <w:rPr>
          <w:color w:val="000000"/>
          <w:sz w:val="22"/>
          <w:szCs w:val="22"/>
        </w:rPr>
        <w:t>Secocenbud</w:t>
      </w:r>
      <w:proofErr w:type="spellEnd"/>
      <w:r w:rsidRPr="00CB3117">
        <w:rPr>
          <w:color w:val="000000"/>
          <w:sz w:val="22"/>
          <w:szCs w:val="22"/>
        </w:rPr>
        <w:t xml:space="preserve"> do cen panujących obecnie na rynku?</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rPr>
      </w:pPr>
      <w:r w:rsidRPr="00CB3117">
        <w:rPr>
          <w:b/>
          <w:bCs/>
          <w:color w:val="000000"/>
          <w:sz w:val="22"/>
          <w:szCs w:val="22"/>
        </w:rPr>
        <w:t xml:space="preserve">Publikacje cenowe systemu SEKOCENBUD są  podstawą do wyceny robót według aktualnych cen rynkowych , gdy strony ustaliły w umowie wynagrodzenie kosztorysowe za wykonane roboty. Ceny czynników produkcji, niezbędne do wyceny robót budowlanych metodą szczegółową, takie jak: stawki godzinowe robocizny, ceny materiałów, ceny najmu i pracy sprzętu i ceny jednostkowe robót, ustalane są na podstawie notowań z rynku budowlanego i aktualizowane  w okresach kwartalnych.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p>
    <w:p w:rsidR="00DF51BF" w:rsidRPr="002C7497" w:rsidRDefault="00DF51BF" w:rsidP="00DF51BF">
      <w:pPr>
        <w:jc w:val="both"/>
        <w:rPr>
          <w:b/>
          <w:color w:val="0000FF"/>
          <w:sz w:val="22"/>
          <w:szCs w:val="22"/>
        </w:rPr>
      </w:pPr>
      <w:r w:rsidRPr="002C7497">
        <w:rPr>
          <w:b/>
          <w:color w:val="0000FF"/>
        </w:rPr>
        <w:t>Pytanie 30</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Ile wynosić będzie rekompensata za dojazd sprzętu typu koparka i samochód dostawczy na miejsce awarii – ważne szczególnie przy odległościach powyżej 5 km.</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b/>
          <w:bCs/>
          <w:color w:val="000000"/>
          <w:sz w:val="22"/>
          <w:szCs w:val="22"/>
        </w:rPr>
        <w:t>Zamawiający nie przewiduje dodatkowej rekompensaty za dojazd sprzętu na teren budowy poza pracą sprzętu budowlanego dla danej pozycji kosztorysowej. Wykonawca przystępujący do przetargu poprzez dobór wskaźników narzutów kosztów pośrednich oraz narzut zysku w formularzu oferty  powinien rekompensować wyżej wymienione  koszty.</w:t>
      </w:r>
      <w:r w:rsidRPr="00CB3117">
        <w:rPr>
          <w:color w:val="000000"/>
          <w:sz w:val="22"/>
          <w:szCs w:val="22"/>
        </w:rPr>
        <w:t xml:space="preserve">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 xml:space="preserve">  </w:t>
      </w:r>
    </w:p>
    <w:p w:rsidR="00DF51BF" w:rsidRPr="002C7497" w:rsidRDefault="00DF51BF" w:rsidP="00DF51BF">
      <w:pPr>
        <w:jc w:val="both"/>
        <w:rPr>
          <w:b/>
          <w:color w:val="0000FF"/>
          <w:sz w:val="22"/>
          <w:szCs w:val="22"/>
        </w:rPr>
      </w:pPr>
      <w:r w:rsidRPr="002C7497">
        <w:rPr>
          <w:b/>
          <w:color w:val="0000FF"/>
        </w:rPr>
        <w:t>Pytanie 31</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 xml:space="preserve">Czy przy radyklanym wzroście cen paliw i inflacji, wzrosną również ceny na materiały i sprzęt (obejma naprawcza o śr.nom.150 mm, piasek zwykły, koparka jednonaczyniowa na podwoziu samochodowym 0,25 </w:t>
      </w:r>
      <w:r w:rsidRPr="00CB3117">
        <w:rPr>
          <w:color w:val="000000"/>
          <w:sz w:val="22"/>
          <w:szCs w:val="22"/>
        </w:rPr>
        <w:lastRenderedPageBreak/>
        <w:t xml:space="preserve">m3, pompa przeponowa spalinowa do 35 m3/h, maszyna do wierceń poziomych), których ceny zostały sztywno narzucone w kosztorysie ofertowym? </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r w:rsidRPr="00CB3117">
        <w:rPr>
          <w:b/>
          <w:bCs/>
          <w:color w:val="000000"/>
          <w:sz w:val="22"/>
          <w:szCs w:val="22"/>
        </w:rPr>
        <w:t xml:space="preserve">Koszty sprzętu  i materiału należy przyjmować wg cen </w:t>
      </w:r>
      <w:proofErr w:type="spellStart"/>
      <w:r w:rsidRPr="00CB3117">
        <w:rPr>
          <w:b/>
          <w:bCs/>
          <w:color w:val="000000"/>
          <w:sz w:val="22"/>
          <w:szCs w:val="22"/>
        </w:rPr>
        <w:t>Sekocenbud</w:t>
      </w:r>
      <w:proofErr w:type="spellEnd"/>
      <w:r w:rsidRPr="00CB3117">
        <w:rPr>
          <w:b/>
          <w:bCs/>
          <w:color w:val="000000"/>
          <w:sz w:val="22"/>
          <w:szCs w:val="22"/>
        </w:rPr>
        <w:t xml:space="preserve"> za poprzedni kwartał.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rPr>
      </w:pPr>
      <w:r w:rsidRPr="00CB3117">
        <w:rPr>
          <w:b/>
          <w:bCs/>
          <w:color w:val="000000"/>
          <w:sz w:val="22"/>
          <w:szCs w:val="22"/>
        </w:rPr>
        <w:t xml:space="preserve">Ceny materiałów i sprzętu nie są wartością stałą narzuconą przez Zamawiającego z uwagi na aktualizację cen wg </w:t>
      </w:r>
      <w:proofErr w:type="spellStart"/>
      <w:r w:rsidRPr="00CB3117">
        <w:rPr>
          <w:b/>
          <w:bCs/>
          <w:color w:val="000000"/>
          <w:sz w:val="22"/>
          <w:szCs w:val="22"/>
        </w:rPr>
        <w:t>Secocenbud</w:t>
      </w:r>
      <w:proofErr w:type="spellEnd"/>
      <w:r w:rsidRPr="00CB3117">
        <w:rPr>
          <w:b/>
          <w:bCs/>
          <w:color w:val="000000"/>
          <w:sz w:val="22"/>
          <w:szCs w:val="22"/>
        </w:rPr>
        <w:t xml:space="preserve"> w każdym kwartale.</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p>
    <w:p w:rsidR="00DF51BF" w:rsidRPr="002C7497" w:rsidRDefault="00DF51BF" w:rsidP="00DF51BF">
      <w:pPr>
        <w:jc w:val="both"/>
        <w:rPr>
          <w:b/>
          <w:color w:val="0000FF"/>
          <w:sz w:val="22"/>
          <w:szCs w:val="22"/>
        </w:rPr>
      </w:pPr>
      <w:r w:rsidRPr="002C7497">
        <w:rPr>
          <w:b/>
          <w:color w:val="0000FF"/>
        </w:rPr>
        <w:t>Pytanie 32</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 xml:space="preserve">Z uwagi na istniejący konflikt na Ukrainie i niepewną sytuację rynkową wnosimy o możliwość waloryzacji ceny w okresie realizacji zadania. </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rPr>
      </w:pPr>
      <w:r w:rsidRPr="00CB3117">
        <w:rPr>
          <w:b/>
          <w:bCs/>
          <w:color w:val="000000"/>
          <w:sz w:val="22"/>
          <w:szCs w:val="22"/>
        </w:rPr>
        <w:t xml:space="preserve">Zamawiający nie uznaje możliwości waloryzacji cen w czasie trwania Umowy. Wykonawca skradający ofertę  powinien tak skalkulować cenę  oferty aby uwzględniała ona ryzyka występujące podczas realizacji Umowy.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rPr>
      </w:pPr>
    </w:p>
    <w:p w:rsidR="00DF51BF" w:rsidRPr="002C7497" w:rsidRDefault="00DF51BF" w:rsidP="00DF51BF">
      <w:pPr>
        <w:jc w:val="both"/>
        <w:rPr>
          <w:b/>
          <w:color w:val="0000FF"/>
          <w:sz w:val="22"/>
          <w:szCs w:val="22"/>
        </w:rPr>
      </w:pPr>
      <w:r w:rsidRPr="002C7497">
        <w:rPr>
          <w:b/>
          <w:color w:val="0000FF"/>
        </w:rPr>
        <w:t>Pytanie 33</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Dlaczego w wykazie niezbędnych do wykonania zamówienia urządzeń, jakimi dysponuje wykonawca Pakiet I pkt 1 jest: koparko – ładowarka z ramieniem długości min. 5m, natomiast w kosztorysie powykonawczym ślepym jest: koparka jednonaczyniowa na podwoziu samochodowym 025 m3? Takiej koparki nie ma w wykazie. Proszę o wyjaśnienie rozbieżności.</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rPr>
      </w:pPr>
      <w:r w:rsidRPr="002C7497">
        <w:rPr>
          <w:bCs/>
          <w:color w:val="000000"/>
          <w:sz w:val="22"/>
          <w:szCs w:val="22"/>
        </w:rPr>
        <w:t>Zamawiający przyjmuje do rozliczeń wszystkich robót ziemnych wykonanych mechanicznie koparkę</w:t>
      </w:r>
      <w:r w:rsidRPr="00CB3117">
        <w:rPr>
          <w:b/>
          <w:bCs/>
          <w:color w:val="000000"/>
          <w:sz w:val="22"/>
          <w:szCs w:val="22"/>
        </w:rPr>
        <w:t xml:space="preserve"> jednonaczyniową na podwoziu samochodowym o pojemności łyżki 0,25 m3 bez względu na wielkość łyżki użytej na budowie.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p>
    <w:p w:rsidR="00DF51BF" w:rsidRPr="002C7497" w:rsidRDefault="00DF51BF" w:rsidP="00DF51BF">
      <w:pPr>
        <w:jc w:val="both"/>
        <w:rPr>
          <w:b/>
          <w:color w:val="0000FF"/>
          <w:sz w:val="22"/>
          <w:szCs w:val="22"/>
        </w:rPr>
      </w:pPr>
      <w:r w:rsidRPr="002C7497">
        <w:rPr>
          <w:b/>
          <w:color w:val="0000FF"/>
        </w:rPr>
        <w:t>Pytanie 34</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 xml:space="preserve">Dlaczego w umowie §5 pkt 5 „wszystkie ceny sprzętu w kosztorysie powykonawczym będą określone na podstawie średnich stawek najmu za poprzedni kwartał od daty Zlecenia wg cennika </w:t>
      </w:r>
      <w:proofErr w:type="spellStart"/>
      <w:r w:rsidRPr="00CB3117">
        <w:rPr>
          <w:color w:val="000000"/>
          <w:sz w:val="22"/>
          <w:szCs w:val="22"/>
        </w:rPr>
        <w:t>SEKOCENBUDu</w:t>
      </w:r>
      <w:proofErr w:type="spellEnd"/>
      <w:r w:rsidRPr="00CB3117">
        <w:rPr>
          <w:color w:val="000000"/>
          <w:sz w:val="22"/>
          <w:szCs w:val="22"/>
        </w:rPr>
        <w:t>” skoro w §5 pkt 1 jest wymóg posiadania prz</w:t>
      </w:r>
      <w:r>
        <w:rPr>
          <w:color w:val="000000"/>
        </w:rPr>
        <w:t xml:space="preserve">ez Wykonawcę własnego sprzętu? </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FF"/>
          <w:sz w:val="22"/>
          <w:szCs w:val="22"/>
        </w:rPr>
      </w:pPr>
      <w:r w:rsidRPr="002C7497">
        <w:rPr>
          <w:b/>
          <w:bCs/>
          <w:color w:val="0000FF"/>
          <w:sz w:val="22"/>
          <w:szCs w:val="22"/>
        </w:rPr>
        <w:t>Odpowiedź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rPr>
      </w:pPr>
      <w:r w:rsidRPr="00CB3117">
        <w:rPr>
          <w:b/>
          <w:bCs/>
          <w:color w:val="000000"/>
          <w:sz w:val="22"/>
          <w:szCs w:val="22"/>
        </w:rPr>
        <w:t xml:space="preserve">Zamawiający dokonał korekty dokumentów. Zamawiający stawia wymóg dysponowania sprzętem niezbędnym do realizacji prac budowlanych. Zamawiający nie stawia wymogu przedłożenia przez Wykonawcę dokumentów potwierdzających własność sprzętu.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p>
    <w:p w:rsidR="00DF51BF" w:rsidRPr="002C7497" w:rsidRDefault="00DF51BF" w:rsidP="00DF51BF">
      <w:pPr>
        <w:jc w:val="both"/>
        <w:rPr>
          <w:b/>
          <w:color w:val="0000FF"/>
          <w:sz w:val="22"/>
          <w:szCs w:val="22"/>
        </w:rPr>
      </w:pPr>
      <w:r w:rsidRPr="002C7497">
        <w:rPr>
          <w:b/>
          <w:color w:val="0000FF"/>
        </w:rPr>
        <w:t>Pytanie 35</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 xml:space="preserve">Ręczne roboty ziemne rozliczane będą według KNR 2-01 0301-02. Sprzęt – symbol </w:t>
      </w:r>
      <w:proofErr w:type="spellStart"/>
      <w:r w:rsidRPr="00CB3117">
        <w:rPr>
          <w:color w:val="000000"/>
          <w:sz w:val="22"/>
          <w:szCs w:val="22"/>
        </w:rPr>
        <w:t>klasyf</w:t>
      </w:r>
      <w:proofErr w:type="spellEnd"/>
      <w:r w:rsidRPr="00CB3117">
        <w:rPr>
          <w:color w:val="000000"/>
          <w:sz w:val="22"/>
          <w:szCs w:val="22"/>
        </w:rPr>
        <w:t>. 39811, lub 39812, lub 39813, lub 39814. Norma stała i bez zmian 2,69*0,955 r-g/m3, Norma dla sprzętu uzależniona od rodzaju zastosowanego samochodu. Proszę o podanie sposobu wyliczenia normy dla sprzętu innego jak przypisany do pozycji kosztorysowej.</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color w:val="0000FF"/>
          <w:sz w:val="22"/>
          <w:szCs w:val="22"/>
        </w:rPr>
      </w:pPr>
      <w:r w:rsidRPr="002C7497">
        <w:rPr>
          <w:b/>
          <w:color w:val="0000FF"/>
          <w:sz w:val="22"/>
          <w:szCs w:val="22"/>
        </w:rPr>
        <w:t>Odpowiedź :</w:t>
      </w:r>
    </w:p>
    <w:p w:rsidR="00DF51BF"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rPr>
      </w:pPr>
      <w:r w:rsidRPr="00CB3117">
        <w:rPr>
          <w:b/>
          <w:bCs/>
          <w:color w:val="000000"/>
          <w:sz w:val="22"/>
          <w:szCs w:val="22"/>
        </w:rPr>
        <w:t xml:space="preserve">W przypadku wystąpienia innych rodzajów robót lub sprzętu  nie ujętych w katalogu pozycji kosztorysowych stanowiącym załącznik do SWZ, Wykonawca może użyć innych pozycji z KNR w uzgodnieniu z  Przedstawicielem Zamawiającego. </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p>
    <w:p w:rsidR="00DF51BF" w:rsidRPr="002C7497" w:rsidRDefault="00DF51BF" w:rsidP="00DF51BF">
      <w:pPr>
        <w:jc w:val="both"/>
        <w:rPr>
          <w:b/>
          <w:color w:val="0000FF"/>
          <w:sz w:val="22"/>
          <w:szCs w:val="22"/>
        </w:rPr>
      </w:pPr>
      <w:r w:rsidRPr="002C7497">
        <w:rPr>
          <w:b/>
          <w:color w:val="0000FF"/>
        </w:rPr>
        <w:t>Pytanie 36</w:t>
      </w:r>
    </w:p>
    <w:p w:rsidR="00DF51BF" w:rsidRPr="00CB311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color w:val="000000"/>
          <w:sz w:val="22"/>
          <w:szCs w:val="22"/>
        </w:rPr>
      </w:pPr>
      <w:r w:rsidRPr="00CB3117">
        <w:rPr>
          <w:color w:val="000000"/>
          <w:sz w:val="22"/>
          <w:szCs w:val="22"/>
        </w:rPr>
        <w:t>Wykonawca wnioskuje o dokonaniu czynności przesunięcie zakreślonego terminu składania ofert  z dnia 17.06.2022r., na dzień 30.06.2022r. Wykonawca składając niniejszy wniosek ma na celu umożliwienie sobie oraz innym oferentom rzetelnego przygotowania ofert przetargowych, z uwzględnieniem czasu koniecznego na wprowadzenie ewentualnych do nich zmian, których konieczność wprowadzenia może być niewątpliwym efektem oczekiwanych wyjaśnień Zamawiającego.</w:t>
      </w:r>
    </w:p>
    <w:p w:rsidR="00DF51BF" w:rsidRPr="002C7497" w:rsidRDefault="00DF51BF"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color w:val="0000FF"/>
          <w:sz w:val="22"/>
          <w:szCs w:val="22"/>
        </w:rPr>
      </w:pPr>
      <w:r w:rsidRPr="002C7497">
        <w:rPr>
          <w:b/>
          <w:color w:val="0000FF"/>
          <w:sz w:val="22"/>
          <w:szCs w:val="22"/>
        </w:rPr>
        <w:t>Odpowiedź :</w:t>
      </w:r>
    </w:p>
    <w:p w:rsidR="00DF51BF" w:rsidRPr="00CB3117" w:rsidRDefault="000E2C35" w:rsidP="00DF51BF">
      <w:pPr>
        <w:tabs>
          <w:tab w:val="left" w:pos="-720"/>
          <w:tab w:val="left" w:pos="0"/>
          <w:tab w:val="left" w:pos="720"/>
          <w:tab w:val="left" w:pos="1440"/>
          <w:tab w:val="left" w:pos="2160"/>
          <w:tab w:val="left" w:pos="2880"/>
          <w:tab w:val="left" w:pos="3600"/>
          <w:tab w:val="left" w:pos="4320"/>
        </w:tabs>
        <w:autoSpaceDE w:val="0"/>
        <w:autoSpaceDN w:val="0"/>
        <w:adjustRightInd w:val="0"/>
        <w:jc w:val="both"/>
        <w:rPr>
          <w:b/>
          <w:bCs/>
          <w:color w:val="000000"/>
          <w:sz w:val="22"/>
          <w:szCs w:val="22"/>
        </w:rPr>
      </w:pPr>
      <w:r w:rsidRPr="000E2C35">
        <w:rPr>
          <w:b/>
          <w:bCs/>
          <w:color w:val="000000"/>
          <w:sz w:val="22"/>
          <w:szCs w:val="22"/>
        </w:rPr>
        <w:t>Zamawiający zmienia termin</w:t>
      </w:r>
      <w:r w:rsidR="00DF51BF" w:rsidRPr="000E2C35">
        <w:rPr>
          <w:b/>
          <w:bCs/>
          <w:color w:val="000000"/>
          <w:sz w:val="22"/>
          <w:szCs w:val="22"/>
        </w:rPr>
        <w:t xml:space="preserve"> składania </w:t>
      </w:r>
      <w:r w:rsidRPr="000E2C35">
        <w:rPr>
          <w:b/>
          <w:bCs/>
          <w:color w:val="000000"/>
          <w:sz w:val="22"/>
          <w:szCs w:val="22"/>
        </w:rPr>
        <w:t>i otwarcia ofert na dzień 12.07.2022 r.</w:t>
      </w:r>
    </w:p>
    <w:p w:rsidR="00DF51BF" w:rsidRPr="00CB3117" w:rsidRDefault="00DF51BF" w:rsidP="00DF51BF">
      <w:pPr>
        <w:jc w:val="both"/>
        <w:rPr>
          <w:b/>
          <w:sz w:val="22"/>
          <w:szCs w:val="22"/>
          <w:u w:val="single"/>
        </w:rPr>
      </w:pPr>
    </w:p>
    <w:p w:rsidR="00DF51BF" w:rsidRPr="00CB3117" w:rsidRDefault="00DF51BF" w:rsidP="00DF51BF">
      <w:pPr>
        <w:jc w:val="both"/>
        <w:rPr>
          <w:b/>
          <w:sz w:val="22"/>
          <w:szCs w:val="22"/>
          <w:u w:val="single"/>
        </w:rPr>
      </w:pPr>
    </w:p>
    <w:p w:rsidR="00222D8D" w:rsidRDefault="00222D8D" w:rsidP="000E2C35">
      <w:pPr>
        <w:autoSpaceDE w:val="0"/>
        <w:autoSpaceDN w:val="0"/>
        <w:adjustRightInd w:val="0"/>
        <w:ind w:left="-23"/>
        <w:jc w:val="both"/>
        <w:rPr>
          <w:color w:val="000000"/>
          <w:sz w:val="22"/>
          <w:szCs w:val="22"/>
        </w:rPr>
      </w:pPr>
    </w:p>
    <w:p w:rsidR="00222D8D" w:rsidRDefault="00222D8D" w:rsidP="000E2C35">
      <w:pPr>
        <w:autoSpaceDE w:val="0"/>
        <w:autoSpaceDN w:val="0"/>
        <w:adjustRightInd w:val="0"/>
        <w:ind w:left="-23"/>
        <w:jc w:val="both"/>
        <w:rPr>
          <w:color w:val="000000"/>
          <w:sz w:val="22"/>
          <w:szCs w:val="22"/>
        </w:rPr>
      </w:pPr>
    </w:p>
    <w:p w:rsidR="00222D8D" w:rsidRDefault="00222D8D" w:rsidP="000E2C35">
      <w:pPr>
        <w:autoSpaceDE w:val="0"/>
        <w:autoSpaceDN w:val="0"/>
        <w:adjustRightInd w:val="0"/>
        <w:ind w:left="-23"/>
        <w:jc w:val="both"/>
        <w:rPr>
          <w:color w:val="000000"/>
          <w:sz w:val="22"/>
          <w:szCs w:val="22"/>
        </w:rPr>
      </w:pPr>
    </w:p>
    <w:p w:rsidR="00643991" w:rsidRDefault="00643991" w:rsidP="000E2C35">
      <w:pPr>
        <w:autoSpaceDE w:val="0"/>
        <w:autoSpaceDN w:val="0"/>
        <w:adjustRightInd w:val="0"/>
        <w:ind w:left="-23"/>
        <w:jc w:val="both"/>
        <w:rPr>
          <w:color w:val="000000"/>
          <w:sz w:val="22"/>
          <w:szCs w:val="22"/>
        </w:rPr>
      </w:pPr>
      <w:r w:rsidRPr="000E2C35">
        <w:rPr>
          <w:color w:val="000000"/>
          <w:sz w:val="22"/>
          <w:szCs w:val="22"/>
        </w:rPr>
        <w:t xml:space="preserve">W związku z powyższym AQUANET S.A. – Komisja Przetargowa ul. Dolna Wilda 126 w Poznaniu informuje, iż zgodnie z § 56 ust.4 </w:t>
      </w:r>
      <w:r w:rsidRPr="000E2C35">
        <w:rPr>
          <w:i/>
          <w:sz w:val="22"/>
          <w:szCs w:val="22"/>
        </w:rPr>
        <w:t>„</w:t>
      </w:r>
      <w:r w:rsidRPr="000E2C35">
        <w:rPr>
          <w:bCs/>
          <w:i/>
          <w:sz w:val="22"/>
          <w:szCs w:val="22"/>
        </w:rPr>
        <w:t>Regulaminu udzielania zamówień sektorowych przez AQUANET S.A., do których nie maja zastosowania przepisy Ustawy Prawo zamówień publicznych</w:t>
      </w:r>
      <w:r w:rsidRPr="000E2C35">
        <w:rPr>
          <w:sz w:val="22"/>
          <w:szCs w:val="22"/>
        </w:rPr>
        <w:t xml:space="preserve">” </w:t>
      </w:r>
      <w:r w:rsidRPr="000E2C35">
        <w:rPr>
          <w:color w:val="000000"/>
          <w:sz w:val="22"/>
          <w:szCs w:val="22"/>
        </w:rPr>
        <w:t xml:space="preserve">zmienia </w:t>
      </w:r>
      <w:r w:rsidR="000E2C35">
        <w:rPr>
          <w:color w:val="000000"/>
          <w:sz w:val="22"/>
          <w:szCs w:val="22"/>
        </w:rPr>
        <w:t>następujące zapisy SWZ:</w:t>
      </w:r>
    </w:p>
    <w:p w:rsidR="00222D8D" w:rsidRDefault="00222D8D" w:rsidP="000E2C35">
      <w:pPr>
        <w:autoSpaceDE w:val="0"/>
        <w:autoSpaceDN w:val="0"/>
        <w:adjustRightInd w:val="0"/>
        <w:ind w:left="-23"/>
        <w:jc w:val="both"/>
        <w:rPr>
          <w:b/>
          <w:bCs/>
          <w:color w:val="000000"/>
          <w:sz w:val="22"/>
          <w:szCs w:val="22"/>
          <w:u w:val="single"/>
        </w:rPr>
      </w:pPr>
    </w:p>
    <w:p w:rsidR="00222D8D" w:rsidRPr="000E2C35" w:rsidRDefault="00222D8D" w:rsidP="000E2C35">
      <w:pPr>
        <w:autoSpaceDE w:val="0"/>
        <w:autoSpaceDN w:val="0"/>
        <w:adjustRightInd w:val="0"/>
        <w:ind w:left="-23"/>
        <w:jc w:val="both"/>
        <w:rPr>
          <w:b/>
          <w:bCs/>
          <w:color w:val="000000"/>
          <w:sz w:val="22"/>
          <w:szCs w:val="22"/>
          <w:u w:val="single"/>
        </w:rPr>
      </w:pPr>
    </w:p>
    <w:p w:rsidR="000E2C35" w:rsidRPr="000E2C35" w:rsidRDefault="000E2C35" w:rsidP="000E2C35">
      <w:pPr>
        <w:autoSpaceDE w:val="0"/>
        <w:autoSpaceDN w:val="0"/>
        <w:adjustRightInd w:val="0"/>
        <w:jc w:val="both"/>
        <w:rPr>
          <w:b/>
          <w:color w:val="000000"/>
          <w:sz w:val="22"/>
          <w:szCs w:val="22"/>
        </w:rPr>
      </w:pPr>
      <w:r w:rsidRPr="000E2C35">
        <w:rPr>
          <w:b/>
          <w:bCs/>
          <w:color w:val="000000"/>
          <w:sz w:val="22"/>
          <w:szCs w:val="22"/>
        </w:rPr>
        <w:t>- Rozdz. VIII pkt.15</w:t>
      </w:r>
    </w:p>
    <w:p w:rsidR="000E2C35" w:rsidRPr="000E2C35" w:rsidRDefault="000E2C35" w:rsidP="000E2C35">
      <w:pPr>
        <w:autoSpaceDE w:val="0"/>
        <w:autoSpaceDN w:val="0"/>
        <w:adjustRightInd w:val="0"/>
        <w:jc w:val="both"/>
        <w:rPr>
          <w:b/>
          <w:color w:val="000000"/>
          <w:sz w:val="22"/>
          <w:szCs w:val="22"/>
        </w:rPr>
      </w:pPr>
      <w:r w:rsidRPr="000E2C35">
        <w:rPr>
          <w:b/>
          <w:color w:val="000000"/>
          <w:sz w:val="22"/>
          <w:szCs w:val="22"/>
        </w:rPr>
        <w:t>z:</w:t>
      </w:r>
    </w:p>
    <w:p w:rsidR="000E2C35" w:rsidRPr="000E2C35" w:rsidRDefault="000E2C35" w:rsidP="000E2C35">
      <w:pPr>
        <w:ind w:left="708" w:right="196"/>
        <w:jc w:val="both"/>
        <w:rPr>
          <w:sz w:val="22"/>
          <w:szCs w:val="22"/>
        </w:rPr>
      </w:pPr>
      <w:r w:rsidRPr="000E2C35">
        <w:rPr>
          <w:sz w:val="22"/>
          <w:szCs w:val="22"/>
        </w:rPr>
        <w:t xml:space="preserve">Zabezpieczoną hasłem ofertę należy złożyć w postaci elektronicznej i przesłać na adres e-mail </w:t>
      </w:r>
      <w:hyperlink r:id="rId8" w:history="1">
        <w:r w:rsidRPr="000E2C35">
          <w:rPr>
            <w:rStyle w:val="Hipercze"/>
            <w:color w:val="auto"/>
            <w:sz w:val="22"/>
            <w:szCs w:val="22"/>
          </w:rPr>
          <w:t>lucyna.janowska@aquanet.pl</w:t>
        </w:r>
      </w:hyperlink>
      <w:r w:rsidRPr="000E2C35">
        <w:rPr>
          <w:sz w:val="22"/>
          <w:szCs w:val="22"/>
        </w:rPr>
        <w:t xml:space="preserve">  do dnia 30.06.2022 r. do godz. 10:30.</w:t>
      </w:r>
    </w:p>
    <w:p w:rsidR="000E2C35" w:rsidRPr="000E2C35" w:rsidRDefault="000E2C35" w:rsidP="000E2C35">
      <w:pPr>
        <w:ind w:right="196" w:firstLine="708"/>
        <w:jc w:val="both"/>
        <w:rPr>
          <w:sz w:val="22"/>
          <w:szCs w:val="22"/>
        </w:rPr>
      </w:pPr>
      <w:r w:rsidRPr="000E2C35">
        <w:rPr>
          <w:sz w:val="22"/>
          <w:szCs w:val="22"/>
          <w:u w:val="single"/>
        </w:rPr>
        <w:t>Tytuł wiadomości:</w:t>
      </w:r>
      <w:r w:rsidRPr="000E2C35">
        <w:rPr>
          <w:sz w:val="22"/>
          <w:szCs w:val="22"/>
        </w:rPr>
        <w:tab/>
        <w:t xml:space="preserve">Oferta firmy …. – Z/32/2022 Pakiet nr….. </w:t>
      </w:r>
    </w:p>
    <w:p w:rsidR="000E2C35" w:rsidRPr="000E2C35" w:rsidRDefault="000E2C35" w:rsidP="000E2C35">
      <w:pPr>
        <w:ind w:left="2123" w:right="196" w:firstLine="709"/>
        <w:jc w:val="both"/>
        <w:rPr>
          <w:sz w:val="22"/>
          <w:szCs w:val="22"/>
        </w:rPr>
      </w:pPr>
      <w:r w:rsidRPr="000E2C35">
        <w:rPr>
          <w:sz w:val="22"/>
          <w:szCs w:val="22"/>
        </w:rPr>
        <w:t>‘Usuwanie awarii wodociągowych”.</w:t>
      </w:r>
    </w:p>
    <w:p w:rsidR="000E2C35" w:rsidRPr="000E2C35" w:rsidRDefault="000E2C35" w:rsidP="000E2C35">
      <w:pPr>
        <w:ind w:left="708" w:right="196"/>
        <w:jc w:val="both"/>
        <w:rPr>
          <w:sz w:val="22"/>
          <w:szCs w:val="22"/>
        </w:rPr>
      </w:pPr>
      <w:r w:rsidRPr="000E2C35">
        <w:rPr>
          <w:sz w:val="22"/>
          <w:szCs w:val="22"/>
        </w:rPr>
        <w:t>Maksymalny rozmiar skompresowanego pliku oferty wynosi 60 MB. Dopuszczalny format plików składających się na ofertę to: .</w:t>
      </w:r>
      <w:proofErr w:type="spellStart"/>
      <w:r w:rsidRPr="000E2C35">
        <w:rPr>
          <w:sz w:val="22"/>
          <w:szCs w:val="22"/>
        </w:rPr>
        <w:t>doc</w:t>
      </w:r>
      <w:proofErr w:type="spellEnd"/>
      <w:r w:rsidRPr="000E2C35">
        <w:rPr>
          <w:sz w:val="22"/>
          <w:szCs w:val="22"/>
        </w:rPr>
        <w:t xml:space="preserve"> .</w:t>
      </w:r>
      <w:proofErr w:type="spellStart"/>
      <w:r w:rsidRPr="000E2C35">
        <w:rPr>
          <w:sz w:val="22"/>
          <w:szCs w:val="22"/>
        </w:rPr>
        <w:t>docx</w:t>
      </w:r>
      <w:proofErr w:type="spellEnd"/>
      <w:r w:rsidRPr="000E2C35">
        <w:rPr>
          <w:sz w:val="22"/>
          <w:szCs w:val="22"/>
        </w:rPr>
        <w:t xml:space="preserve"> .pdf . xls .rtf.</w:t>
      </w:r>
    </w:p>
    <w:p w:rsidR="000E2C35" w:rsidRPr="000E2C35" w:rsidRDefault="000E2C35" w:rsidP="000E2C35">
      <w:pPr>
        <w:ind w:left="708" w:right="196"/>
        <w:jc w:val="both"/>
        <w:rPr>
          <w:sz w:val="22"/>
          <w:szCs w:val="22"/>
        </w:rPr>
      </w:pPr>
      <w:r w:rsidRPr="000E2C35">
        <w:rPr>
          <w:sz w:val="22"/>
          <w:szCs w:val="22"/>
        </w:rPr>
        <w:t xml:space="preserve">Hasła zabezpieczające ofertę przed niepożądanym otwarciem należy przesyłać na adres e-mail </w:t>
      </w:r>
      <w:hyperlink r:id="rId9" w:history="1">
        <w:r w:rsidRPr="000E2C35">
          <w:rPr>
            <w:rStyle w:val="Hipercze"/>
            <w:color w:val="auto"/>
            <w:sz w:val="22"/>
            <w:szCs w:val="22"/>
          </w:rPr>
          <w:t>lucyna.janowska@aquanet.pl</w:t>
        </w:r>
      </w:hyperlink>
      <w:r w:rsidRPr="000E2C35">
        <w:rPr>
          <w:sz w:val="22"/>
          <w:szCs w:val="22"/>
        </w:rPr>
        <w:t xml:space="preserve"> od dnia 30.06.2022 r. od godz. 10:31 do dnia </w:t>
      </w:r>
      <w:r w:rsidRPr="000E2C35">
        <w:rPr>
          <w:bCs/>
          <w:sz w:val="22"/>
          <w:szCs w:val="22"/>
        </w:rPr>
        <w:t>30.06.2022 r.</w:t>
      </w:r>
      <w:r w:rsidRPr="000E2C35">
        <w:rPr>
          <w:sz w:val="22"/>
          <w:szCs w:val="22"/>
        </w:rPr>
        <w:t> do godz. </w:t>
      </w:r>
      <w:r w:rsidRPr="000E2C35">
        <w:rPr>
          <w:bCs/>
          <w:sz w:val="22"/>
          <w:szCs w:val="22"/>
        </w:rPr>
        <w:t>11:00</w:t>
      </w:r>
      <w:r w:rsidRPr="000E2C35">
        <w:rPr>
          <w:sz w:val="22"/>
          <w:szCs w:val="22"/>
        </w:rPr>
        <w:t xml:space="preserve">. </w:t>
      </w:r>
    </w:p>
    <w:p w:rsidR="000E2C35" w:rsidRPr="000E2C35" w:rsidRDefault="000E2C35" w:rsidP="000E2C35">
      <w:pPr>
        <w:ind w:right="196" w:firstLine="708"/>
        <w:jc w:val="both"/>
        <w:rPr>
          <w:sz w:val="22"/>
          <w:szCs w:val="22"/>
        </w:rPr>
      </w:pPr>
      <w:r w:rsidRPr="000E2C35">
        <w:rPr>
          <w:sz w:val="22"/>
          <w:szCs w:val="22"/>
          <w:u w:val="single"/>
        </w:rPr>
        <w:t>Tytuł wiadomości:</w:t>
      </w:r>
      <w:r w:rsidRPr="000E2C35">
        <w:rPr>
          <w:sz w:val="22"/>
          <w:szCs w:val="22"/>
        </w:rPr>
        <w:t xml:space="preserve"> </w:t>
      </w:r>
      <w:r w:rsidRPr="000E2C35">
        <w:rPr>
          <w:sz w:val="22"/>
          <w:szCs w:val="22"/>
        </w:rPr>
        <w:tab/>
        <w:t xml:space="preserve">Hasło do oferty firmy … - Z/32/2022 Pakiet nr….. </w:t>
      </w:r>
    </w:p>
    <w:p w:rsidR="000E2C35" w:rsidRPr="000E2C35" w:rsidRDefault="000E2C35" w:rsidP="000E2C35">
      <w:pPr>
        <w:ind w:left="2123" w:right="196" w:firstLine="709"/>
        <w:jc w:val="both"/>
        <w:rPr>
          <w:sz w:val="22"/>
          <w:szCs w:val="22"/>
        </w:rPr>
      </w:pPr>
      <w:r w:rsidRPr="000E2C35">
        <w:rPr>
          <w:sz w:val="22"/>
          <w:szCs w:val="22"/>
        </w:rPr>
        <w:t>„Usuwanie awarii wodociągowych”</w:t>
      </w:r>
    </w:p>
    <w:p w:rsidR="000E2C35" w:rsidRPr="000E2C35" w:rsidRDefault="000E2C35" w:rsidP="000E2C35">
      <w:pPr>
        <w:ind w:right="196" w:firstLine="708"/>
        <w:jc w:val="both"/>
        <w:rPr>
          <w:sz w:val="22"/>
          <w:szCs w:val="22"/>
        </w:rPr>
      </w:pPr>
      <w:r w:rsidRPr="000E2C35">
        <w:rPr>
          <w:sz w:val="22"/>
          <w:szCs w:val="22"/>
        </w:rPr>
        <w:t>Otwarcie ofert nastąpi w dniu 30.06.2022 r. o godz. 11:00.</w:t>
      </w:r>
    </w:p>
    <w:p w:rsidR="000E2C35" w:rsidRPr="000E2C35" w:rsidRDefault="000E2C35" w:rsidP="000E2C35">
      <w:pPr>
        <w:ind w:left="708" w:right="196"/>
        <w:jc w:val="both"/>
        <w:rPr>
          <w:i/>
          <w:sz w:val="22"/>
          <w:szCs w:val="22"/>
        </w:rPr>
      </w:pPr>
      <w:r w:rsidRPr="000E2C35">
        <w:rPr>
          <w:i/>
          <w:sz w:val="22"/>
          <w:szCs w:val="22"/>
        </w:rPr>
        <w:t>Oferty złożone po terminie składania ofert oraz złożone niezgodnie z powyższymi wymogami, w szczególności nie zabezpieczone hasłami, nie będą rozpatrywane.</w:t>
      </w:r>
    </w:p>
    <w:p w:rsidR="00DF51BF" w:rsidRPr="000E2C35" w:rsidRDefault="000E2C35" w:rsidP="000E2C35">
      <w:pPr>
        <w:autoSpaceDE w:val="0"/>
        <w:autoSpaceDN w:val="0"/>
        <w:adjustRightInd w:val="0"/>
        <w:jc w:val="both"/>
        <w:rPr>
          <w:b/>
          <w:color w:val="000000"/>
          <w:sz w:val="22"/>
          <w:szCs w:val="22"/>
        </w:rPr>
      </w:pPr>
      <w:r w:rsidRPr="000E2C35">
        <w:rPr>
          <w:b/>
          <w:color w:val="000000"/>
          <w:sz w:val="22"/>
          <w:szCs w:val="22"/>
        </w:rPr>
        <w:t>na:</w:t>
      </w:r>
    </w:p>
    <w:p w:rsidR="000E2C35" w:rsidRPr="000E2C35" w:rsidRDefault="000E2C35" w:rsidP="000E2C35">
      <w:pPr>
        <w:ind w:left="708" w:right="196"/>
        <w:jc w:val="both"/>
        <w:rPr>
          <w:sz w:val="22"/>
          <w:szCs w:val="22"/>
        </w:rPr>
      </w:pPr>
      <w:r w:rsidRPr="000E2C35">
        <w:rPr>
          <w:sz w:val="22"/>
          <w:szCs w:val="22"/>
        </w:rPr>
        <w:t xml:space="preserve">Zabezpieczoną hasłem ofertę należy złożyć w postaci elektronicznej i przesłać na adres e-mail </w:t>
      </w:r>
      <w:hyperlink r:id="rId10" w:history="1">
        <w:r w:rsidRPr="000E2C35">
          <w:rPr>
            <w:rStyle w:val="Hipercze"/>
            <w:sz w:val="22"/>
            <w:szCs w:val="22"/>
          </w:rPr>
          <w:t>lucyna.janowska@aquanet.pl</w:t>
        </w:r>
      </w:hyperlink>
      <w:r w:rsidRPr="000E2C35">
        <w:rPr>
          <w:sz w:val="22"/>
          <w:szCs w:val="22"/>
        </w:rPr>
        <w:t xml:space="preserve">  do dnia </w:t>
      </w:r>
      <w:r>
        <w:rPr>
          <w:b/>
          <w:color w:val="FF0000"/>
          <w:sz w:val="22"/>
          <w:szCs w:val="22"/>
        </w:rPr>
        <w:t>12.07</w:t>
      </w:r>
      <w:r w:rsidRPr="000E2C35">
        <w:rPr>
          <w:b/>
          <w:color w:val="FF0000"/>
          <w:sz w:val="22"/>
          <w:szCs w:val="22"/>
        </w:rPr>
        <w:t>.2022 r. do godz. 10:30.</w:t>
      </w:r>
    </w:p>
    <w:p w:rsidR="000E2C35" w:rsidRPr="000E2C35" w:rsidRDefault="000E2C35" w:rsidP="000E2C35">
      <w:pPr>
        <w:ind w:right="196" w:firstLine="708"/>
        <w:jc w:val="both"/>
        <w:rPr>
          <w:b/>
          <w:sz w:val="22"/>
          <w:szCs w:val="22"/>
        </w:rPr>
      </w:pPr>
      <w:r w:rsidRPr="000E2C35">
        <w:rPr>
          <w:sz w:val="22"/>
          <w:szCs w:val="22"/>
          <w:u w:val="single"/>
        </w:rPr>
        <w:t>Tytuł wiadomości:</w:t>
      </w:r>
      <w:r w:rsidRPr="000E2C35">
        <w:rPr>
          <w:b/>
          <w:sz w:val="22"/>
          <w:szCs w:val="22"/>
        </w:rPr>
        <w:tab/>
        <w:t xml:space="preserve">Oferta firmy …. – Z/32/2022 Pakiet nr….. </w:t>
      </w:r>
    </w:p>
    <w:p w:rsidR="000E2C35" w:rsidRPr="000E2C35" w:rsidRDefault="000E2C35" w:rsidP="000E2C35">
      <w:pPr>
        <w:ind w:left="2123" w:right="196" w:firstLine="709"/>
        <w:jc w:val="both"/>
        <w:rPr>
          <w:b/>
          <w:sz w:val="22"/>
          <w:szCs w:val="22"/>
        </w:rPr>
      </w:pPr>
      <w:r w:rsidRPr="000E2C35">
        <w:rPr>
          <w:b/>
          <w:sz w:val="22"/>
          <w:szCs w:val="22"/>
        </w:rPr>
        <w:t>‘Usuwanie awarii wodociągowych”.</w:t>
      </w:r>
    </w:p>
    <w:p w:rsidR="000E2C35" w:rsidRPr="000E2C35" w:rsidRDefault="000E2C35" w:rsidP="000E2C35">
      <w:pPr>
        <w:ind w:left="708" w:right="196"/>
        <w:jc w:val="both"/>
        <w:rPr>
          <w:sz w:val="22"/>
          <w:szCs w:val="22"/>
        </w:rPr>
      </w:pPr>
      <w:r w:rsidRPr="000E2C35">
        <w:rPr>
          <w:sz w:val="22"/>
          <w:szCs w:val="22"/>
        </w:rPr>
        <w:t>Maksymalny rozmiar skompresowanego pliku oferty wynosi 60 MB. Dopuszczalny format plików składających się na ofertę to: .</w:t>
      </w:r>
      <w:proofErr w:type="spellStart"/>
      <w:r w:rsidRPr="000E2C35">
        <w:rPr>
          <w:sz w:val="22"/>
          <w:szCs w:val="22"/>
        </w:rPr>
        <w:t>doc</w:t>
      </w:r>
      <w:proofErr w:type="spellEnd"/>
      <w:r w:rsidRPr="000E2C35">
        <w:rPr>
          <w:sz w:val="22"/>
          <w:szCs w:val="22"/>
        </w:rPr>
        <w:t xml:space="preserve"> .</w:t>
      </w:r>
      <w:proofErr w:type="spellStart"/>
      <w:r w:rsidRPr="000E2C35">
        <w:rPr>
          <w:sz w:val="22"/>
          <w:szCs w:val="22"/>
        </w:rPr>
        <w:t>docx</w:t>
      </w:r>
      <w:proofErr w:type="spellEnd"/>
      <w:r w:rsidRPr="000E2C35">
        <w:rPr>
          <w:sz w:val="22"/>
          <w:szCs w:val="22"/>
        </w:rPr>
        <w:t xml:space="preserve"> .pdf . xls .rtf.</w:t>
      </w:r>
    </w:p>
    <w:p w:rsidR="000E2C35" w:rsidRPr="000E2C35" w:rsidRDefault="000E2C35" w:rsidP="000E2C35">
      <w:pPr>
        <w:ind w:left="708" w:right="196"/>
        <w:jc w:val="both"/>
        <w:rPr>
          <w:color w:val="FF0000"/>
          <w:sz w:val="22"/>
          <w:szCs w:val="22"/>
        </w:rPr>
      </w:pPr>
      <w:r w:rsidRPr="000E2C35">
        <w:rPr>
          <w:color w:val="FF0000"/>
          <w:sz w:val="22"/>
          <w:szCs w:val="22"/>
        </w:rPr>
        <w:t xml:space="preserve">Hasła zabezpieczające ofertę przed niepożądanym otwarciem należy przesyłać na adres e-mail </w:t>
      </w:r>
      <w:hyperlink r:id="rId11" w:history="1">
        <w:r w:rsidRPr="000E2C35">
          <w:rPr>
            <w:rStyle w:val="Hipercze"/>
            <w:sz w:val="22"/>
            <w:szCs w:val="22"/>
          </w:rPr>
          <w:t>lucyna.janowska@aquanet.pl</w:t>
        </w:r>
      </w:hyperlink>
      <w:r w:rsidRPr="000E2C35">
        <w:rPr>
          <w:color w:val="FF0000"/>
          <w:sz w:val="22"/>
          <w:szCs w:val="22"/>
        </w:rPr>
        <w:t xml:space="preserve"> od dnia </w:t>
      </w:r>
      <w:r>
        <w:rPr>
          <w:b/>
          <w:color w:val="FF0000"/>
          <w:sz w:val="22"/>
          <w:szCs w:val="22"/>
        </w:rPr>
        <w:t>12.07</w:t>
      </w:r>
      <w:r w:rsidRPr="000E2C35">
        <w:rPr>
          <w:b/>
          <w:color w:val="FF0000"/>
          <w:sz w:val="22"/>
          <w:szCs w:val="22"/>
        </w:rPr>
        <w:t>.2022 r.</w:t>
      </w:r>
      <w:r w:rsidRPr="000E2C35">
        <w:rPr>
          <w:color w:val="FF0000"/>
          <w:sz w:val="22"/>
          <w:szCs w:val="22"/>
        </w:rPr>
        <w:t xml:space="preserve"> od godz. </w:t>
      </w:r>
      <w:r w:rsidRPr="000E2C35">
        <w:rPr>
          <w:b/>
          <w:color w:val="FF0000"/>
          <w:sz w:val="22"/>
          <w:szCs w:val="22"/>
        </w:rPr>
        <w:t>10:31</w:t>
      </w:r>
      <w:r w:rsidRPr="000E2C35">
        <w:rPr>
          <w:color w:val="FF0000"/>
          <w:sz w:val="22"/>
          <w:szCs w:val="22"/>
        </w:rPr>
        <w:t xml:space="preserve"> do dnia </w:t>
      </w:r>
      <w:r>
        <w:rPr>
          <w:b/>
          <w:bCs/>
          <w:color w:val="FF0000"/>
          <w:sz w:val="22"/>
          <w:szCs w:val="22"/>
        </w:rPr>
        <w:t>12.07</w:t>
      </w:r>
      <w:r w:rsidRPr="000E2C35">
        <w:rPr>
          <w:b/>
          <w:bCs/>
          <w:color w:val="FF0000"/>
          <w:sz w:val="22"/>
          <w:szCs w:val="22"/>
        </w:rPr>
        <w:t>.2022 r.</w:t>
      </w:r>
      <w:r w:rsidRPr="000E2C35">
        <w:rPr>
          <w:color w:val="FF0000"/>
          <w:sz w:val="22"/>
          <w:szCs w:val="22"/>
        </w:rPr>
        <w:t> do godz. </w:t>
      </w:r>
      <w:r w:rsidRPr="000E2C35">
        <w:rPr>
          <w:b/>
          <w:bCs/>
          <w:color w:val="FF0000"/>
          <w:sz w:val="22"/>
          <w:szCs w:val="22"/>
        </w:rPr>
        <w:t>11:00</w:t>
      </w:r>
      <w:r w:rsidRPr="000E2C35">
        <w:rPr>
          <w:color w:val="FF0000"/>
          <w:sz w:val="22"/>
          <w:szCs w:val="22"/>
        </w:rPr>
        <w:t xml:space="preserve">. </w:t>
      </w:r>
    </w:p>
    <w:p w:rsidR="000E2C35" w:rsidRPr="000E2C35" w:rsidRDefault="000E2C35" w:rsidP="000E2C35">
      <w:pPr>
        <w:ind w:right="196" w:firstLine="708"/>
        <w:jc w:val="both"/>
        <w:rPr>
          <w:b/>
          <w:sz w:val="22"/>
          <w:szCs w:val="22"/>
        </w:rPr>
      </w:pPr>
      <w:r w:rsidRPr="000E2C35">
        <w:rPr>
          <w:sz w:val="22"/>
          <w:szCs w:val="22"/>
          <w:u w:val="single"/>
        </w:rPr>
        <w:t>Tytuł wiadomości:</w:t>
      </w:r>
      <w:r w:rsidRPr="000E2C35">
        <w:rPr>
          <w:sz w:val="22"/>
          <w:szCs w:val="22"/>
        </w:rPr>
        <w:t xml:space="preserve"> </w:t>
      </w:r>
      <w:r w:rsidRPr="000E2C35">
        <w:rPr>
          <w:sz w:val="22"/>
          <w:szCs w:val="22"/>
        </w:rPr>
        <w:tab/>
      </w:r>
      <w:r w:rsidRPr="000E2C35">
        <w:rPr>
          <w:b/>
          <w:sz w:val="22"/>
          <w:szCs w:val="22"/>
        </w:rPr>
        <w:t>Hasło do oferty firmy</w:t>
      </w:r>
      <w:r w:rsidRPr="000E2C35">
        <w:rPr>
          <w:sz w:val="22"/>
          <w:szCs w:val="22"/>
        </w:rPr>
        <w:t xml:space="preserve"> … - </w:t>
      </w:r>
      <w:r w:rsidRPr="000E2C35">
        <w:rPr>
          <w:b/>
          <w:sz w:val="22"/>
          <w:szCs w:val="22"/>
        </w:rPr>
        <w:t xml:space="preserve">Z/32/2022 Pakiet nr….. </w:t>
      </w:r>
    </w:p>
    <w:p w:rsidR="000E2C35" w:rsidRPr="000E2C35" w:rsidRDefault="000E2C35" w:rsidP="000E2C35">
      <w:pPr>
        <w:ind w:left="2123" w:right="196" w:firstLine="709"/>
        <w:jc w:val="both"/>
        <w:rPr>
          <w:b/>
          <w:sz w:val="22"/>
          <w:szCs w:val="22"/>
        </w:rPr>
      </w:pPr>
      <w:r w:rsidRPr="000E2C35">
        <w:rPr>
          <w:b/>
          <w:sz w:val="22"/>
          <w:szCs w:val="22"/>
        </w:rPr>
        <w:t>„Usuwanie awarii wodociągowych”</w:t>
      </w:r>
    </w:p>
    <w:p w:rsidR="000E2C35" w:rsidRPr="000E2C35" w:rsidRDefault="000E2C35" w:rsidP="000E2C35">
      <w:pPr>
        <w:ind w:right="196" w:firstLine="708"/>
        <w:jc w:val="both"/>
        <w:rPr>
          <w:color w:val="FF0000"/>
          <w:sz w:val="22"/>
          <w:szCs w:val="22"/>
        </w:rPr>
      </w:pPr>
      <w:r w:rsidRPr="000E2C35">
        <w:rPr>
          <w:color w:val="FF0000"/>
          <w:sz w:val="22"/>
          <w:szCs w:val="22"/>
        </w:rPr>
        <w:t xml:space="preserve">Otwarcie ofert nastąpi w dniu </w:t>
      </w:r>
      <w:r>
        <w:rPr>
          <w:b/>
          <w:color w:val="FF0000"/>
          <w:sz w:val="22"/>
          <w:szCs w:val="22"/>
        </w:rPr>
        <w:t>12.07</w:t>
      </w:r>
      <w:r w:rsidRPr="000E2C35">
        <w:rPr>
          <w:b/>
          <w:color w:val="FF0000"/>
          <w:sz w:val="22"/>
          <w:szCs w:val="22"/>
        </w:rPr>
        <w:t>.2022 r.</w:t>
      </w:r>
      <w:r w:rsidRPr="000E2C35">
        <w:rPr>
          <w:color w:val="FF0000"/>
          <w:sz w:val="22"/>
          <w:szCs w:val="22"/>
        </w:rPr>
        <w:t xml:space="preserve"> o godz. </w:t>
      </w:r>
      <w:r w:rsidRPr="000E2C35">
        <w:rPr>
          <w:b/>
          <w:color w:val="FF0000"/>
          <w:sz w:val="22"/>
          <w:szCs w:val="22"/>
        </w:rPr>
        <w:t>11:00</w:t>
      </w:r>
      <w:r w:rsidRPr="000E2C35">
        <w:rPr>
          <w:color w:val="FF0000"/>
          <w:sz w:val="22"/>
          <w:szCs w:val="22"/>
        </w:rPr>
        <w:t>.</w:t>
      </w:r>
    </w:p>
    <w:p w:rsidR="000E2C35" w:rsidRPr="000E2C35" w:rsidRDefault="000E2C35" w:rsidP="000E2C35">
      <w:pPr>
        <w:ind w:left="708" w:right="196"/>
        <w:jc w:val="both"/>
        <w:rPr>
          <w:b/>
          <w:i/>
          <w:sz w:val="22"/>
          <w:szCs w:val="22"/>
        </w:rPr>
      </w:pPr>
      <w:r w:rsidRPr="000E2C35">
        <w:rPr>
          <w:b/>
          <w:i/>
          <w:sz w:val="22"/>
          <w:szCs w:val="22"/>
        </w:rPr>
        <w:t>Oferty złożone po terminie składania ofert oraz złożone niezgodnie z powyższymi wymogami, w szczególności nie zabezpieczone hasłami, nie będą rozpatrywane.</w:t>
      </w:r>
    </w:p>
    <w:p w:rsidR="00DF51BF" w:rsidRPr="000E2C35" w:rsidRDefault="00DF51BF" w:rsidP="00DF51BF">
      <w:pPr>
        <w:autoSpaceDE w:val="0"/>
        <w:autoSpaceDN w:val="0"/>
        <w:adjustRightInd w:val="0"/>
        <w:rPr>
          <w:color w:val="000000"/>
          <w:sz w:val="22"/>
          <w:szCs w:val="22"/>
        </w:rPr>
      </w:pPr>
    </w:p>
    <w:p w:rsidR="000E2C35" w:rsidRPr="000E2C35" w:rsidRDefault="000E2C35" w:rsidP="000E2C35">
      <w:pPr>
        <w:autoSpaceDE w:val="0"/>
        <w:autoSpaceDN w:val="0"/>
        <w:adjustRightInd w:val="0"/>
        <w:jc w:val="both"/>
        <w:rPr>
          <w:b/>
          <w:color w:val="000000"/>
          <w:sz w:val="22"/>
          <w:szCs w:val="22"/>
        </w:rPr>
      </w:pPr>
      <w:r w:rsidRPr="000E2C35">
        <w:rPr>
          <w:b/>
          <w:bCs/>
          <w:color w:val="000000"/>
          <w:sz w:val="22"/>
          <w:szCs w:val="22"/>
        </w:rPr>
        <w:t>- Rozdz. XI pkt. 20</w:t>
      </w:r>
    </w:p>
    <w:p w:rsidR="000E2C35" w:rsidRPr="000E2C35" w:rsidRDefault="000E2C35" w:rsidP="000E2C35">
      <w:pPr>
        <w:autoSpaceDE w:val="0"/>
        <w:autoSpaceDN w:val="0"/>
        <w:adjustRightInd w:val="0"/>
        <w:jc w:val="both"/>
        <w:rPr>
          <w:b/>
          <w:color w:val="000000"/>
          <w:sz w:val="22"/>
          <w:szCs w:val="22"/>
        </w:rPr>
      </w:pPr>
      <w:r w:rsidRPr="000E2C35">
        <w:rPr>
          <w:b/>
          <w:color w:val="000000"/>
          <w:sz w:val="22"/>
          <w:szCs w:val="22"/>
        </w:rPr>
        <w:t>z:</w:t>
      </w:r>
    </w:p>
    <w:p w:rsidR="000E2C35" w:rsidRPr="000E2C35" w:rsidRDefault="000E2C35" w:rsidP="000E2C35">
      <w:pPr>
        <w:ind w:left="708"/>
        <w:jc w:val="both"/>
        <w:rPr>
          <w:sz w:val="22"/>
          <w:szCs w:val="22"/>
        </w:rPr>
      </w:pPr>
      <w:r w:rsidRPr="000E2C35">
        <w:rPr>
          <w:sz w:val="22"/>
          <w:szCs w:val="22"/>
        </w:rPr>
        <w:t>Otwarcie ofert odbędzie się przy użyciu środków komunik</w:t>
      </w:r>
      <w:r>
        <w:rPr>
          <w:sz w:val="22"/>
          <w:szCs w:val="22"/>
        </w:rPr>
        <w:t>acji elektronicznej w dniu 30.06</w:t>
      </w:r>
      <w:r w:rsidRPr="000E2C35">
        <w:rPr>
          <w:sz w:val="22"/>
          <w:szCs w:val="22"/>
        </w:rPr>
        <w:t>.2022 r. o godz. 11:00.</w:t>
      </w:r>
    </w:p>
    <w:p w:rsidR="000E2C35" w:rsidRPr="000E2C35" w:rsidRDefault="000E2C35" w:rsidP="000E2C35">
      <w:pPr>
        <w:autoSpaceDE w:val="0"/>
        <w:autoSpaceDN w:val="0"/>
        <w:adjustRightInd w:val="0"/>
        <w:jc w:val="both"/>
        <w:rPr>
          <w:b/>
          <w:color w:val="000000"/>
          <w:sz w:val="22"/>
          <w:szCs w:val="22"/>
        </w:rPr>
      </w:pPr>
      <w:r w:rsidRPr="000E2C35">
        <w:rPr>
          <w:b/>
          <w:color w:val="000000"/>
          <w:sz w:val="22"/>
          <w:szCs w:val="22"/>
        </w:rPr>
        <w:t>na:</w:t>
      </w:r>
    </w:p>
    <w:p w:rsidR="000E2C35" w:rsidRPr="002D2FC7" w:rsidRDefault="000E2C35" w:rsidP="000E2C35">
      <w:pPr>
        <w:ind w:left="708"/>
        <w:jc w:val="both"/>
        <w:rPr>
          <w:b/>
          <w:sz w:val="22"/>
          <w:szCs w:val="22"/>
        </w:rPr>
      </w:pPr>
      <w:r w:rsidRPr="000E2C35">
        <w:rPr>
          <w:sz w:val="22"/>
          <w:szCs w:val="22"/>
        </w:rPr>
        <w:t xml:space="preserve">Otwarcie ofert odbędzie się przy użyciu środków komunikacji elektronicznej w dniu </w:t>
      </w:r>
      <w:r w:rsidRPr="002D2FC7">
        <w:rPr>
          <w:b/>
          <w:color w:val="FF0000"/>
          <w:sz w:val="22"/>
          <w:szCs w:val="22"/>
        </w:rPr>
        <w:t>12.07.2022 r. o godz. 11:00.</w:t>
      </w:r>
    </w:p>
    <w:p w:rsidR="000E2C35" w:rsidRDefault="000E2C35" w:rsidP="000E2C35">
      <w:pPr>
        <w:autoSpaceDE w:val="0"/>
        <w:autoSpaceDN w:val="0"/>
        <w:adjustRightInd w:val="0"/>
        <w:jc w:val="both"/>
        <w:rPr>
          <w:bCs/>
          <w:color w:val="000000"/>
          <w:sz w:val="22"/>
          <w:szCs w:val="22"/>
        </w:rPr>
      </w:pPr>
    </w:p>
    <w:p w:rsidR="000E2C35" w:rsidRDefault="000E2C35" w:rsidP="000E2C35">
      <w:pPr>
        <w:autoSpaceDE w:val="0"/>
        <w:autoSpaceDN w:val="0"/>
        <w:adjustRightInd w:val="0"/>
        <w:jc w:val="both"/>
        <w:rPr>
          <w:bCs/>
          <w:color w:val="000000"/>
          <w:sz w:val="22"/>
          <w:szCs w:val="22"/>
        </w:rPr>
      </w:pPr>
    </w:p>
    <w:p w:rsidR="000E2C35" w:rsidRDefault="000E2C35" w:rsidP="000E2C35">
      <w:pPr>
        <w:autoSpaceDE w:val="0"/>
        <w:autoSpaceDN w:val="0"/>
        <w:adjustRightInd w:val="0"/>
        <w:jc w:val="both"/>
        <w:rPr>
          <w:bCs/>
          <w:color w:val="000000"/>
          <w:sz w:val="22"/>
          <w:szCs w:val="22"/>
        </w:rPr>
      </w:pPr>
    </w:p>
    <w:p w:rsidR="00222D8D" w:rsidRDefault="00222D8D" w:rsidP="000E2C35">
      <w:pPr>
        <w:autoSpaceDE w:val="0"/>
        <w:autoSpaceDN w:val="0"/>
        <w:adjustRightInd w:val="0"/>
        <w:jc w:val="both"/>
        <w:rPr>
          <w:bCs/>
          <w:color w:val="000000"/>
          <w:sz w:val="22"/>
          <w:szCs w:val="22"/>
        </w:rPr>
      </w:pPr>
    </w:p>
    <w:p w:rsidR="00222D8D" w:rsidRDefault="00222D8D" w:rsidP="000E2C35">
      <w:pPr>
        <w:autoSpaceDE w:val="0"/>
        <w:autoSpaceDN w:val="0"/>
        <w:adjustRightInd w:val="0"/>
        <w:jc w:val="both"/>
        <w:rPr>
          <w:bCs/>
          <w:color w:val="000000"/>
          <w:sz w:val="22"/>
          <w:szCs w:val="22"/>
        </w:rPr>
      </w:pPr>
    </w:p>
    <w:p w:rsidR="00222D8D" w:rsidRDefault="00222D8D" w:rsidP="000E2C35">
      <w:pPr>
        <w:autoSpaceDE w:val="0"/>
        <w:autoSpaceDN w:val="0"/>
        <w:adjustRightInd w:val="0"/>
        <w:jc w:val="both"/>
        <w:rPr>
          <w:bCs/>
          <w:color w:val="000000"/>
          <w:sz w:val="22"/>
          <w:szCs w:val="22"/>
        </w:rPr>
      </w:pPr>
    </w:p>
    <w:p w:rsidR="00222D8D" w:rsidRDefault="00222D8D" w:rsidP="000E2C35">
      <w:pPr>
        <w:autoSpaceDE w:val="0"/>
        <w:autoSpaceDN w:val="0"/>
        <w:adjustRightInd w:val="0"/>
        <w:jc w:val="both"/>
        <w:rPr>
          <w:bCs/>
          <w:color w:val="000000"/>
          <w:sz w:val="22"/>
          <w:szCs w:val="22"/>
        </w:rPr>
      </w:pPr>
    </w:p>
    <w:p w:rsidR="00222D8D" w:rsidRDefault="00222D8D" w:rsidP="000E2C35">
      <w:pPr>
        <w:autoSpaceDE w:val="0"/>
        <w:autoSpaceDN w:val="0"/>
        <w:adjustRightInd w:val="0"/>
        <w:jc w:val="both"/>
        <w:rPr>
          <w:bCs/>
          <w:color w:val="000000"/>
          <w:sz w:val="22"/>
          <w:szCs w:val="22"/>
        </w:rPr>
      </w:pPr>
    </w:p>
    <w:p w:rsidR="000E2C35" w:rsidRDefault="00222D8D" w:rsidP="000E2C35">
      <w:pPr>
        <w:autoSpaceDE w:val="0"/>
        <w:autoSpaceDN w:val="0"/>
        <w:adjustRightInd w:val="0"/>
        <w:jc w:val="both"/>
        <w:rPr>
          <w:b/>
          <w:bCs/>
          <w:color w:val="000000"/>
          <w:sz w:val="22"/>
          <w:szCs w:val="22"/>
          <w:u w:val="single"/>
        </w:rPr>
      </w:pPr>
      <w:r w:rsidRPr="00222D8D">
        <w:rPr>
          <w:b/>
          <w:bCs/>
          <w:color w:val="000000"/>
          <w:sz w:val="22"/>
          <w:szCs w:val="22"/>
          <w:u w:val="single"/>
        </w:rPr>
        <w:t>W załączeniu zaktualizowane dokumenty, dotyczące przedmiotowego postępowania:</w:t>
      </w:r>
    </w:p>
    <w:p w:rsidR="00222D8D" w:rsidRPr="00222D8D" w:rsidRDefault="00222D8D" w:rsidP="000E2C35">
      <w:pPr>
        <w:autoSpaceDE w:val="0"/>
        <w:autoSpaceDN w:val="0"/>
        <w:adjustRightInd w:val="0"/>
        <w:jc w:val="both"/>
        <w:rPr>
          <w:b/>
          <w:bCs/>
          <w:color w:val="000000"/>
          <w:sz w:val="22"/>
          <w:szCs w:val="22"/>
          <w:u w:val="single"/>
        </w:rPr>
      </w:pPr>
    </w:p>
    <w:p w:rsidR="00222D8D" w:rsidRDefault="00222D8D" w:rsidP="000E2C35">
      <w:pPr>
        <w:autoSpaceDE w:val="0"/>
        <w:autoSpaceDN w:val="0"/>
        <w:adjustRightInd w:val="0"/>
        <w:jc w:val="both"/>
        <w:rPr>
          <w:bCs/>
          <w:color w:val="000000"/>
          <w:sz w:val="22"/>
          <w:szCs w:val="22"/>
        </w:rPr>
      </w:pPr>
      <w:r>
        <w:rPr>
          <w:bCs/>
          <w:color w:val="000000"/>
          <w:sz w:val="22"/>
          <w:szCs w:val="22"/>
        </w:rPr>
        <w:t>Pakiet I</w:t>
      </w:r>
    </w:p>
    <w:p w:rsidR="00222D8D" w:rsidRPr="00222D8D" w:rsidRDefault="00222D8D" w:rsidP="00222D8D">
      <w:pPr>
        <w:pStyle w:val="Akapitzlist"/>
        <w:numPr>
          <w:ilvl w:val="0"/>
          <w:numId w:val="35"/>
        </w:numPr>
        <w:autoSpaceDE w:val="0"/>
        <w:autoSpaceDN w:val="0"/>
        <w:adjustRightInd w:val="0"/>
        <w:jc w:val="both"/>
        <w:rPr>
          <w:bCs/>
          <w:color w:val="000000"/>
          <w:sz w:val="22"/>
          <w:szCs w:val="22"/>
        </w:rPr>
      </w:pPr>
      <w:r w:rsidRPr="00222D8D">
        <w:rPr>
          <w:bCs/>
          <w:color w:val="000000"/>
          <w:sz w:val="22"/>
          <w:szCs w:val="22"/>
        </w:rPr>
        <w:t>Wzór umowy</w:t>
      </w:r>
    </w:p>
    <w:p w:rsidR="00222D8D" w:rsidRPr="00222D8D" w:rsidRDefault="00222D8D" w:rsidP="00222D8D">
      <w:pPr>
        <w:pStyle w:val="Akapitzlist"/>
        <w:numPr>
          <w:ilvl w:val="0"/>
          <w:numId w:val="35"/>
        </w:numPr>
        <w:autoSpaceDE w:val="0"/>
        <w:autoSpaceDN w:val="0"/>
        <w:adjustRightInd w:val="0"/>
        <w:jc w:val="both"/>
        <w:rPr>
          <w:bCs/>
          <w:color w:val="000000"/>
          <w:sz w:val="22"/>
          <w:szCs w:val="22"/>
        </w:rPr>
      </w:pPr>
      <w:r w:rsidRPr="00222D8D">
        <w:rPr>
          <w:bCs/>
          <w:color w:val="000000"/>
          <w:sz w:val="22"/>
          <w:szCs w:val="22"/>
        </w:rPr>
        <w:t>OPZ</w:t>
      </w:r>
    </w:p>
    <w:p w:rsidR="00222D8D" w:rsidRPr="00222D8D" w:rsidRDefault="00222D8D" w:rsidP="00222D8D">
      <w:pPr>
        <w:pStyle w:val="Akapitzlist"/>
        <w:numPr>
          <w:ilvl w:val="0"/>
          <w:numId w:val="35"/>
        </w:numPr>
        <w:autoSpaceDE w:val="0"/>
        <w:autoSpaceDN w:val="0"/>
        <w:adjustRightInd w:val="0"/>
        <w:jc w:val="both"/>
        <w:rPr>
          <w:bCs/>
          <w:color w:val="000000"/>
          <w:sz w:val="22"/>
          <w:szCs w:val="22"/>
        </w:rPr>
      </w:pPr>
      <w:r w:rsidRPr="00222D8D">
        <w:rPr>
          <w:rFonts w:eastAsiaTheme="minorHAnsi"/>
          <w:color w:val="000000"/>
          <w:lang w:eastAsia="en-US"/>
        </w:rPr>
        <w:t>Szczegółowe wytyczne do rozliczania robót zlecanych kosztorysem powykonawczym.</w:t>
      </w:r>
    </w:p>
    <w:p w:rsidR="00222D8D" w:rsidRPr="00222D8D" w:rsidRDefault="00222D8D" w:rsidP="00222D8D">
      <w:pPr>
        <w:pStyle w:val="Akapitzlist"/>
        <w:numPr>
          <w:ilvl w:val="0"/>
          <w:numId w:val="35"/>
        </w:numPr>
        <w:autoSpaceDE w:val="0"/>
        <w:autoSpaceDN w:val="0"/>
        <w:adjustRightInd w:val="0"/>
        <w:jc w:val="both"/>
        <w:rPr>
          <w:bCs/>
          <w:color w:val="000000"/>
          <w:sz w:val="22"/>
          <w:szCs w:val="22"/>
        </w:rPr>
      </w:pPr>
      <w:r w:rsidRPr="00222D8D">
        <w:rPr>
          <w:rFonts w:eastAsiaTheme="minorHAnsi"/>
          <w:color w:val="000000"/>
          <w:lang w:eastAsia="en-US"/>
        </w:rPr>
        <w:t>Przykładowy kosztorys ofertowy - wersja w formacie ATH oraz PDF</w:t>
      </w:r>
    </w:p>
    <w:p w:rsidR="00222D8D" w:rsidRPr="00222D8D" w:rsidRDefault="00222D8D" w:rsidP="00222D8D">
      <w:pPr>
        <w:pStyle w:val="Akapitzlist"/>
        <w:autoSpaceDE w:val="0"/>
        <w:autoSpaceDN w:val="0"/>
        <w:adjustRightInd w:val="0"/>
        <w:jc w:val="both"/>
        <w:rPr>
          <w:bCs/>
          <w:color w:val="000000"/>
          <w:sz w:val="22"/>
          <w:szCs w:val="22"/>
        </w:rPr>
      </w:pPr>
    </w:p>
    <w:p w:rsidR="00222D8D" w:rsidRPr="00222D8D" w:rsidRDefault="00222D8D" w:rsidP="00222D8D">
      <w:pPr>
        <w:autoSpaceDE w:val="0"/>
        <w:autoSpaceDN w:val="0"/>
        <w:adjustRightInd w:val="0"/>
        <w:jc w:val="both"/>
        <w:rPr>
          <w:bCs/>
          <w:color w:val="000000"/>
          <w:sz w:val="22"/>
          <w:szCs w:val="22"/>
        </w:rPr>
      </w:pPr>
      <w:r w:rsidRPr="00222D8D">
        <w:rPr>
          <w:bCs/>
          <w:color w:val="000000"/>
          <w:sz w:val="22"/>
          <w:szCs w:val="22"/>
        </w:rPr>
        <w:t>Pakiet II</w:t>
      </w:r>
    </w:p>
    <w:p w:rsidR="00222D8D" w:rsidRPr="00222D8D" w:rsidRDefault="00222D8D" w:rsidP="00222D8D">
      <w:pPr>
        <w:pStyle w:val="Akapitzlist"/>
        <w:numPr>
          <w:ilvl w:val="0"/>
          <w:numId w:val="36"/>
        </w:numPr>
        <w:autoSpaceDE w:val="0"/>
        <w:autoSpaceDN w:val="0"/>
        <w:adjustRightInd w:val="0"/>
        <w:jc w:val="both"/>
        <w:rPr>
          <w:bCs/>
          <w:color w:val="000000"/>
          <w:sz w:val="22"/>
          <w:szCs w:val="22"/>
        </w:rPr>
      </w:pPr>
      <w:r w:rsidRPr="00222D8D">
        <w:rPr>
          <w:bCs/>
          <w:color w:val="000000"/>
          <w:sz w:val="22"/>
          <w:szCs w:val="22"/>
        </w:rPr>
        <w:t>Wzór umowy</w:t>
      </w:r>
    </w:p>
    <w:p w:rsidR="00222D8D" w:rsidRPr="00222D8D" w:rsidRDefault="00222D8D" w:rsidP="00222D8D">
      <w:pPr>
        <w:pStyle w:val="Akapitzlist"/>
        <w:numPr>
          <w:ilvl w:val="0"/>
          <w:numId w:val="36"/>
        </w:numPr>
        <w:autoSpaceDE w:val="0"/>
        <w:autoSpaceDN w:val="0"/>
        <w:adjustRightInd w:val="0"/>
        <w:jc w:val="both"/>
        <w:rPr>
          <w:bCs/>
          <w:color w:val="000000"/>
          <w:sz w:val="22"/>
          <w:szCs w:val="22"/>
        </w:rPr>
      </w:pPr>
      <w:r w:rsidRPr="00222D8D">
        <w:rPr>
          <w:bCs/>
          <w:color w:val="000000"/>
          <w:sz w:val="22"/>
          <w:szCs w:val="22"/>
        </w:rPr>
        <w:t>OPZ</w:t>
      </w:r>
    </w:p>
    <w:p w:rsidR="00222D8D" w:rsidRPr="00222D8D" w:rsidRDefault="00222D8D" w:rsidP="00222D8D">
      <w:pPr>
        <w:pStyle w:val="Akapitzlist"/>
        <w:numPr>
          <w:ilvl w:val="0"/>
          <w:numId w:val="36"/>
        </w:numPr>
        <w:autoSpaceDE w:val="0"/>
        <w:autoSpaceDN w:val="0"/>
        <w:adjustRightInd w:val="0"/>
        <w:jc w:val="both"/>
        <w:rPr>
          <w:bCs/>
          <w:color w:val="000000"/>
          <w:sz w:val="22"/>
          <w:szCs w:val="22"/>
        </w:rPr>
      </w:pPr>
      <w:r w:rsidRPr="00222D8D">
        <w:rPr>
          <w:rFonts w:eastAsiaTheme="minorHAnsi"/>
          <w:color w:val="000000"/>
          <w:lang w:eastAsia="en-US"/>
        </w:rPr>
        <w:t>Szczegółowe wytyczne do rozliczania robót zlecanych kosztorysem powykonawczym</w:t>
      </w:r>
    </w:p>
    <w:p w:rsidR="00222D8D" w:rsidRPr="00222D8D" w:rsidRDefault="00222D8D" w:rsidP="00222D8D">
      <w:pPr>
        <w:pStyle w:val="Akapitzlist"/>
        <w:numPr>
          <w:ilvl w:val="0"/>
          <w:numId w:val="36"/>
        </w:numPr>
        <w:autoSpaceDE w:val="0"/>
        <w:autoSpaceDN w:val="0"/>
        <w:adjustRightInd w:val="0"/>
        <w:jc w:val="both"/>
        <w:rPr>
          <w:bCs/>
          <w:color w:val="000000"/>
          <w:sz w:val="22"/>
          <w:szCs w:val="22"/>
        </w:rPr>
      </w:pPr>
      <w:r w:rsidRPr="00222D8D">
        <w:rPr>
          <w:rFonts w:eastAsiaTheme="minorHAnsi"/>
          <w:color w:val="000000"/>
          <w:lang w:eastAsia="en-US"/>
        </w:rPr>
        <w:t>Przykładowy kosztorys ofertowy - wersja w formacie ATH oraz PDF</w:t>
      </w:r>
    </w:p>
    <w:p w:rsidR="000E2C35" w:rsidRDefault="000E2C35" w:rsidP="000E2C35">
      <w:pPr>
        <w:autoSpaceDE w:val="0"/>
        <w:autoSpaceDN w:val="0"/>
        <w:adjustRightInd w:val="0"/>
        <w:jc w:val="both"/>
        <w:rPr>
          <w:bCs/>
          <w:color w:val="000000"/>
          <w:sz w:val="22"/>
          <w:szCs w:val="22"/>
        </w:rPr>
      </w:pPr>
    </w:p>
    <w:p w:rsidR="000E2C35" w:rsidRDefault="000E2C35" w:rsidP="000E2C35">
      <w:pPr>
        <w:autoSpaceDE w:val="0"/>
        <w:autoSpaceDN w:val="0"/>
        <w:adjustRightInd w:val="0"/>
        <w:jc w:val="both"/>
        <w:rPr>
          <w:bCs/>
          <w:color w:val="000000"/>
          <w:sz w:val="22"/>
          <w:szCs w:val="22"/>
        </w:rPr>
      </w:pPr>
    </w:p>
    <w:p w:rsidR="00DF51BF" w:rsidRPr="00CB3117" w:rsidRDefault="00DF51BF" w:rsidP="00DF51BF">
      <w:pPr>
        <w:autoSpaceDE w:val="0"/>
        <w:autoSpaceDN w:val="0"/>
        <w:adjustRightInd w:val="0"/>
        <w:ind w:left="620" w:hanging="360"/>
        <w:rPr>
          <w:color w:val="FF0000"/>
          <w:sz w:val="22"/>
          <w:szCs w:val="22"/>
        </w:rPr>
      </w:pPr>
    </w:p>
    <w:p w:rsidR="00DF51BF" w:rsidRPr="00CB3117" w:rsidRDefault="00DF51BF" w:rsidP="00DF51BF">
      <w:pPr>
        <w:autoSpaceDE w:val="0"/>
        <w:autoSpaceDN w:val="0"/>
        <w:adjustRightInd w:val="0"/>
        <w:jc w:val="both"/>
        <w:rPr>
          <w:b/>
          <w:bCs/>
          <w:color w:val="000000"/>
          <w:sz w:val="22"/>
          <w:szCs w:val="22"/>
          <w:u w:val="single"/>
        </w:rPr>
      </w:pPr>
      <w:r w:rsidRPr="00CB3117">
        <w:rPr>
          <w:b/>
          <w:bCs/>
          <w:color w:val="000000"/>
          <w:sz w:val="22"/>
          <w:szCs w:val="22"/>
          <w:u w:val="single"/>
        </w:rPr>
        <w:t>Powyższe wyjaśnienia są wiążące dla wszystkich Wykonawców.</w:t>
      </w:r>
    </w:p>
    <w:p w:rsidR="00DF51BF" w:rsidRPr="00CB3117" w:rsidRDefault="00DF51BF" w:rsidP="00DF51BF">
      <w:pPr>
        <w:autoSpaceDE w:val="0"/>
        <w:autoSpaceDN w:val="0"/>
        <w:adjustRightInd w:val="0"/>
        <w:jc w:val="both"/>
        <w:rPr>
          <w:color w:val="000000"/>
          <w:sz w:val="22"/>
          <w:szCs w:val="22"/>
        </w:rPr>
      </w:pPr>
    </w:p>
    <w:p w:rsidR="00DF51BF" w:rsidRPr="00CB3117" w:rsidRDefault="00DF51BF" w:rsidP="00DF51BF">
      <w:pPr>
        <w:autoSpaceDE w:val="0"/>
        <w:autoSpaceDN w:val="0"/>
        <w:adjustRightInd w:val="0"/>
        <w:jc w:val="both"/>
        <w:rPr>
          <w:color w:val="000000"/>
          <w:sz w:val="22"/>
          <w:szCs w:val="22"/>
        </w:rPr>
      </w:pPr>
    </w:p>
    <w:p w:rsidR="00DF51BF" w:rsidRPr="00CB3117" w:rsidRDefault="00DF51BF" w:rsidP="00DF51BF">
      <w:pPr>
        <w:autoSpaceDE w:val="0"/>
        <w:autoSpaceDN w:val="0"/>
        <w:adjustRightInd w:val="0"/>
        <w:jc w:val="both"/>
        <w:rPr>
          <w:color w:val="000000"/>
          <w:sz w:val="22"/>
          <w:szCs w:val="22"/>
        </w:rPr>
      </w:pPr>
    </w:p>
    <w:p w:rsidR="00DF51BF" w:rsidRPr="00222D8D" w:rsidRDefault="00DF51BF" w:rsidP="00DF51BF">
      <w:pPr>
        <w:autoSpaceDE w:val="0"/>
        <w:autoSpaceDN w:val="0"/>
        <w:adjustRightInd w:val="0"/>
        <w:jc w:val="both"/>
        <w:rPr>
          <w:color w:val="000000"/>
          <w:sz w:val="22"/>
          <w:szCs w:val="22"/>
        </w:rPr>
      </w:pPr>
    </w:p>
    <w:p w:rsidR="00222D8D" w:rsidRPr="00222D8D" w:rsidRDefault="00222D8D" w:rsidP="00222D8D">
      <w:pPr>
        <w:autoSpaceDE w:val="0"/>
        <w:autoSpaceDN w:val="0"/>
        <w:adjustRightInd w:val="0"/>
        <w:jc w:val="both"/>
        <w:rPr>
          <w:color w:val="000000"/>
          <w:sz w:val="22"/>
          <w:szCs w:val="22"/>
          <w:u w:val="single"/>
        </w:rPr>
      </w:pPr>
      <w:r w:rsidRPr="00222D8D">
        <w:rPr>
          <w:color w:val="000000"/>
          <w:sz w:val="22"/>
          <w:szCs w:val="22"/>
          <w:u w:val="single"/>
        </w:rPr>
        <w:t>Sprawę prowadzi:</w:t>
      </w:r>
    </w:p>
    <w:p w:rsidR="00222D8D" w:rsidRPr="00222D8D" w:rsidRDefault="00222D8D" w:rsidP="00222D8D">
      <w:pPr>
        <w:autoSpaceDE w:val="0"/>
        <w:autoSpaceDN w:val="0"/>
        <w:adjustRightInd w:val="0"/>
        <w:jc w:val="both"/>
        <w:rPr>
          <w:color w:val="000000"/>
          <w:sz w:val="22"/>
          <w:szCs w:val="22"/>
        </w:rPr>
      </w:pPr>
      <w:r w:rsidRPr="00222D8D">
        <w:rPr>
          <w:color w:val="000000"/>
          <w:sz w:val="22"/>
          <w:szCs w:val="22"/>
        </w:rPr>
        <w:t>Lucyna Janowska</w:t>
      </w:r>
    </w:p>
    <w:p w:rsidR="00222D8D" w:rsidRPr="00222D8D" w:rsidRDefault="00222D8D" w:rsidP="00222D8D">
      <w:pPr>
        <w:autoSpaceDE w:val="0"/>
        <w:autoSpaceDN w:val="0"/>
        <w:adjustRightInd w:val="0"/>
        <w:jc w:val="both"/>
        <w:rPr>
          <w:color w:val="000000"/>
          <w:sz w:val="22"/>
          <w:szCs w:val="22"/>
        </w:rPr>
      </w:pPr>
      <w:r>
        <w:rPr>
          <w:color w:val="000000"/>
          <w:sz w:val="22"/>
          <w:szCs w:val="22"/>
        </w:rPr>
        <w:t>l</w:t>
      </w:r>
      <w:r w:rsidRPr="00222D8D">
        <w:rPr>
          <w:color w:val="000000"/>
          <w:sz w:val="22"/>
          <w:szCs w:val="22"/>
        </w:rPr>
        <w:t>ucyna.janowska@aquanet.pl</w:t>
      </w:r>
    </w:p>
    <w:p w:rsidR="00222D8D" w:rsidRPr="00222D8D" w:rsidRDefault="00222D8D" w:rsidP="00222D8D">
      <w:pPr>
        <w:autoSpaceDE w:val="0"/>
        <w:autoSpaceDN w:val="0"/>
        <w:adjustRightInd w:val="0"/>
        <w:jc w:val="both"/>
        <w:rPr>
          <w:color w:val="000000"/>
          <w:sz w:val="22"/>
          <w:szCs w:val="22"/>
        </w:rPr>
      </w:pPr>
      <w:r w:rsidRPr="00222D8D">
        <w:rPr>
          <w:color w:val="000000"/>
          <w:sz w:val="22"/>
          <w:szCs w:val="22"/>
        </w:rPr>
        <w:t>Tel. (61) 8359-243</w:t>
      </w:r>
    </w:p>
    <w:p w:rsidR="00DF51BF" w:rsidRPr="00CB3117" w:rsidRDefault="00DF51BF" w:rsidP="00DF51BF">
      <w:pPr>
        <w:autoSpaceDE w:val="0"/>
        <w:autoSpaceDN w:val="0"/>
        <w:adjustRightInd w:val="0"/>
        <w:ind w:firstLine="708"/>
        <w:rPr>
          <w:b/>
          <w:bCs/>
          <w:i/>
          <w:iCs/>
          <w:sz w:val="22"/>
          <w:szCs w:val="22"/>
          <w:u w:val="single"/>
        </w:rPr>
      </w:pPr>
    </w:p>
    <w:p w:rsidR="00DF51BF" w:rsidRPr="00CB3117" w:rsidRDefault="00DF51BF" w:rsidP="00DF51BF">
      <w:pPr>
        <w:rPr>
          <w:sz w:val="22"/>
          <w:szCs w:val="22"/>
        </w:rPr>
      </w:pPr>
    </w:p>
    <w:p w:rsidR="00D92227" w:rsidRPr="00125136" w:rsidRDefault="00D92227" w:rsidP="00D92227">
      <w:pPr>
        <w:autoSpaceDE w:val="0"/>
        <w:autoSpaceDN w:val="0"/>
        <w:adjustRightInd w:val="0"/>
        <w:jc w:val="both"/>
        <w:rPr>
          <w:color w:val="000000"/>
          <w:sz w:val="22"/>
          <w:szCs w:val="22"/>
        </w:rPr>
      </w:pPr>
    </w:p>
    <w:sectPr w:rsidR="00D92227" w:rsidRPr="00125136" w:rsidSect="002F5BDA">
      <w:headerReference w:type="even" r:id="rId12"/>
      <w:headerReference w:type="first" r:id="rId13"/>
      <w:pgSz w:w="11906" w:h="16838"/>
      <w:pgMar w:top="953" w:right="1247" w:bottom="1985" w:left="1247" w:header="1304" w:footer="164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55A2" w:rsidRDefault="004155A2" w:rsidP="00A97010">
      <w:r>
        <w:separator/>
      </w:r>
    </w:p>
  </w:endnote>
  <w:endnote w:type="continuationSeparator" w:id="0">
    <w:p w:rsidR="004155A2" w:rsidRDefault="004155A2" w:rsidP="00A970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55A2" w:rsidRDefault="004155A2" w:rsidP="00A97010">
      <w:r>
        <w:separator/>
      </w:r>
    </w:p>
  </w:footnote>
  <w:footnote w:type="continuationSeparator" w:id="0">
    <w:p w:rsidR="004155A2" w:rsidRDefault="004155A2" w:rsidP="00A9701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7010" w:rsidRDefault="004155A2">
    <w:pPr>
      <w:pStyle w:val="Nagwek"/>
    </w:pPr>
    <w:r>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2310797" o:spid="_x0000_s2050" type="#_x0000_t75" style="position:absolute;margin-left:0;margin-top:0;width:2250pt;height:3183.75pt;z-index:-251657216;mso-position-horizontal:center;mso-position-horizontal-relative:margin;mso-position-vertical:center;mso-position-vertical-relative:margin" o:allowincell="f">
          <v:imagedata r:id="rId1" o:title="listownik-2020"/>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7010" w:rsidRDefault="00DA2AC3">
    <w:pPr>
      <w:pStyle w:val="Nagwek"/>
    </w:pPr>
    <w:r>
      <w:rPr>
        <w:noProof/>
      </w:rPr>
      <w:drawing>
        <wp:anchor distT="0" distB="0" distL="114300" distR="114300" simplePos="0" relativeHeight="251662336" behindDoc="1" locked="0" layoutInCell="1" allowOverlap="1" wp14:anchorId="17C4C635" wp14:editId="72F48E28">
          <wp:simplePos x="0" y="0"/>
          <wp:positionH relativeFrom="page">
            <wp:align>left</wp:align>
          </wp:positionH>
          <wp:positionV relativeFrom="page">
            <wp:posOffset>8103</wp:posOffset>
          </wp:positionV>
          <wp:extent cx="7558727" cy="10695600"/>
          <wp:effectExtent l="0" t="0" r="4445" b="0"/>
          <wp:wrapNone/>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istownik-2020.png"/>
                  <pic:cNvPicPr/>
                </pic:nvPicPr>
                <pic:blipFill>
                  <a:blip r:embed="rId1">
                    <a:extLst>
                      <a:ext uri="{28A0092B-C50C-407E-A947-70E740481C1C}">
                        <a14:useLocalDpi xmlns:a14="http://schemas.microsoft.com/office/drawing/2010/main" val="0"/>
                      </a:ext>
                    </a:extLst>
                  </a:blip>
                  <a:stretch>
                    <a:fillRect/>
                  </a:stretch>
                </pic:blipFill>
                <pic:spPr>
                  <a:xfrm>
                    <a:off x="0" y="0"/>
                    <a:ext cx="7558727" cy="10695600"/>
                  </a:xfrm>
                  <a:prstGeom prst="rect">
                    <a:avLst/>
                  </a:prstGeom>
                </pic:spPr>
              </pic:pic>
            </a:graphicData>
          </a:graphic>
          <wp14:sizeRelH relativeFrom="page">
            <wp14:pctWidth>0</wp14:pctWidth>
          </wp14:sizeRelH>
          <wp14:sizeRelV relativeFrom="page">
            <wp14:pctHeight>0</wp14:pctHeight>
          </wp14:sizeRelV>
        </wp:anchor>
      </w:drawing>
    </w:r>
    <w:r w:rsidR="004155A2">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2310796" o:spid="_x0000_s2049" type="#_x0000_t75" style="position:absolute;margin-left:0;margin-top:0;width:2250pt;height:3183.75pt;z-index:-251658240;mso-position-horizontal:center;mso-position-horizontal-relative:margin;mso-position-vertical:center;mso-position-vertical-relative:margin" o:allowincell="f">
          <v:imagedata r:id="rId2" o:title="listownik-2020"/>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7C7C53"/>
    <w:multiLevelType w:val="hybridMultilevel"/>
    <w:tmpl w:val="C3DAF940"/>
    <w:lvl w:ilvl="0" w:tplc="04150011">
      <w:start w:val="1"/>
      <w:numFmt w:val="decimal"/>
      <w:lvlText w:val="%1)"/>
      <w:lvlJc w:val="left"/>
      <w:pPr>
        <w:tabs>
          <w:tab w:val="num" w:pos="720"/>
        </w:tabs>
        <w:ind w:left="720" w:hanging="360"/>
      </w:pPr>
      <w:rPr>
        <w:rFonts w:hint="default"/>
      </w:rPr>
    </w:lvl>
    <w:lvl w:ilvl="1" w:tplc="BC06BACC">
      <w:numFmt w:val="bullet"/>
      <w:lvlText w:val="-"/>
      <w:lvlJc w:val="left"/>
      <w:pPr>
        <w:tabs>
          <w:tab w:val="num" w:pos="1440"/>
        </w:tabs>
        <w:ind w:left="1440" w:hanging="360"/>
      </w:pPr>
      <w:rPr>
        <w:rFonts w:ascii="Times New Roman" w:eastAsia="Times New Roman" w:hAnsi="Times New Roman" w:cs="Times New Roman" w:hint="default"/>
      </w:rPr>
    </w:lvl>
    <w:lvl w:ilvl="2" w:tplc="0415001B">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 w15:restartNumberingAfterBreak="0">
    <w:nsid w:val="09652429"/>
    <w:multiLevelType w:val="hybridMultilevel"/>
    <w:tmpl w:val="975E610C"/>
    <w:lvl w:ilvl="0" w:tplc="1E6C8464">
      <w:start w:val="4"/>
      <w:numFmt w:val="lowerLetter"/>
      <w:lvlText w:val="%1)"/>
      <w:lvlJc w:val="left"/>
      <w:pPr>
        <w:ind w:left="1713" w:hanging="360"/>
      </w:pPr>
      <w:rPr>
        <w:rFonts w:hint="default"/>
      </w:r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2" w15:restartNumberingAfterBreak="0">
    <w:nsid w:val="0E1035D0"/>
    <w:multiLevelType w:val="hybridMultilevel"/>
    <w:tmpl w:val="6EF41E7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5982A8C"/>
    <w:multiLevelType w:val="hybridMultilevel"/>
    <w:tmpl w:val="C09A806C"/>
    <w:lvl w:ilvl="0" w:tplc="04150017">
      <w:start w:val="1"/>
      <w:numFmt w:val="lowerLetter"/>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B3D1A2F"/>
    <w:multiLevelType w:val="hybridMultilevel"/>
    <w:tmpl w:val="5CB88F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23B6869"/>
    <w:multiLevelType w:val="hybridMultilevel"/>
    <w:tmpl w:val="C09A806C"/>
    <w:lvl w:ilvl="0" w:tplc="04150017">
      <w:start w:val="1"/>
      <w:numFmt w:val="lowerLetter"/>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2444EA7"/>
    <w:multiLevelType w:val="hybridMultilevel"/>
    <w:tmpl w:val="549AEB8C"/>
    <w:lvl w:ilvl="0" w:tplc="ECF63BD2">
      <w:start w:val="1"/>
      <w:numFmt w:val="lowerLetter"/>
      <w:lvlText w:val="%1)"/>
      <w:lvlJc w:val="left"/>
      <w:pPr>
        <w:tabs>
          <w:tab w:val="num" w:pos="840"/>
        </w:tabs>
        <w:ind w:left="840" w:hanging="360"/>
      </w:pPr>
      <w:rPr>
        <w:rFonts w:hint="default"/>
        <w:color w:val="auto"/>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 w15:restartNumberingAfterBreak="0">
    <w:nsid w:val="22E150EA"/>
    <w:multiLevelType w:val="hybridMultilevel"/>
    <w:tmpl w:val="D74636FA"/>
    <w:lvl w:ilvl="0" w:tplc="A7A63E32">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5A13C0A"/>
    <w:multiLevelType w:val="hybridMultilevel"/>
    <w:tmpl w:val="19A0872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5A55F15"/>
    <w:multiLevelType w:val="multilevel"/>
    <w:tmpl w:val="7C542D18"/>
    <w:lvl w:ilvl="0">
      <w:start w:val="1"/>
      <w:numFmt w:val="decimal"/>
      <w:lvlText w:val="%1)"/>
      <w:lvlJc w:val="left"/>
      <w:pPr>
        <w:ind w:left="720" w:hanging="360"/>
      </w:pPr>
      <w:rPr>
        <w:rFonts w:ascii="Times New Roman" w:hAnsi="Times New Roman" w:cs="Times New Roman" w:hint="default"/>
        <w:sz w:val="22"/>
        <w:szCs w:val="2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2C600FB6"/>
    <w:multiLevelType w:val="hybridMultilevel"/>
    <w:tmpl w:val="E640CC0E"/>
    <w:lvl w:ilvl="0" w:tplc="BC06BACC">
      <w:numFmt w:val="bullet"/>
      <w:lvlText w:val="-"/>
      <w:lvlJc w:val="left"/>
      <w:pPr>
        <w:ind w:left="1559" w:hanging="360"/>
      </w:pPr>
      <w:rPr>
        <w:rFonts w:ascii="Times New Roman" w:eastAsia="Times New Roman" w:hAnsi="Times New Roman" w:cs="Times New Roman" w:hint="default"/>
      </w:rPr>
    </w:lvl>
    <w:lvl w:ilvl="1" w:tplc="04150003" w:tentative="1">
      <w:start w:val="1"/>
      <w:numFmt w:val="bullet"/>
      <w:lvlText w:val="o"/>
      <w:lvlJc w:val="left"/>
      <w:pPr>
        <w:ind w:left="2279" w:hanging="360"/>
      </w:pPr>
      <w:rPr>
        <w:rFonts w:ascii="Courier New" w:hAnsi="Courier New" w:cs="Courier New" w:hint="default"/>
      </w:rPr>
    </w:lvl>
    <w:lvl w:ilvl="2" w:tplc="04150005" w:tentative="1">
      <w:start w:val="1"/>
      <w:numFmt w:val="bullet"/>
      <w:lvlText w:val=""/>
      <w:lvlJc w:val="left"/>
      <w:pPr>
        <w:ind w:left="2999" w:hanging="360"/>
      </w:pPr>
      <w:rPr>
        <w:rFonts w:ascii="Wingdings" w:hAnsi="Wingdings" w:hint="default"/>
      </w:rPr>
    </w:lvl>
    <w:lvl w:ilvl="3" w:tplc="04150001" w:tentative="1">
      <w:start w:val="1"/>
      <w:numFmt w:val="bullet"/>
      <w:lvlText w:val=""/>
      <w:lvlJc w:val="left"/>
      <w:pPr>
        <w:ind w:left="3719" w:hanging="360"/>
      </w:pPr>
      <w:rPr>
        <w:rFonts w:ascii="Symbol" w:hAnsi="Symbol" w:hint="default"/>
      </w:rPr>
    </w:lvl>
    <w:lvl w:ilvl="4" w:tplc="04150003" w:tentative="1">
      <w:start w:val="1"/>
      <w:numFmt w:val="bullet"/>
      <w:lvlText w:val="o"/>
      <w:lvlJc w:val="left"/>
      <w:pPr>
        <w:ind w:left="4439" w:hanging="360"/>
      </w:pPr>
      <w:rPr>
        <w:rFonts w:ascii="Courier New" w:hAnsi="Courier New" w:cs="Courier New" w:hint="default"/>
      </w:rPr>
    </w:lvl>
    <w:lvl w:ilvl="5" w:tplc="04150005" w:tentative="1">
      <w:start w:val="1"/>
      <w:numFmt w:val="bullet"/>
      <w:lvlText w:val=""/>
      <w:lvlJc w:val="left"/>
      <w:pPr>
        <w:ind w:left="5159" w:hanging="360"/>
      </w:pPr>
      <w:rPr>
        <w:rFonts w:ascii="Wingdings" w:hAnsi="Wingdings" w:hint="default"/>
      </w:rPr>
    </w:lvl>
    <w:lvl w:ilvl="6" w:tplc="04150001" w:tentative="1">
      <w:start w:val="1"/>
      <w:numFmt w:val="bullet"/>
      <w:lvlText w:val=""/>
      <w:lvlJc w:val="left"/>
      <w:pPr>
        <w:ind w:left="5879" w:hanging="360"/>
      </w:pPr>
      <w:rPr>
        <w:rFonts w:ascii="Symbol" w:hAnsi="Symbol" w:hint="default"/>
      </w:rPr>
    </w:lvl>
    <w:lvl w:ilvl="7" w:tplc="04150003" w:tentative="1">
      <w:start w:val="1"/>
      <w:numFmt w:val="bullet"/>
      <w:lvlText w:val="o"/>
      <w:lvlJc w:val="left"/>
      <w:pPr>
        <w:ind w:left="6599" w:hanging="360"/>
      </w:pPr>
      <w:rPr>
        <w:rFonts w:ascii="Courier New" w:hAnsi="Courier New" w:cs="Courier New" w:hint="default"/>
      </w:rPr>
    </w:lvl>
    <w:lvl w:ilvl="8" w:tplc="04150005" w:tentative="1">
      <w:start w:val="1"/>
      <w:numFmt w:val="bullet"/>
      <w:lvlText w:val=""/>
      <w:lvlJc w:val="left"/>
      <w:pPr>
        <w:ind w:left="7319" w:hanging="360"/>
      </w:pPr>
      <w:rPr>
        <w:rFonts w:ascii="Wingdings" w:hAnsi="Wingdings" w:hint="default"/>
      </w:rPr>
    </w:lvl>
  </w:abstractNum>
  <w:abstractNum w:abstractNumId="11" w15:restartNumberingAfterBreak="0">
    <w:nsid w:val="2E854E58"/>
    <w:multiLevelType w:val="hybridMultilevel"/>
    <w:tmpl w:val="AAC8270E"/>
    <w:lvl w:ilvl="0" w:tplc="0415000F">
      <w:start w:val="1"/>
      <w:numFmt w:val="decimal"/>
      <w:lvlText w:val="%1."/>
      <w:lvlJc w:val="left"/>
      <w:pPr>
        <w:tabs>
          <w:tab w:val="num" w:pos="720"/>
        </w:tabs>
        <w:ind w:left="720" w:hanging="360"/>
      </w:pPr>
      <w:rPr>
        <w:rFonts w:hint="default"/>
      </w:rPr>
    </w:lvl>
    <w:lvl w:ilvl="1" w:tplc="C38C8814">
      <w:start w:val="1"/>
      <w:numFmt w:val="bullet"/>
      <w:lvlText w:val=""/>
      <w:lvlJc w:val="left"/>
      <w:pPr>
        <w:tabs>
          <w:tab w:val="num" w:pos="1440"/>
        </w:tabs>
        <w:ind w:left="1440" w:hanging="360"/>
      </w:pPr>
      <w:rPr>
        <w:rFonts w:ascii="Symbol" w:eastAsia="Times New Roman" w:hAnsi="Symbol" w:cs="Times New Roman"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15:restartNumberingAfterBreak="0">
    <w:nsid w:val="302E148C"/>
    <w:multiLevelType w:val="hybridMultilevel"/>
    <w:tmpl w:val="7FDEF9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11234AE"/>
    <w:multiLevelType w:val="hybridMultilevel"/>
    <w:tmpl w:val="AAC8270E"/>
    <w:lvl w:ilvl="0" w:tplc="0415000F">
      <w:start w:val="1"/>
      <w:numFmt w:val="decimal"/>
      <w:lvlText w:val="%1."/>
      <w:lvlJc w:val="left"/>
      <w:pPr>
        <w:tabs>
          <w:tab w:val="num" w:pos="786"/>
        </w:tabs>
        <w:ind w:left="786" w:hanging="360"/>
      </w:pPr>
      <w:rPr>
        <w:rFonts w:hint="default"/>
      </w:rPr>
    </w:lvl>
    <w:lvl w:ilvl="1" w:tplc="C38C8814">
      <w:start w:val="1"/>
      <w:numFmt w:val="bullet"/>
      <w:lvlText w:val=""/>
      <w:lvlJc w:val="left"/>
      <w:pPr>
        <w:tabs>
          <w:tab w:val="num" w:pos="1440"/>
        </w:tabs>
        <w:ind w:left="1440" w:hanging="360"/>
      </w:pPr>
      <w:rPr>
        <w:rFonts w:ascii="Symbol" w:eastAsia="Times New Roman" w:hAnsi="Symbol" w:cs="Times New Roman"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4" w15:restartNumberingAfterBreak="0">
    <w:nsid w:val="313572D2"/>
    <w:multiLevelType w:val="hybridMultilevel"/>
    <w:tmpl w:val="78A86A90"/>
    <w:lvl w:ilvl="0" w:tplc="9FF85F5A">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5" w15:restartNumberingAfterBreak="0">
    <w:nsid w:val="337D7075"/>
    <w:multiLevelType w:val="hybridMultilevel"/>
    <w:tmpl w:val="2C1E05D0"/>
    <w:lvl w:ilvl="0" w:tplc="04150001">
      <w:start w:val="1"/>
      <w:numFmt w:val="bullet"/>
      <w:lvlText w:val=""/>
      <w:lvlJc w:val="left"/>
      <w:pPr>
        <w:ind w:left="3974" w:hanging="855"/>
      </w:pPr>
      <w:rPr>
        <w:rFonts w:ascii="Symbol" w:hAnsi="Symbol" w:hint="default"/>
        <w:b w:val="0"/>
      </w:rPr>
    </w:lvl>
    <w:lvl w:ilvl="1" w:tplc="04150019" w:tentative="1">
      <w:start w:val="1"/>
      <w:numFmt w:val="lowerLetter"/>
      <w:lvlText w:val="%2."/>
      <w:lvlJc w:val="left"/>
      <w:pPr>
        <w:ind w:left="4199" w:hanging="360"/>
      </w:pPr>
    </w:lvl>
    <w:lvl w:ilvl="2" w:tplc="0415001B" w:tentative="1">
      <w:start w:val="1"/>
      <w:numFmt w:val="lowerRoman"/>
      <w:lvlText w:val="%3."/>
      <w:lvlJc w:val="right"/>
      <w:pPr>
        <w:ind w:left="4919" w:hanging="180"/>
      </w:pPr>
    </w:lvl>
    <w:lvl w:ilvl="3" w:tplc="0415000F" w:tentative="1">
      <w:start w:val="1"/>
      <w:numFmt w:val="decimal"/>
      <w:lvlText w:val="%4."/>
      <w:lvlJc w:val="left"/>
      <w:pPr>
        <w:ind w:left="5639" w:hanging="360"/>
      </w:pPr>
    </w:lvl>
    <w:lvl w:ilvl="4" w:tplc="04150019" w:tentative="1">
      <w:start w:val="1"/>
      <w:numFmt w:val="lowerLetter"/>
      <w:lvlText w:val="%5."/>
      <w:lvlJc w:val="left"/>
      <w:pPr>
        <w:ind w:left="6359" w:hanging="360"/>
      </w:pPr>
    </w:lvl>
    <w:lvl w:ilvl="5" w:tplc="0415001B" w:tentative="1">
      <w:start w:val="1"/>
      <w:numFmt w:val="lowerRoman"/>
      <w:lvlText w:val="%6."/>
      <w:lvlJc w:val="right"/>
      <w:pPr>
        <w:ind w:left="7079" w:hanging="180"/>
      </w:pPr>
    </w:lvl>
    <w:lvl w:ilvl="6" w:tplc="0415000F" w:tentative="1">
      <w:start w:val="1"/>
      <w:numFmt w:val="decimal"/>
      <w:lvlText w:val="%7."/>
      <w:lvlJc w:val="left"/>
      <w:pPr>
        <w:ind w:left="7799" w:hanging="360"/>
      </w:pPr>
    </w:lvl>
    <w:lvl w:ilvl="7" w:tplc="04150019" w:tentative="1">
      <w:start w:val="1"/>
      <w:numFmt w:val="lowerLetter"/>
      <w:lvlText w:val="%8."/>
      <w:lvlJc w:val="left"/>
      <w:pPr>
        <w:ind w:left="8519" w:hanging="360"/>
      </w:pPr>
    </w:lvl>
    <w:lvl w:ilvl="8" w:tplc="0415001B" w:tentative="1">
      <w:start w:val="1"/>
      <w:numFmt w:val="lowerRoman"/>
      <w:lvlText w:val="%9."/>
      <w:lvlJc w:val="right"/>
      <w:pPr>
        <w:ind w:left="9239" w:hanging="180"/>
      </w:pPr>
    </w:lvl>
  </w:abstractNum>
  <w:abstractNum w:abstractNumId="16" w15:restartNumberingAfterBreak="0">
    <w:nsid w:val="3ACE3C79"/>
    <w:multiLevelType w:val="multilevel"/>
    <w:tmpl w:val="6DD4B9E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3D674769"/>
    <w:multiLevelType w:val="hybridMultilevel"/>
    <w:tmpl w:val="9C528650"/>
    <w:lvl w:ilvl="0" w:tplc="9FF85F5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3EF16C46"/>
    <w:multiLevelType w:val="hybridMultilevel"/>
    <w:tmpl w:val="EE385B34"/>
    <w:lvl w:ilvl="0" w:tplc="2BCA3C22">
      <w:start w:val="1"/>
      <w:numFmt w:val="lowerLetter"/>
      <w:lvlText w:val="%1)"/>
      <w:lvlJc w:val="left"/>
      <w:pPr>
        <w:ind w:left="3974" w:hanging="855"/>
      </w:pPr>
      <w:rPr>
        <w:rFonts w:hint="default"/>
        <w:b w:val="0"/>
      </w:rPr>
    </w:lvl>
    <w:lvl w:ilvl="1" w:tplc="04150019" w:tentative="1">
      <w:start w:val="1"/>
      <w:numFmt w:val="lowerLetter"/>
      <w:lvlText w:val="%2."/>
      <w:lvlJc w:val="left"/>
      <w:pPr>
        <w:ind w:left="4199" w:hanging="360"/>
      </w:pPr>
    </w:lvl>
    <w:lvl w:ilvl="2" w:tplc="0415001B" w:tentative="1">
      <w:start w:val="1"/>
      <w:numFmt w:val="lowerRoman"/>
      <w:lvlText w:val="%3."/>
      <w:lvlJc w:val="right"/>
      <w:pPr>
        <w:ind w:left="4919" w:hanging="180"/>
      </w:pPr>
    </w:lvl>
    <w:lvl w:ilvl="3" w:tplc="0415000F" w:tentative="1">
      <w:start w:val="1"/>
      <w:numFmt w:val="decimal"/>
      <w:lvlText w:val="%4."/>
      <w:lvlJc w:val="left"/>
      <w:pPr>
        <w:ind w:left="5639" w:hanging="360"/>
      </w:pPr>
    </w:lvl>
    <w:lvl w:ilvl="4" w:tplc="04150019" w:tentative="1">
      <w:start w:val="1"/>
      <w:numFmt w:val="lowerLetter"/>
      <w:lvlText w:val="%5."/>
      <w:lvlJc w:val="left"/>
      <w:pPr>
        <w:ind w:left="6359" w:hanging="360"/>
      </w:pPr>
    </w:lvl>
    <w:lvl w:ilvl="5" w:tplc="0415001B" w:tentative="1">
      <w:start w:val="1"/>
      <w:numFmt w:val="lowerRoman"/>
      <w:lvlText w:val="%6."/>
      <w:lvlJc w:val="right"/>
      <w:pPr>
        <w:ind w:left="7079" w:hanging="180"/>
      </w:pPr>
    </w:lvl>
    <w:lvl w:ilvl="6" w:tplc="0415000F" w:tentative="1">
      <w:start w:val="1"/>
      <w:numFmt w:val="decimal"/>
      <w:lvlText w:val="%7."/>
      <w:lvlJc w:val="left"/>
      <w:pPr>
        <w:ind w:left="7799" w:hanging="360"/>
      </w:pPr>
    </w:lvl>
    <w:lvl w:ilvl="7" w:tplc="04150019" w:tentative="1">
      <w:start w:val="1"/>
      <w:numFmt w:val="lowerLetter"/>
      <w:lvlText w:val="%8."/>
      <w:lvlJc w:val="left"/>
      <w:pPr>
        <w:ind w:left="8519" w:hanging="360"/>
      </w:pPr>
    </w:lvl>
    <w:lvl w:ilvl="8" w:tplc="0415001B" w:tentative="1">
      <w:start w:val="1"/>
      <w:numFmt w:val="lowerRoman"/>
      <w:lvlText w:val="%9."/>
      <w:lvlJc w:val="right"/>
      <w:pPr>
        <w:ind w:left="9239" w:hanging="180"/>
      </w:pPr>
    </w:lvl>
  </w:abstractNum>
  <w:abstractNum w:abstractNumId="19" w15:restartNumberingAfterBreak="0">
    <w:nsid w:val="42B854B4"/>
    <w:multiLevelType w:val="multilevel"/>
    <w:tmpl w:val="0E52B3EE"/>
    <w:lvl w:ilvl="0">
      <w:start w:val="12"/>
      <w:numFmt w:val="decimal"/>
      <w:lvlText w:val="%1."/>
      <w:lvlJc w:val="left"/>
      <w:pPr>
        <w:tabs>
          <w:tab w:val="num" w:pos="525"/>
        </w:tabs>
        <w:ind w:left="525" w:hanging="525"/>
      </w:pPr>
      <w:rPr>
        <w:rFonts w:hint="default"/>
        <w:b/>
      </w:rPr>
    </w:lvl>
    <w:lvl w:ilvl="1">
      <w:start w:val="1"/>
      <w:numFmt w:val="decimal"/>
      <w:lvlText w:val="%1.%2."/>
      <w:lvlJc w:val="left"/>
      <w:pPr>
        <w:tabs>
          <w:tab w:val="num" w:pos="720"/>
        </w:tabs>
        <w:ind w:left="720" w:hanging="720"/>
      </w:pPr>
      <w:rPr>
        <w:rFonts w:hint="default"/>
        <w:b w:val="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2160"/>
        </w:tabs>
        <w:ind w:left="2160" w:hanging="2160"/>
      </w:pPr>
      <w:rPr>
        <w:rFonts w:hint="default"/>
        <w:b/>
      </w:rPr>
    </w:lvl>
  </w:abstractNum>
  <w:abstractNum w:abstractNumId="20" w15:restartNumberingAfterBreak="0">
    <w:nsid w:val="44E71030"/>
    <w:multiLevelType w:val="hybridMultilevel"/>
    <w:tmpl w:val="1076E618"/>
    <w:lvl w:ilvl="0" w:tplc="04150001">
      <w:start w:val="1"/>
      <w:numFmt w:val="bullet"/>
      <w:lvlText w:val=""/>
      <w:lvlJc w:val="left"/>
      <w:pPr>
        <w:tabs>
          <w:tab w:val="num" w:pos="1428"/>
        </w:tabs>
        <w:ind w:left="1428" w:hanging="360"/>
      </w:pPr>
      <w:rPr>
        <w:rFonts w:ascii="Symbol" w:hAnsi="Symbol" w:hint="default"/>
      </w:rPr>
    </w:lvl>
    <w:lvl w:ilvl="1" w:tplc="04150003" w:tentative="1">
      <w:start w:val="1"/>
      <w:numFmt w:val="bullet"/>
      <w:lvlText w:val="o"/>
      <w:lvlJc w:val="left"/>
      <w:pPr>
        <w:tabs>
          <w:tab w:val="num" w:pos="2148"/>
        </w:tabs>
        <w:ind w:left="2148" w:hanging="360"/>
      </w:pPr>
      <w:rPr>
        <w:rFonts w:ascii="Courier New" w:hAnsi="Courier New" w:hint="default"/>
      </w:rPr>
    </w:lvl>
    <w:lvl w:ilvl="2" w:tplc="04150005" w:tentative="1">
      <w:start w:val="1"/>
      <w:numFmt w:val="bullet"/>
      <w:lvlText w:val=""/>
      <w:lvlJc w:val="left"/>
      <w:pPr>
        <w:tabs>
          <w:tab w:val="num" w:pos="2868"/>
        </w:tabs>
        <w:ind w:left="2868" w:hanging="360"/>
      </w:pPr>
      <w:rPr>
        <w:rFonts w:ascii="Wingdings" w:hAnsi="Wingdings" w:hint="default"/>
      </w:rPr>
    </w:lvl>
    <w:lvl w:ilvl="3" w:tplc="04150001" w:tentative="1">
      <w:start w:val="1"/>
      <w:numFmt w:val="bullet"/>
      <w:lvlText w:val=""/>
      <w:lvlJc w:val="left"/>
      <w:pPr>
        <w:tabs>
          <w:tab w:val="num" w:pos="3588"/>
        </w:tabs>
        <w:ind w:left="3588" w:hanging="360"/>
      </w:pPr>
      <w:rPr>
        <w:rFonts w:ascii="Symbol" w:hAnsi="Symbol" w:hint="default"/>
      </w:rPr>
    </w:lvl>
    <w:lvl w:ilvl="4" w:tplc="04150003" w:tentative="1">
      <w:start w:val="1"/>
      <w:numFmt w:val="bullet"/>
      <w:lvlText w:val="o"/>
      <w:lvlJc w:val="left"/>
      <w:pPr>
        <w:tabs>
          <w:tab w:val="num" w:pos="4308"/>
        </w:tabs>
        <w:ind w:left="4308" w:hanging="360"/>
      </w:pPr>
      <w:rPr>
        <w:rFonts w:ascii="Courier New" w:hAnsi="Courier New" w:hint="default"/>
      </w:rPr>
    </w:lvl>
    <w:lvl w:ilvl="5" w:tplc="04150005" w:tentative="1">
      <w:start w:val="1"/>
      <w:numFmt w:val="bullet"/>
      <w:lvlText w:val=""/>
      <w:lvlJc w:val="left"/>
      <w:pPr>
        <w:tabs>
          <w:tab w:val="num" w:pos="5028"/>
        </w:tabs>
        <w:ind w:left="5028" w:hanging="360"/>
      </w:pPr>
      <w:rPr>
        <w:rFonts w:ascii="Wingdings" w:hAnsi="Wingdings" w:hint="default"/>
      </w:rPr>
    </w:lvl>
    <w:lvl w:ilvl="6" w:tplc="04150001" w:tentative="1">
      <w:start w:val="1"/>
      <w:numFmt w:val="bullet"/>
      <w:lvlText w:val=""/>
      <w:lvlJc w:val="left"/>
      <w:pPr>
        <w:tabs>
          <w:tab w:val="num" w:pos="5748"/>
        </w:tabs>
        <w:ind w:left="5748" w:hanging="360"/>
      </w:pPr>
      <w:rPr>
        <w:rFonts w:ascii="Symbol" w:hAnsi="Symbol" w:hint="default"/>
      </w:rPr>
    </w:lvl>
    <w:lvl w:ilvl="7" w:tplc="04150003" w:tentative="1">
      <w:start w:val="1"/>
      <w:numFmt w:val="bullet"/>
      <w:lvlText w:val="o"/>
      <w:lvlJc w:val="left"/>
      <w:pPr>
        <w:tabs>
          <w:tab w:val="num" w:pos="6468"/>
        </w:tabs>
        <w:ind w:left="6468" w:hanging="360"/>
      </w:pPr>
      <w:rPr>
        <w:rFonts w:ascii="Courier New" w:hAnsi="Courier New" w:hint="default"/>
      </w:rPr>
    </w:lvl>
    <w:lvl w:ilvl="8" w:tplc="04150005" w:tentative="1">
      <w:start w:val="1"/>
      <w:numFmt w:val="bullet"/>
      <w:lvlText w:val=""/>
      <w:lvlJc w:val="left"/>
      <w:pPr>
        <w:tabs>
          <w:tab w:val="num" w:pos="7188"/>
        </w:tabs>
        <w:ind w:left="7188" w:hanging="360"/>
      </w:pPr>
      <w:rPr>
        <w:rFonts w:ascii="Wingdings" w:hAnsi="Wingdings" w:hint="default"/>
      </w:rPr>
    </w:lvl>
  </w:abstractNum>
  <w:abstractNum w:abstractNumId="21" w15:restartNumberingAfterBreak="0">
    <w:nsid w:val="555200CD"/>
    <w:multiLevelType w:val="hybridMultilevel"/>
    <w:tmpl w:val="3BEA147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587B4183"/>
    <w:multiLevelType w:val="hybridMultilevel"/>
    <w:tmpl w:val="D41243F0"/>
    <w:lvl w:ilvl="0" w:tplc="B220F6E4">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BFB7E61"/>
    <w:multiLevelType w:val="hybridMultilevel"/>
    <w:tmpl w:val="9202C43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C67215A"/>
    <w:multiLevelType w:val="hybridMultilevel"/>
    <w:tmpl w:val="7564FAAE"/>
    <w:lvl w:ilvl="0" w:tplc="B220F6E4">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658027DD"/>
    <w:multiLevelType w:val="hybridMultilevel"/>
    <w:tmpl w:val="19648110"/>
    <w:lvl w:ilvl="0" w:tplc="9FF85F5A">
      <w:start w:val="1"/>
      <w:numFmt w:val="bullet"/>
      <w:lvlText w:val=""/>
      <w:lvlJc w:val="left"/>
      <w:pPr>
        <w:ind w:left="3974" w:hanging="855"/>
      </w:pPr>
      <w:rPr>
        <w:rFonts w:ascii="Symbol" w:hAnsi="Symbol" w:hint="default"/>
        <w:b w:val="0"/>
      </w:rPr>
    </w:lvl>
    <w:lvl w:ilvl="1" w:tplc="04150019" w:tentative="1">
      <w:start w:val="1"/>
      <w:numFmt w:val="lowerLetter"/>
      <w:lvlText w:val="%2."/>
      <w:lvlJc w:val="left"/>
      <w:pPr>
        <w:ind w:left="4199" w:hanging="360"/>
      </w:pPr>
    </w:lvl>
    <w:lvl w:ilvl="2" w:tplc="0415001B" w:tentative="1">
      <w:start w:val="1"/>
      <w:numFmt w:val="lowerRoman"/>
      <w:lvlText w:val="%3."/>
      <w:lvlJc w:val="right"/>
      <w:pPr>
        <w:ind w:left="4919" w:hanging="180"/>
      </w:pPr>
    </w:lvl>
    <w:lvl w:ilvl="3" w:tplc="0415000F" w:tentative="1">
      <w:start w:val="1"/>
      <w:numFmt w:val="decimal"/>
      <w:lvlText w:val="%4."/>
      <w:lvlJc w:val="left"/>
      <w:pPr>
        <w:ind w:left="5639" w:hanging="360"/>
      </w:pPr>
    </w:lvl>
    <w:lvl w:ilvl="4" w:tplc="04150019" w:tentative="1">
      <w:start w:val="1"/>
      <w:numFmt w:val="lowerLetter"/>
      <w:lvlText w:val="%5."/>
      <w:lvlJc w:val="left"/>
      <w:pPr>
        <w:ind w:left="6359" w:hanging="360"/>
      </w:pPr>
    </w:lvl>
    <w:lvl w:ilvl="5" w:tplc="0415001B" w:tentative="1">
      <w:start w:val="1"/>
      <w:numFmt w:val="lowerRoman"/>
      <w:lvlText w:val="%6."/>
      <w:lvlJc w:val="right"/>
      <w:pPr>
        <w:ind w:left="7079" w:hanging="180"/>
      </w:pPr>
    </w:lvl>
    <w:lvl w:ilvl="6" w:tplc="0415000F" w:tentative="1">
      <w:start w:val="1"/>
      <w:numFmt w:val="decimal"/>
      <w:lvlText w:val="%7."/>
      <w:lvlJc w:val="left"/>
      <w:pPr>
        <w:ind w:left="7799" w:hanging="360"/>
      </w:pPr>
    </w:lvl>
    <w:lvl w:ilvl="7" w:tplc="04150019" w:tentative="1">
      <w:start w:val="1"/>
      <w:numFmt w:val="lowerLetter"/>
      <w:lvlText w:val="%8."/>
      <w:lvlJc w:val="left"/>
      <w:pPr>
        <w:ind w:left="8519" w:hanging="360"/>
      </w:pPr>
    </w:lvl>
    <w:lvl w:ilvl="8" w:tplc="0415001B" w:tentative="1">
      <w:start w:val="1"/>
      <w:numFmt w:val="lowerRoman"/>
      <w:lvlText w:val="%9."/>
      <w:lvlJc w:val="right"/>
      <w:pPr>
        <w:ind w:left="9239" w:hanging="180"/>
      </w:pPr>
    </w:lvl>
  </w:abstractNum>
  <w:abstractNum w:abstractNumId="26" w15:restartNumberingAfterBreak="0">
    <w:nsid w:val="6A7546C8"/>
    <w:multiLevelType w:val="multilevel"/>
    <w:tmpl w:val="62E09CDE"/>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6C9C65FE"/>
    <w:multiLevelType w:val="hybridMultilevel"/>
    <w:tmpl w:val="11F0A5A4"/>
    <w:lvl w:ilvl="0" w:tplc="FC28538C">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6D040560"/>
    <w:multiLevelType w:val="hybridMultilevel"/>
    <w:tmpl w:val="447A6A2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D9662EF"/>
    <w:multiLevelType w:val="multilevel"/>
    <w:tmpl w:val="942E1DF0"/>
    <w:lvl w:ilvl="0">
      <w:start w:val="1"/>
      <w:numFmt w:val="lowerLetter"/>
      <w:lvlText w:val="%1)"/>
      <w:lvlJc w:val="left"/>
      <w:pPr>
        <w:ind w:left="1353" w:hanging="360"/>
      </w:pPr>
      <w:rPr>
        <w:rFonts w:hint="default"/>
        <w:b w:val="0"/>
        <w:sz w:val="22"/>
        <w:szCs w:val="22"/>
      </w:rPr>
    </w:lvl>
    <w:lvl w:ilvl="1">
      <w:start w:val="1"/>
      <w:numFmt w:val="lowerLetter"/>
      <w:lvlText w:val="%2."/>
      <w:lvlJc w:val="left"/>
      <w:pPr>
        <w:ind w:left="2149" w:hanging="360"/>
      </w:pPr>
      <w:rPr>
        <w:rFonts w:hint="default"/>
      </w:rPr>
    </w:lvl>
    <w:lvl w:ilvl="2">
      <w:start w:val="1"/>
      <w:numFmt w:val="lowerRoman"/>
      <w:lvlText w:val="%3."/>
      <w:lvlJc w:val="right"/>
      <w:pPr>
        <w:ind w:left="2869" w:hanging="180"/>
      </w:pPr>
      <w:rPr>
        <w:rFonts w:hint="default"/>
      </w:rPr>
    </w:lvl>
    <w:lvl w:ilvl="3">
      <w:start w:val="1"/>
      <w:numFmt w:val="decimal"/>
      <w:lvlText w:val="%4."/>
      <w:lvlJc w:val="left"/>
      <w:pPr>
        <w:ind w:left="3589" w:hanging="360"/>
      </w:pPr>
      <w:rPr>
        <w:rFonts w:hint="default"/>
      </w:rPr>
    </w:lvl>
    <w:lvl w:ilvl="4">
      <w:start w:val="1"/>
      <w:numFmt w:val="lowerLetter"/>
      <w:lvlText w:val="%5."/>
      <w:lvlJc w:val="left"/>
      <w:pPr>
        <w:ind w:left="4309" w:hanging="360"/>
      </w:pPr>
      <w:rPr>
        <w:rFonts w:hint="default"/>
      </w:rPr>
    </w:lvl>
    <w:lvl w:ilvl="5">
      <w:start w:val="1"/>
      <w:numFmt w:val="lowerRoman"/>
      <w:lvlText w:val="%6."/>
      <w:lvlJc w:val="right"/>
      <w:pPr>
        <w:ind w:left="5029" w:hanging="180"/>
      </w:pPr>
      <w:rPr>
        <w:rFonts w:hint="default"/>
      </w:rPr>
    </w:lvl>
    <w:lvl w:ilvl="6">
      <w:start w:val="1"/>
      <w:numFmt w:val="decimal"/>
      <w:lvlText w:val="%7."/>
      <w:lvlJc w:val="left"/>
      <w:pPr>
        <w:ind w:left="5749" w:hanging="360"/>
      </w:pPr>
      <w:rPr>
        <w:rFonts w:hint="default"/>
      </w:rPr>
    </w:lvl>
    <w:lvl w:ilvl="7">
      <w:start w:val="1"/>
      <w:numFmt w:val="lowerLetter"/>
      <w:lvlText w:val="%8."/>
      <w:lvlJc w:val="left"/>
      <w:pPr>
        <w:ind w:left="6469" w:hanging="360"/>
      </w:pPr>
      <w:rPr>
        <w:rFonts w:hint="default"/>
      </w:rPr>
    </w:lvl>
    <w:lvl w:ilvl="8">
      <w:start w:val="1"/>
      <w:numFmt w:val="lowerRoman"/>
      <w:lvlText w:val="%9."/>
      <w:lvlJc w:val="right"/>
      <w:pPr>
        <w:ind w:left="7189" w:hanging="180"/>
      </w:pPr>
      <w:rPr>
        <w:rFonts w:hint="default"/>
      </w:rPr>
    </w:lvl>
  </w:abstractNum>
  <w:abstractNum w:abstractNumId="30" w15:restartNumberingAfterBreak="0">
    <w:nsid w:val="6F124AF5"/>
    <w:multiLevelType w:val="hybridMultilevel"/>
    <w:tmpl w:val="2772B1BA"/>
    <w:lvl w:ilvl="0" w:tplc="9A08C83E">
      <w:start w:val="1"/>
      <w:numFmt w:val="lowerLetter"/>
      <w:lvlText w:val="%1)"/>
      <w:lvlJc w:val="left"/>
      <w:pPr>
        <w:ind w:left="720" w:hanging="360"/>
      </w:pPr>
      <w:rPr>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5285AC2"/>
    <w:multiLevelType w:val="hybridMultilevel"/>
    <w:tmpl w:val="360A884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779F56BB"/>
    <w:multiLevelType w:val="hybridMultilevel"/>
    <w:tmpl w:val="F2C2B568"/>
    <w:lvl w:ilvl="0" w:tplc="9FF85F5A">
      <w:start w:val="1"/>
      <w:numFmt w:val="bullet"/>
      <w:lvlText w:val=""/>
      <w:lvlJc w:val="left"/>
      <w:pPr>
        <w:ind w:left="1571" w:hanging="360"/>
      </w:pPr>
      <w:rPr>
        <w:rFonts w:ascii="Symbol" w:hAnsi="Symbol"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33" w15:restartNumberingAfterBreak="0">
    <w:nsid w:val="7CA940DC"/>
    <w:multiLevelType w:val="hybridMultilevel"/>
    <w:tmpl w:val="2E9EAAE8"/>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4" w15:restartNumberingAfterBreak="0">
    <w:nsid w:val="7E6B2F8A"/>
    <w:multiLevelType w:val="hybridMultilevel"/>
    <w:tmpl w:val="201E9F0E"/>
    <w:lvl w:ilvl="0" w:tplc="9FF85F5A">
      <w:start w:val="1"/>
      <w:numFmt w:val="bullet"/>
      <w:lvlText w:val=""/>
      <w:lvlJc w:val="left"/>
      <w:pPr>
        <w:ind w:left="2138" w:hanging="360"/>
      </w:pPr>
      <w:rPr>
        <w:rFonts w:ascii="Symbol" w:hAnsi="Symbol"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35" w15:restartNumberingAfterBreak="0">
    <w:nsid w:val="7FD5589D"/>
    <w:multiLevelType w:val="hybridMultilevel"/>
    <w:tmpl w:val="8D406AFC"/>
    <w:lvl w:ilvl="0" w:tplc="9FF85F5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num w:numId="1">
    <w:abstractNumId w:val="32"/>
  </w:num>
  <w:num w:numId="2">
    <w:abstractNumId w:val="22"/>
  </w:num>
  <w:num w:numId="3">
    <w:abstractNumId w:val="10"/>
  </w:num>
  <w:num w:numId="4">
    <w:abstractNumId w:val="24"/>
  </w:num>
  <w:num w:numId="5">
    <w:abstractNumId w:val="5"/>
  </w:num>
  <w:num w:numId="6">
    <w:abstractNumId w:val="3"/>
  </w:num>
  <w:num w:numId="7">
    <w:abstractNumId w:val="17"/>
  </w:num>
  <w:num w:numId="8">
    <w:abstractNumId w:val="0"/>
  </w:num>
  <w:num w:numId="9">
    <w:abstractNumId w:val="6"/>
  </w:num>
  <w:num w:numId="10">
    <w:abstractNumId w:val="35"/>
  </w:num>
  <w:num w:numId="11">
    <w:abstractNumId w:val="18"/>
  </w:num>
  <w:num w:numId="12">
    <w:abstractNumId w:val="25"/>
  </w:num>
  <w:num w:numId="13">
    <w:abstractNumId w:val="15"/>
  </w:num>
  <w:num w:numId="14">
    <w:abstractNumId w:val="7"/>
  </w:num>
  <w:num w:numId="15">
    <w:abstractNumId w:val="19"/>
  </w:num>
  <w:num w:numId="16">
    <w:abstractNumId w:val="2"/>
  </w:num>
  <w:num w:numId="17">
    <w:abstractNumId w:val="30"/>
  </w:num>
  <w:num w:numId="18">
    <w:abstractNumId w:val="31"/>
  </w:num>
  <w:num w:numId="19">
    <w:abstractNumId w:val="8"/>
  </w:num>
  <w:num w:numId="20">
    <w:abstractNumId w:val="28"/>
  </w:num>
  <w:num w:numId="21">
    <w:abstractNumId w:val="26"/>
  </w:num>
  <w:num w:numId="22">
    <w:abstractNumId w:val="16"/>
  </w:num>
  <w:num w:numId="23">
    <w:abstractNumId w:val="4"/>
  </w:num>
  <w:num w:numId="24">
    <w:abstractNumId w:val="33"/>
  </w:num>
  <w:num w:numId="25">
    <w:abstractNumId w:val="9"/>
  </w:num>
  <w:num w:numId="26">
    <w:abstractNumId w:val="14"/>
  </w:num>
  <w:num w:numId="27">
    <w:abstractNumId w:val="11"/>
  </w:num>
  <w:num w:numId="28">
    <w:abstractNumId w:val="13"/>
  </w:num>
  <w:num w:numId="29">
    <w:abstractNumId w:val="20"/>
  </w:num>
  <w:num w:numId="30">
    <w:abstractNumId w:val="27"/>
  </w:num>
  <w:num w:numId="31">
    <w:abstractNumId w:val="34"/>
  </w:num>
  <w:num w:numId="32">
    <w:abstractNumId w:val="29"/>
  </w:num>
  <w:num w:numId="33">
    <w:abstractNumId w:val="1"/>
  </w:num>
  <w:num w:numId="34">
    <w:abstractNumId w:val="12"/>
  </w:num>
  <w:num w:numId="35">
    <w:abstractNumId w:val="21"/>
  </w:num>
  <w:num w:numId="3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7010"/>
    <w:rsid w:val="000344B0"/>
    <w:rsid w:val="00046F46"/>
    <w:rsid w:val="0005426F"/>
    <w:rsid w:val="0005554E"/>
    <w:rsid w:val="00077546"/>
    <w:rsid w:val="000A6B9A"/>
    <w:rsid w:val="000E1D0D"/>
    <w:rsid w:val="000E2C35"/>
    <w:rsid w:val="00122AB1"/>
    <w:rsid w:val="00125136"/>
    <w:rsid w:val="001413D4"/>
    <w:rsid w:val="001804FB"/>
    <w:rsid w:val="00180C8D"/>
    <w:rsid w:val="00181A56"/>
    <w:rsid w:val="00185D8A"/>
    <w:rsid w:val="001A5760"/>
    <w:rsid w:val="001C32D6"/>
    <w:rsid w:val="001C544C"/>
    <w:rsid w:val="001C6AD7"/>
    <w:rsid w:val="001D3680"/>
    <w:rsid w:val="001F1E3D"/>
    <w:rsid w:val="001F211A"/>
    <w:rsid w:val="0020569D"/>
    <w:rsid w:val="00222D8D"/>
    <w:rsid w:val="00241000"/>
    <w:rsid w:val="002A7EFE"/>
    <w:rsid w:val="002C7497"/>
    <w:rsid w:val="002D2FC7"/>
    <w:rsid w:val="002F4AF3"/>
    <w:rsid w:val="002F5BDA"/>
    <w:rsid w:val="002F74AC"/>
    <w:rsid w:val="00316E6F"/>
    <w:rsid w:val="00380504"/>
    <w:rsid w:val="00386545"/>
    <w:rsid w:val="003B433B"/>
    <w:rsid w:val="004155A2"/>
    <w:rsid w:val="00416C72"/>
    <w:rsid w:val="004637A7"/>
    <w:rsid w:val="004738AE"/>
    <w:rsid w:val="0047743F"/>
    <w:rsid w:val="00480714"/>
    <w:rsid w:val="004A2C30"/>
    <w:rsid w:val="004B174F"/>
    <w:rsid w:val="004D300C"/>
    <w:rsid w:val="004D4C04"/>
    <w:rsid w:val="00507D8A"/>
    <w:rsid w:val="00520E6F"/>
    <w:rsid w:val="00523297"/>
    <w:rsid w:val="00531BC8"/>
    <w:rsid w:val="00541895"/>
    <w:rsid w:val="0059318B"/>
    <w:rsid w:val="005A1A50"/>
    <w:rsid w:val="005B0687"/>
    <w:rsid w:val="005B1D9E"/>
    <w:rsid w:val="005C6A2D"/>
    <w:rsid w:val="005D3382"/>
    <w:rsid w:val="005D4A0C"/>
    <w:rsid w:val="005F0EE1"/>
    <w:rsid w:val="00627741"/>
    <w:rsid w:val="00643991"/>
    <w:rsid w:val="006442D7"/>
    <w:rsid w:val="00645120"/>
    <w:rsid w:val="00663496"/>
    <w:rsid w:val="0068744E"/>
    <w:rsid w:val="006B1BD4"/>
    <w:rsid w:val="006B5D81"/>
    <w:rsid w:val="006F2A77"/>
    <w:rsid w:val="006F794B"/>
    <w:rsid w:val="007307F8"/>
    <w:rsid w:val="00742652"/>
    <w:rsid w:val="0074509F"/>
    <w:rsid w:val="00750FA8"/>
    <w:rsid w:val="00777FBE"/>
    <w:rsid w:val="007A0EDA"/>
    <w:rsid w:val="007D1F46"/>
    <w:rsid w:val="007E546F"/>
    <w:rsid w:val="007E7E58"/>
    <w:rsid w:val="008119C2"/>
    <w:rsid w:val="00813C66"/>
    <w:rsid w:val="008337D1"/>
    <w:rsid w:val="00836135"/>
    <w:rsid w:val="0085549B"/>
    <w:rsid w:val="00862916"/>
    <w:rsid w:val="0089179B"/>
    <w:rsid w:val="00894595"/>
    <w:rsid w:val="008A59F0"/>
    <w:rsid w:val="008A7A79"/>
    <w:rsid w:val="008B4CF3"/>
    <w:rsid w:val="008E2031"/>
    <w:rsid w:val="008F705A"/>
    <w:rsid w:val="00902805"/>
    <w:rsid w:val="00914946"/>
    <w:rsid w:val="0092058E"/>
    <w:rsid w:val="00931F6A"/>
    <w:rsid w:val="009328CD"/>
    <w:rsid w:val="009435CC"/>
    <w:rsid w:val="009555AF"/>
    <w:rsid w:val="00987B31"/>
    <w:rsid w:val="009A0BDE"/>
    <w:rsid w:val="009A1724"/>
    <w:rsid w:val="009B32CA"/>
    <w:rsid w:val="009B6447"/>
    <w:rsid w:val="009D5870"/>
    <w:rsid w:val="009E4585"/>
    <w:rsid w:val="009F0992"/>
    <w:rsid w:val="009F1732"/>
    <w:rsid w:val="009F4079"/>
    <w:rsid w:val="00A0144D"/>
    <w:rsid w:val="00A05F22"/>
    <w:rsid w:val="00A13035"/>
    <w:rsid w:val="00A333AB"/>
    <w:rsid w:val="00A452B2"/>
    <w:rsid w:val="00A545D9"/>
    <w:rsid w:val="00A57020"/>
    <w:rsid w:val="00A7462C"/>
    <w:rsid w:val="00A75B6C"/>
    <w:rsid w:val="00A90313"/>
    <w:rsid w:val="00A97010"/>
    <w:rsid w:val="00AB35FC"/>
    <w:rsid w:val="00AB42CC"/>
    <w:rsid w:val="00AB6E46"/>
    <w:rsid w:val="00AE0BC6"/>
    <w:rsid w:val="00AE4EE2"/>
    <w:rsid w:val="00B12746"/>
    <w:rsid w:val="00B2548D"/>
    <w:rsid w:val="00B376C5"/>
    <w:rsid w:val="00B53CC3"/>
    <w:rsid w:val="00B863AB"/>
    <w:rsid w:val="00BB3E53"/>
    <w:rsid w:val="00BC0E15"/>
    <w:rsid w:val="00BC4E90"/>
    <w:rsid w:val="00BE668B"/>
    <w:rsid w:val="00C01EC8"/>
    <w:rsid w:val="00C208C0"/>
    <w:rsid w:val="00C4449E"/>
    <w:rsid w:val="00C45023"/>
    <w:rsid w:val="00C55E4D"/>
    <w:rsid w:val="00C81F9F"/>
    <w:rsid w:val="00C9704A"/>
    <w:rsid w:val="00CC2E12"/>
    <w:rsid w:val="00CC6F20"/>
    <w:rsid w:val="00CD69B8"/>
    <w:rsid w:val="00CD6F07"/>
    <w:rsid w:val="00CE5796"/>
    <w:rsid w:val="00CF49BE"/>
    <w:rsid w:val="00D2767B"/>
    <w:rsid w:val="00D32F22"/>
    <w:rsid w:val="00D40CD6"/>
    <w:rsid w:val="00D71608"/>
    <w:rsid w:val="00D85B8D"/>
    <w:rsid w:val="00D92227"/>
    <w:rsid w:val="00DA2AC3"/>
    <w:rsid w:val="00DB4501"/>
    <w:rsid w:val="00DC121C"/>
    <w:rsid w:val="00DC484E"/>
    <w:rsid w:val="00DD1FDA"/>
    <w:rsid w:val="00DD4B81"/>
    <w:rsid w:val="00DF51BF"/>
    <w:rsid w:val="00E02119"/>
    <w:rsid w:val="00E0480B"/>
    <w:rsid w:val="00E36C80"/>
    <w:rsid w:val="00E40349"/>
    <w:rsid w:val="00E55990"/>
    <w:rsid w:val="00E738B7"/>
    <w:rsid w:val="00EA43A2"/>
    <w:rsid w:val="00EC5E16"/>
    <w:rsid w:val="00ED6D53"/>
    <w:rsid w:val="00F06EE1"/>
    <w:rsid w:val="00F07348"/>
    <w:rsid w:val="00F515DD"/>
    <w:rsid w:val="00F617D1"/>
    <w:rsid w:val="00F768BD"/>
    <w:rsid w:val="00F859F9"/>
    <w:rsid w:val="00F947AB"/>
    <w:rsid w:val="00F96318"/>
    <w:rsid w:val="00F96A9D"/>
    <w:rsid w:val="00FE01E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chartTrackingRefBased/>
  <w15:docId w15:val="{70217766-5F2F-452D-8EA0-C0976EE12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13C66"/>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uiPriority w:val="9"/>
    <w:qFormat/>
    <w:rsid w:val="007E546F"/>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97010"/>
    <w:pPr>
      <w:tabs>
        <w:tab w:val="center" w:pos="4536"/>
        <w:tab w:val="right" w:pos="9072"/>
      </w:tabs>
    </w:pPr>
  </w:style>
  <w:style w:type="character" w:customStyle="1" w:styleId="NagwekZnak">
    <w:name w:val="Nagłówek Znak"/>
    <w:basedOn w:val="Domylnaczcionkaakapitu"/>
    <w:link w:val="Nagwek"/>
    <w:uiPriority w:val="99"/>
    <w:rsid w:val="00A97010"/>
  </w:style>
  <w:style w:type="paragraph" w:styleId="Stopka">
    <w:name w:val="footer"/>
    <w:basedOn w:val="Normalny"/>
    <w:link w:val="StopkaZnak"/>
    <w:unhideWhenUsed/>
    <w:rsid w:val="00A97010"/>
    <w:pPr>
      <w:tabs>
        <w:tab w:val="center" w:pos="4536"/>
        <w:tab w:val="right" w:pos="9072"/>
      </w:tabs>
    </w:pPr>
  </w:style>
  <w:style w:type="character" w:customStyle="1" w:styleId="StopkaZnak">
    <w:name w:val="Stopka Znak"/>
    <w:basedOn w:val="Domylnaczcionkaakapitu"/>
    <w:link w:val="Stopka"/>
    <w:uiPriority w:val="99"/>
    <w:rsid w:val="00A97010"/>
  </w:style>
  <w:style w:type="character" w:styleId="Hipercze">
    <w:name w:val="Hyperlink"/>
    <w:basedOn w:val="Domylnaczcionkaakapitu"/>
    <w:uiPriority w:val="99"/>
    <w:unhideWhenUsed/>
    <w:rsid w:val="00813C66"/>
    <w:rPr>
      <w:color w:val="0563C1" w:themeColor="hyperlink"/>
      <w:u w:val="single"/>
    </w:rPr>
  </w:style>
  <w:style w:type="paragraph" w:styleId="Tekstdymka">
    <w:name w:val="Balloon Text"/>
    <w:basedOn w:val="Normalny"/>
    <w:link w:val="TekstdymkaZnak"/>
    <w:uiPriority w:val="99"/>
    <w:semiHidden/>
    <w:unhideWhenUsed/>
    <w:rsid w:val="001C32D6"/>
    <w:rPr>
      <w:rFonts w:ascii="Segoe UI" w:hAnsi="Segoe UI" w:cs="Segoe UI"/>
      <w:sz w:val="18"/>
      <w:szCs w:val="18"/>
    </w:rPr>
  </w:style>
  <w:style w:type="character" w:customStyle="1" w:styleId="TekstdymkaZnak">
    <w:name w:val="Tekst dymka Znak"/>
    <w:basedOn w:val="Domylnaczcionkaakapitu"/>
    <w:link w:val="Tekstdymka"/>
    <w:uiPriority w:val="99"/>
    <w:semiHidden/>
    <w:rsid w:val="001C32D6"/>
    <w:rPr>
      <w:rFonts w:ascii="Segoe UI" w:eastAsia="Times New Roman" w:hAnsi="Segoe UI" w:cs="Segoe UI"/>
      <w:sz w:val="18"/>
      <w:szCs w:val="18"/>
      <w:lang w:eastAsia="pl-PL"/>
    </w:rPr>
  </w:style>
  <w:style w:type="paragraph" w:styleId="Akapitzlist">
    <w:name w:val="List Paragraph"/>
    <w:basedOn w:val="Normalny"/>
    <w:uiPriority w:val="34"/>
    <w:qFormat/>
    <w:rsid w:val="00777FBE"/>
    <w:pPr>
      <w:ind w:left="720"/>
      <w:contextualSpacing/>
    </w:pPr>
  </w:style>
  <w:style w:type="table" w:styleId="Tabela-Siatka">
    <w:name w:val="Table Grid"/>
    <w:basedOn w:val="Standardowy"/>
    <w:uiPriority w:val="59"/>
    <w:rsid w:val="004D4C04"/>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wcity3">
    <w:name w:val="Body Text Indent 3"/>
    <w:basedOn w:val="Normalny"/>
    <w:link w:val="Tekstpodstawowywcity3Znak"/>
    <w:rsid w:val="004D4C04"/>
    <w:pPr>
      <w:spacing w:after="120"/>
      <w:ind w:left="283"/>
    </w:pPr>
    <w:rPr>
      <w:sz w:val="16"/>
      <w:szCs w:val="16"/>
    </w:rPr>
  </w:style>
  <w:style w:type="character" w:customStyle="1" w:styleId="Tekstpodstawowywcity3Znak">
    <w:name w:val="Tekst podstawowy wcięty 3 Znak"/>
    <w:basedOn w:val="Domylnaczcionkaakapitu"/>
    <w:link w:val="Tekstpodstawowywcity3"/>
    <w:rsid w:val="004D4C04"/>
    <w:rPr>
      <w:rFonts w:ascii="Times New Roman" w:eastAsia="Times New Roman" w:hAnsi="Times New Roman" w:cs="Times New Roman"/>
      <w:sz w:val="16"/>
      <w:szCs w:val="16"/>
      <w:lang w:eastAsia="pl-PL"/>
    </w:rPr>
  </w:style>
  <w:style w:type="paragraph" w:styleId="Tekstpodstawowy2">
    <w:name w:val="Body Text 2"/>
    <w:basedOn w:val="Normalny"/>
    <w:link w:val="Tekstpodstawowy2Znak"/>
    <w:uiPriority w:val="99"/>
    <w:semiHidden/>
    <w:unhideWhenUsed/>
    <w:rsid w:val="004637A7"/>
    <w:pPr>
      <w:spacing w:after="120" w:line="480" w:lineRule="auto"/>
    </w:pPr>
  </w:style>
  <w:style w:type="character" w:customStyle="1" w:styleId="Tekstpodstawowy2Znak">
    <w:name w:val="Tekst podstawowy 2 Znak"/>
    <w:basedOn w:val="Domylnaczcionkaakapitu"/>
    <w:link w:val="Tekstpodstawowy2"/>
    <w:uiPriority w:val="99"/>
    <w:semiHidden/>
    <w:rsid w:val="004637A7"/>
    <w:rPr>
      <w:rFonts w:ascii="Times New Roman" w:eastAsia="Times New Roman" w:hAnsi="Times New Roman" w:cs="Times New Roman"/>
      <w:sz w:val="24"/>
      <w:szCs w:val="24"/>
      <w:lang w:eastAsia="pl-PL"/>
    </w:rPr>
  </w:style>
  <w:style w:type="paragraph" w:customStyle="1" w:styleId="Default">
    <w:name w:val="Default"/>
    <w:rsid w:val="004637A7"/>
    <w:pPr>
      <w:autoSpaceDE w:val="0"/>
      <w:autoSpaceDN w:val="0"/>
      <w:adjustRightInd w:val="0"/>
      <w:spacing w:after="0" w:line="240" w:lineRule="auto"/>
    </w:pPr>
    <w:rPr>
      <w:rFonts w:ascii="Arial" w:hAnsi="Arial" w:cs="Arial"/>
      <w:color w:val="000000"/>
      <w:sz w:val="24"/>
      <w:szCs w:val="24"/>
    </w:rPr>
  </w:style>
  <w:style w:type="character" w:customStyle="1" w:styleId="st1">
    <w:name w:val="st1"/>
    <w:basedOn w:val="Domylnaczcionkaakapitu"/>
    <w:rsid w:val="005D3382"/>
  </w:style>
  <w:style w:type="character" w:customStyle="1" w:styleId="PodtytuZnak">
    <w:name w:val="Podtytuł Znak"/>
    <w:link w:val="Podtytu"/>
    <w:rsid w:val="00BE668B"/>
    <w:rPr>
      <w:rFonts w:ascii="Arial" w:eastAsia="Calibri" w:hAnsi="Arial" w:cs="Arial"/>
    </w:rPr>
  </w:style>
  <w:style w:type="paragraph" w:styleId="Podtytu">
    <w:name w:val="Subtitle"/>
    <w:basedOn w:val="Normalny"/>
    <w:link w:val="PodtytuZnak"/>
    <w:qFormat/>
    <w:rsid w:val="00BE668B"/>
    <w:pPr>
      <w:jc w:val="both"/>
    </w:pPr>
    <w:rPr>
      <w:rFonts w:ascii="Arial" w:eastAsia="Calibri" w:hAnsi="Arial" w:cs="Arial"/>
      <w:sz w:val="22"/>
      <w:szCs w:val="22"/>
      <w:lang w:eastAsia="en-US"/>
    </w:rPr>
  </w:style>
  <w:style w:type="character" w:customStyle="1" w:styleId="PodtytuZnak1">
    <w:name w:val="Podtytuł Znak1"/>
    <w:basedOn w:val="Domylnaczcionkaakapitu"/>
    <w:uiPriority w:val="11"/>
    <w:rsid w:val="00BE668B"/>
    <w:rPr>
      <w:rFonts w:eastAsiaTheme="minorEastAsia"/>
      <w:color w:val="5A5A5A" w:themeColor="text1" w:themeTint="A5"/>
      <w:spacing w:val="15"/>
      <w:lang w:eastAsia="pl-PL"/>
    </w:rPr>
  </w:style>
  <w:style w:type="paragraph" w:customStyle="1" w:styleId="Kolorowalistaakcent11">
    <w:name w:val="Kolorowa lista — akcent 11"/>
    <w:basedOn w:val="Normalny"/>
    <w:uiPriority w:val="34"/>
    <w:qFormat/>
    <w:rsid w:val="00125136"/>
    <w:pPr>
      <w:suppressAutoHyphens/>
      <w:ind w:left="720"/>
      <w:contextualSpacing/>
    </w:pPr>
    <w:rPr>
      <w:rFonts w:ascii="Calibri" w:eastAsia="Calibri" w:hAnsi="Calibri"/>
      <w:sz w:val="20"/>
      <w:szCs w:val="20"/>
      <w:lang w:eastAsia="ar-SA"/>
    </w:rPr>
  </w:style>
  <w:style w:type="character" w:customStyle="1" w:styleId="Nagwek1Znak">
    <w:name w:val="Nagłówek 1 Znak"/>
    <w:basedOn w:val="Domylnaczcionkaakapitu"/>
    <w:link w:val="Nagwek1"/>
    <w:uiPriority w:val="9"/>
    <w:rsid w:val="007E546F"/>
    <w:rPr>
      <w:rFonts w:asciiTheme="majorHAnsi" w:eastAsiaTheme="majorEastAsia" w:hAnsiTheme="majorHAnsi" w:cstheme="majorBidi"/>
      <w:color w:val="2F5496" w:themeColor="accent1" w:themeShade="BF"/>
      <w:sz w:val="32"/>
      <w:szCs w:val="32"/>
      <w:lang w:eastAsia="pl-PL"/>
    </w:rPr>
  </w:style>
  <w:style w:type="paragraph" w:styleId="Lista">
    <w:name w:val="List"/>
    <w:basedOn w:val="Normalny"/>
    <w:uiPriority w:val="99"/>
    <w:unhideWhenUsed/>
    <w:rsid w:val="007E546F"/>
    <w:pPr>
      <w:ind w:left="283" w:hanging="283"/>
      <w:contextualSpacing/>
    </w:pPr>
  </w:style>
  <w:style w:type="paragraph" w:styleId="Lista2">
    <w:name w:val="List 2"/>
    <w:basedOn w:val="Normalny"/>
    <w:uiPriority w:val="99"/>
    <w:unhideWhenUsed/>
    <w:rsid w:val="007E546F"/>
    <w:pPr>
      <w:ind w:left="566" w:hanging="283"/>
      <w:contextualSpacing/>
    </w:pPr>
  </w:style>
  <w:style w:type="paragraph" w:styleId="Tekstpodstawowy">
    <w:name w:val="Body Text"/>
    <w:basedOn w:val="Normalny"/>
    <w:link w:val="TekstpodstawowyZnak"/>
    <w:uiPriority w:val="99"/>
    <w:unhideWhenUsed/>
    <w:rsid w:val="007E546F"/>
    <w:pPr>
      <w:spacing w:after="120"/>
    </w:pPr>
  </w:style>
  <w:style w:type="character" w:customStyle="1" w:styleId="TekstpodstawowyZnak">
    <w:name w:val="Tekst podstawowy Znak"/>
    <w:basedOn w:val="Domylnaczcionkaakapitu"/>
    <w:link w:val="Tekstpodstawowy"/>
    <w:uiPriority w:val="99"/>
    <w:rsid w:val="007E546F"/>
    <w:rPr>
      <w:rFonts w:ascii="Times New Roman" w:eastAsia="Times New Roman" w:hAnsi="Times New Roman" w:cs="Times New Roman"/>
      <w:sz w:val="24"/>
      <w:szCs w:val="24"/>
      <w:lang w:eastAsia="pl-PL"/>
    </w:rPr>
  </w:style>
  <w:style w:type="paragraph" w:styleId="Tekstpodstawowywcity">
    <w:name w:val="Body Text Indent"/>
    <w:basedOn w:val="Normalny"/>
    <w:link w:val="TekstpodstawowywcityZnak"/>
    <w:uiPriority w:val="99"/>
    <w:semiHidden/>
    <w:unhideWhenUsed/>
    <w:rsid w:val="007E546F"/>
    <w:pPr>
      <w:spacing w:after="120"/>
      <w:ind w:left="283"/>
    </w:pPr>
  </w:style>
  <w:style w:type="character" w:customStyle="1" w:styleId="TekstpodstawowywcityZnak">
    <w:name w:val="Tekst podstawowy wcięty Znak"/>
    <w:basedOn w:val="Domylnaczcionkaakapitu"/>
    <w:link w:val="Tekstpodstawowywcity"/>
    <w:uiPriority w:val="99"/>
    <w:semiHidden/>
    <w:rsid w:val="007E546F"/>
    <w:rPr>
      <w:rFonts w:ascii="Times New Roman" w:eastAsia="Times New Roman" w:hAnsi="Times New Roman" w:cs="Times New Roman"/>
      <w:sz w:val="24"/>
      <w:szCs w:val="24"/>
      <w:lang w:eastAsia="pl-PL"/>
    </w:rPr>
  </w:style>
  <w:style w:type="paragraph" w:styleId="Tekstpodstawowyzwciciem2">
    <w:name w:val="Body Text First Indent 2"/>
    <w:basedOn w:val="Tekstpodstawowywcity"/>
    <w:link w:val="Tekstpodstawowyzwciciem2Znak"/>
    <w:uiPriority w:val="99"/>
    <w:unhideWhenUsed/>
    <w:rsid w:val="007E546F"/>
    <w:pPr>
      <w:spacing w:after="0"/>
      <w:ind w:left="360" w:firstLine="360"/>
    </w:pPr>
  </w:style>
  <w:style w:type="character" w:customStyle="1" w:styleId="Tekstpodstawowyzwciciem2Znak">
    <w:name w:val="Tekst podstawowy z wcięciem 2 Znak"/>
    <w:basedOn w:val="TekstpodstawowywcityZnak"/>
    <w:link w:val="Tekstpodstawowyzwciciem2"/>
    <w:uiPriority w:val="99"/>
    <w:rsid w:val="007E546F"/>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ucyna.janowska@aquanet.pl"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ucyna.janowska@aquanet.p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lucyna.janowska@aquanet.pl" TargetMode="External"/><Relationship Id="rId4" Type="http://schemas.openxmlformats.org/officeDocument/2006/relationships/settings" Target="settings.xml"/><Relationship Id="rId9" Type="http://schemas.openxmlformats.org/officeDocument/2006/relationships/hyperlink" Target="mailto:lucyna.janowska@aquanet.pl"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AFDB73-A0C5-467F-8F7C-248CBCC8CA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1</Pages>
  <Words>2710</Words>
  <Characters>16263</Characters>
  <Application>Microsoft Office Word</Application>
  <DocSecurity>0</DocSecurity>
  <Lines>135</Lines>
  <Paragraphs>37</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18936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ADV Reklamiści</dc:creator>
  <cp:keywords/>
  <dc:description/>
  <cp:lastModifiedBy>Lucyna Janowska</cp:lastModifiedBy>
  <cp:revision>14</cp:revision>
  <cp:lastPrinted>2021-09-23T10:24:00Z</cp:lastPrinted>
  <dcterms:created xsi:type="dcterms:W3CDTF">2022-06-22T07:49:00Z</dcterms:created>
  <dcterms:modified xsi:type="dcterms:W3CDTF">2022-06-23T09:57:00Z</dcterms:modified>
</cp:coreProperties>
</file>