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D4405" w14:textId="72287DF0" w:rsidR="00EB0B92" w:rsidRPr="00570A6C" w:rsidRDefault="00F65E86" w:rsidP="001E1399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570A6C"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zh-CN" w:bidi="hi-IN"/>
        </w:rPr>
        <w:t xml:space="preserve">UMOWA </w:t>
      </w:r>
    </w:p>
    <w:p w14:paraId="6AE72A36" w14:textId="0CC41EA2" w:rsidR="006D0167" w:rsidRPr="00570A6C" w:rsidRDefault="00B23249" w:rsidP="00750B09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70A6C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(</w:t>
      </w:r>
      <w:r w:rsidR="001E1399" w:rsidRPr="00570A6C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dalej zwana</w:t>
      </w:r>
      <w:r w:rsidRPr="00570A6C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:</w:t>
      </w:r>
      <w:r w:rsidR="001E1399" w:rsidRPr="00570A6C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 xml:space="preserve"> „Umową”</w:t>
      </w:r>
      <w:r w:rsidRPr="00570A6C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)</w:t>
      </w:r>
      <w:r w:rsidR="001E1399" w:rsidRPr="00570A6C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 xml:space="preserve"> </w:t>
      </w:r>
    </w:p>
    <w:p w14:paraId="414B54E0" w14:textId="77777777" w:rsidR="006D0167" w:rsidRPr="00570A6C" w:rsidRDefault="006D0167" w:rsidP="00750B09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6AD7AFD7" w14:textId="167450F5" w:rsidR="00017F7E" w:rsidRPr="00570A6C" w:rsidRDefault="006D0167" w:rsidP="00086EB6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</w:pPr>
      <w:r w:rsidRPr="00570A6C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zawarta w </w:t>
      </w:r>
      <w:r w:rsidR="00C03CF1" w:rsidRPr="00570A6C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……….. </w:t>
      </w:r>
      <w:r w:rsidRPr="00570A6C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w Poznaniu,</w:t>
      </w:r>
      <w:r w:rsidR="00B23249" w:rsidRPr="00570A6C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Pr="00570A6C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pomiędzy: </w:t>
      </w:r>
    </w:p>
    <w:p w14:paraId="2D459BAC" w14:textId="6BDE5227" w:rsidR="00B23249" w:rsidRPr="00570A6C" w:rsidRDefault="00B23249" w:rsidP="00B23249">
      <w:pPr>
        <w:widowControl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</w:pPr>
      <w:r w:rsidRPr="00570A6C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AQUANET S.A.</w:t>
      </w:r>
      <w:r w:rsidRPr="00570A6C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Pr="00570A6C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z siedzibą w Poznaniu, ul. Dolna Wilda 126 (61-492 Poznań), wpisaną do Rejestru Przedsiębiorców w Sądzie Rejonowy Poznań - Nowe Miasto i Wilda w Poznaniu Wydział VIII Gospodarczy Krajowego Rejestru Sądowego pod nr KRS: 0000234819, NIP: 777-00-03-274; REGON: 630999119, kapitał zakładowy: 1.121.290.222,00 zł (w całości opłacony), zwaną dalej „Zamawiającym”, reprezentowaną przez:</w:t>
      </w:r>
    </w:p>
    <w:p w14:paraId="114EFDB1" w14:textId="77777777" w:rsidR="00B23249" w:rsidRPr="00570A6C" w:rsidRDefault="00B23249" w:rsidP="00A91A4D">
      <w:pPr>
        <w:widowControl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12C402C6" w14:textId="77777777" w:rsidR="00FC68A3" w:rsidRPr="00570A6C" w:rsidRDefault="00FC68A3" w:rsidP="00A91A4D">
      <w:pPr>
        <w:widowControl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3384763F" w14:textId="7A8F8EF1" w:rsidR="00FC68A3" w:rsidRPr="00570A6C" w:rsidRDefault="00085A10" w:rsidP="00A91A4D">
      <w:pPr>
        <w:pStyle w:val="Nagwek"/>
        <w:spacing w:before="0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570A6C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 w:bidi="hi-IN"/>
        </w:rPr>
        <w:t xml:space="preserve">Monika Troszczyńska – </w:t>
      </w:r>
      <w:r w:rsidRPr="00570A6C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Główny Technolog ds. Ścieków</w:t>
      </w:r>
    </w:p>
    <w:p w14:paraId="785160DE" w14:textId="77777777" w:rsidR="002168EE" w:rsidRPr="00570A6C" w:rsidRDefault="002168EE" w:rsidP="002168EE">
      <w:pPr>
        <w:pStyle w:val="Tretekstu"/>
        <w:rPr>
          <w:rFonts w:eastAsiaTheme="minorEastAsia"/>
          <w:lang w:eastAsia="zh-CN" w:bidi="hi-IN"/>
        </w:rPr>
      </w:pPr>
    </w:p>
    <w:p w14:paraId="0865045E" w14:textId="77777777" w:rsidR="00017F7E" w:rsidRPr="00570A6C" w:rsidRDefault="00017F7E" w:rsidP="00A91A4D">
      <w:pPr>
        <w:pStyle w:val="Nagwek"/>
        <w:spacing w:before="0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570A6C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 xml:space="preserve">a </w:t>
      </w:r>
    </w:p>
    <w:p w14:paraId="64FE11F8" w14:textId="77777777" w:rsidR="002168EE" w:rsidRPr="00570A6C" w:rsidRDefault="002168EE" w:rsidP="002168EE">
      <w:pPr>
        <w:pStyle w:val="Tretekstu"/>
        <w:rPr>
          <w:rFonts w:eastAsiaTheme="minorEastAsia"/>
          <w:lang w:eastAsia="zh-CN" w:bidi="hi-IN"/>
        </w:rPr>
      </w:pPr>
    </w:p>
    <w:p w14:paraId="14A6DD1D" w14:textId="6F45D1D8" w:rsidR="00FE5C78" w:rsidRPr="00570A6C" w:rsidRDefault="00C03CF1" w:rsidP="00FE5C78">
      <w:pPr>
        <w:spacing w:line="240" w:lineRule="auto"/>
        <w:ind w:right="-1"/>
        <w:jc w:val="both"/>
        <w:rPr>
          <w:rFonts w:ascii="Times New Roman" w:hAnsi="Times New Roman"/>
        </w:rPr>
      </w:pPr>
      <w:r w:rsidRPr="00570A6C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</w:t>
      </w:r>
      <w:r w:rsidR="00085A10" w:rsidRPr="00570A6C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,</w:t>
      </w:r>
    </w:p>
    <w:p w14:paraId="39A89521" w14:textId="607D657E" w:rsidR="00017F7E" w:rsidRPr="00570A6C" w:rsidRDefault="00017F7E" w:rsidP="00FE5C78">
      <w:pPr>
        <w:spacing w:line="240" w:lineRule="auto"/>
        <w:ind w:right="-1"/>
        <w:jc w:val="both"/>
        <w:rPr>
          <w:rFonts w:ascii="Times New Roman" w:hAnsi="Times New Roman"/>
          <w:b/>
        </w:rPr>
      </w:pPr>
      <w:r w:rsidRPr="00570A6C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zwanym dalej „Wykonawcą”, reprezentowanym przez:</w:t>
      </w:r>
    </w:p>
    <w:p w14:paraId="0CC18D2B" w14:textId="77777777" w:rsidR="002168EE" w:rsidRPr="00570A6C" w:rsidRDefault="002168EE" w:rsidP="00A91A4D">
      <w:pPr>
        <w:spacing w:after="120" w:line="240" w:lineRule="auto"/>
        <w:jc w:val="both"/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</w:pPr>
    </w:p>
    <w:p w14:paraId="0DDEC3A9" w14:textId="6BF98EC8" w:rsidR="00D661A3" w:rsidRPr="00570A6C" w:rsidRDefault="00C03CF1" w:rsidP="00A91A4D">
      <w:pPr>
        <w:spacing w:after="120" w:line="240" w:lineRule="auto"/>
        <w:jc w:val="both"/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</w:pPr>
      <w:r w:rsidRPr="00570A6C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…………………………….</w:t>
      </w:r>
    </w:p>
    <w:p w14:paraId="59B9F6E0" w14:textId="77777777" w:rsidR="006D0167" w:rsidRPr="00570A6C" w:rsidRDefault="006D0167" w:rsidP="00A91A4D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4E40CA30" w14:textId="77777777" w:rsidR="0042449B" w:rsidRPr="00570A6C" w:rsidRDefault="006D0167" w:rsidP="00A91A4D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570A6C">
        <w:rPr>
          <w:rFonts w:ascii="Times New Roman" w:hAnsi="Times New Roman"/>
          <w:sz w:val="24"/>
          <w:szCs w:val="24"/>
        </w:rPr>
        <w:t>Zamawiający i Wykonawca zwani są także w dalszej części Umowy łącznie Stronami, a oddzielnie Stroną.</w:t>
      </w:r>
    </w:p>
    <w:p w14:paraId="269972F9" w14:textId="77777777" w:rsidR="00664612" w:rsidRPr="00570A6C" w:rsidRDefault="00664612" w:rsidP="00A91A4D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67DC84A2" w14:textId="77777777" w:rsidR="006D0167" w:rsidRPr="00570A6C" w:rsidRDefault="006D0167" w:rsidP="00A91A4D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570A6C">
        <w:rPr>
          <w:rFonts w:ascii="Times New Roman" w:hAnsi="Times New Roman"/>
          <w:sz w:val="24"/>
          <w:szCs w:val="24"/>
        </w:rPr>
        <w:t xml:space="preserve">Zważywszy, że: </w:t>
      </w:r>
    </w:p>
    <w:p w14:paraId="09DF7B30" w14:textId="77777777" w:rsidR="00D661A3" w:rsidRPr="00570A6C" w:rsidRDefault="00D661A3" w:rsidP="00A91A4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15F9BB" w14:textId="147E3E88" w:rsidR="00D661A3" w:rsidRPr="00570A6C" w:rsidRDefault="00664612" w:rsidP="00A27A2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70A6C">
        <w:rPr>
          <w:rFonts w:ascii="Times New Roman" w:hAnsi="Times New Roman"/>
          <w:sz w:val="24"/>
          <w:szCs w:val="24"/>
        </w:rPr>
        <w:t>Zamawiający w wyniku</w:t>
      </w:r>
      <w:r w:rsidR="00404A3A" w:rsidRPr="00570A6C">
        <w:rPr>
          <w:rFonts w:ascii="Times New Roman" w:hAnsi="Times New Roman"/>
          <w:sz w:val="24"/>
          <w:szCs w:val="24"/>
        </w:rPr>
        <w:t xml:space="preserve"> postępowania</w:t>
      </w:r>
      <w:r w:rsidRPr="00570A6C">
        <w:rPr>
          <w:rFonts w:ascii="Times New Roman" w:hAnsi="Times New Roman"/>
          <w:sz w:val="24"/>
          <w:szCs w:val="24"/>
        </w:rPr>
        <w:t xml:space="preserve"> przeprowadzonego w oparciu o Regulamin udzielania zamówień sektorowych przez AQUANET S.A., do których nie mają zastosowania przepisy ustawy Prawo </w:t>
      </w:r>
      <w:r w:rsidR="00B23249" w:rsidRPr="00570A6C">
        <w:rPr>
          <w:rFonts w:ascii="Times New Roman" w:hAnsi="Times New Roman"/>
          <w:sz w:val="24"/>
          <w:szCs w:val="24"/>
        </w:rPr>
        <w:t>z</w:t>
      </w:r>
      <w:r w:rsidRPr="00570A6C">
        <w:rPr>
          <w:rFonts w:ascii="Times New Roman" w:hAnsi="Times New Roman"/>
          <w:sz w:val="24"/>
          <w:szCs w:val="24"/>
        </w:rPr>
        <w:t xml:space="preserve">amówień </w:t>
      </w:r>
      <w:r w:rsidR="00B23249" w:rsidRPr="00570A6C">
        <w:rPr>
          <w:rFonts w:ascii="Times New Roman" w:hAnsi="Times New Roman"/>
          <w:sz w:val="24"/>
          <w:szCs w:val="24"/>
        </w:rPr>
        <w:t>p</w:t>
      </w:r>
      <w:r w:rsidRPr="00570A6C">
        <w:rPr>
          <w:rFonts w:ascii="Times New Roman" w:hAnsi="Times New Roman"/>
          <w:sz w:val="24"/>
          <w:szCs w:val="24"/>
        </w:rPr>
        <w:t>ublicznych</w:t>
      </w:r>
      <w:r w:rsidR="00404A3A" w:rsidRPr="00570A6C">
        <w:rPr>
          <w:rFonts w:ascii="Times New Roman" w:hAnsi="Times New Roman"/>
          <w:sz w:val="24"/>
          <w:szCs w:val="24"/>
        </w:rPr>
        <w:t xml:space="preserve"> w trybie </w:t>
      </w:r>
      <w:r w:rsidR="006A3668" w:rsidRPr="00570A6C">
        <w:rPr>
          <w:rFonts w:ascii="Times New Roman" w:hAnsi="Times New Roman"/>
          <w:sz w:val="24"/>
          <w:szCs w:val="24"/>
        </w:rPr>
        <w:t>rozeznania cenowego</w:t>
      </w:r>
      <w:r w:rsidRPr="00570A6C">
        <w:rPr>
          <w:rFonts w:ascii="Times New Roman" w:hAnsi="Times New Roman"/>
          <w:sz w:val="24"/>
          <w:szCs w:val="24"/>
        </w:rPr>
        <w:t>, dokonał wyboru oferty Wykonawcy</w:t>
      </w:r>
      <w:r w:rsidRPr="00570A6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191A5C6B" w14:textId="77777777" w:rsidR="00D661A3" w:rsidRPr="00570A6C" w:rsidRDefault="00D661A3" w:rsidP="00A91A4D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28666363" w14:textId="4A31A23A" w:rsidR="00B228E8" w:rsidRPr="00570A6C" w:rsidRDefault="0067273F" w:rsidP="00A91A4D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570A6C">
        <w:rPr>
          <w:rFonts w:ascii="Times New Roman" w:hAnsi="Times New Roman"/>
          <w:sz w:val="24"/>
          <w:szCs w:val="24"/>
        </w:rPr>
        <w:t xml:space="preserve">Strony postanawiają zawrzeć </w:t>
      </w:r>
      <w:r w:rsidR="00A27A23" w:rsidRPr="00570A6C">
        <w:rPr>
          <w:rFonts w:ascii="Times New Roman" w:hAnsi="Times New Roman"/>
          <w:sz w:val="24"/>
          <w:szCs w:val="24"/>
        </w:rPr>
        <w:t>U</w:t>
      </w:r>
      <w:r w:rsidRPr="00570A6C">
        <w:rPr>
          <w:rFonts w:ascii="Times New Roman" w:hAnsi="Times New Roman"/>
          <w:sz w:val="24"/>
          <w:szCs w:val="24"/>
        </w:rPr>
        <w:t>mowę o następującej treści:</w:t>
      </w:r>
    </w:p>
    <w:p w14:paraId="35AF5EA5" w14:textId="77777777" w:rsidR="008D78DB" w:rsidRPr="00570A6C" w:rsidRDefault="008D78DB" w:rsidP="00386DF5">
      <w:pPr>
        <w:pStyle w:val="Domylnie"/>
        <w:spacing w:after="120"/>
        <w:rPr>
          <w:b/>
        </w:rPr>
      </w:pPr>
    </w:p>
    <w:p w14:paraId="3B788C7A" w14:textId="77777777" w:rsidR="002022DF" w:rsidRPr="00570A6C" w:rsidRDefault="002022DF" w:rsidP="00000DD3">
      <w:pPr>
        <w:pStyle w:val="Domylnie"/>
        <w:spacing w:after="120"/>
        <w:jc w:val="center"/>
        <w:rPr>
          <w:b/>
        </w:rPr>
      </w:pPr>
      <w:r w:rsidRPr="00570A6C">
        <w:rPr>
          <w:b/>
        </w:rPr>
        <w:t>§ 1</w:t>
      </w:r>
      <w:r w:rsidR="001E7272" w:rsidRPr="00570A6C">
        <w:rPr>
          <w:b/>
        </w:rPr>
        <w:t>.</w:t>
      </w:r>
      <w:r w:rsidR="00225F43" w:rsidRPr="00570A6C">
        <w:rPr>
          <w:b/>
        </w:rPr>
        <w:t xml:space="preserve"> Przedmiot Umowy</w:t>
      </w:r>
    </w:p>
    <w:p w14:paraId="1AB1EE94" w14:textId="2EFA013D" w:rsidR="00225F43" w:rsidRPr="00570A6C" w:rsidRDefault="00225F43" w:rsidP="0056061B">
      <w:pPr>
        <w:pStyle w:val="Domylnie"/>
        <w:numPr>
          <w:ilvl w:val="0"/>
          <w:numId w:val="36"/>
        </w:numPr>
        <w:spacing w:after="120"/>
        <w:ind w:left="426" w:hanging="426"/>
        <w:jc w:val="both"/>
      </w:pPr>
      <w:r w:rsidRPr="00570A6C">
        <w:t>Zamawiający zleca</w:t>
      </w:r>
      <w:r w:rsidR="00DA7EF9" w:rsidRPr="00570A6C">
        <w:t xml:space="preserve">, </w:t>
      </w:r>
      <w:r w:rsidR="005C1464" w:rsidRPr="00570A6C">
        <w:t>a</w:t>
      </w:r>
      <w:r w:rsidR="00DA7EF9" w:rsidRPr="00570A6C">
        <w:t xml:space="preserve"> Wykonawca zobowiązuje się </w:t>
      </w:r>
      <w:r w:rsidR="00A27A23" w:rsidRPr="00570A6C">
        <w:t xml:space="preserve">w ramach Umowy, na warunkach w niej określonych, </w:t>
      </w:r>
      <w:r w:rsidR="00811B07" w:rsidRPr="00570A6C">
        <w:t xml:space="preserve">do wykonania </w:t>
      </w:r>
      <w:r w:rsidR="005C1464" w:rsidRPr="00570A6C">
        <w:t>prac w zakresie</w:t>
      </w:r>
      <w:r w:rsidR="000D38C4" w:rsidRPr="00570A6C">
        <w:t xml:space="preserve"> </w:t>
      </w:r>
      <w:r w:rsidR="004B77D1" w:rsidRPr="00570A6C">
        <w:t xml:space="preserve">demontażu i utylizacji zdemontowanych oraz </w:t>
      </w:r>
      <w:r w:rsidR="000D38C4" w:rsidRPr="00570A6C">
        <w:t>dostawy i</w:t>
      </w:r>
      <w:r w:rsidR="005C1464" w:rsidRPr="00570A6C">
        <w:t xml:space="preserve"> </w:t>
      </w:r>
      <w:r w:rsidR="004B77D1" w:rsidRPr="00570A6C">
        <w:t xml:space="preserve">montażu </w:t>
      </w:r>
      <w:r w:rsidR="00DA26FA" w:rsidRPr="00570A6C">
        <w:t xml:space="preserve">20 sztuk </w:t>
      </w:r>
      <w:r w:rsidR="006F1A21" w:rsidRPr="00570A6C">
        <w:t xml:space="preserve">nowych </w:t>
      </w:r>
      <w:r w:rsidR="00DA26FA" w:rsidRPr="00570A6C">
        <w:t>wypełnień filtrów podwłazowych zlokalizowanych na terenie Pozna</w:t>
      </w:r>
      <w:r w:rsidR="00732E64" w:rsidRPr="00570A6C">
        <w:t xml:space="preserve">nia, Mosiny i gminy Pobiedziska </w:t>
      </w:r>
      <w:r w:rsidRPr="00570A6C">
        <w:t>(dalej</w:t>
      </w:r>
      <w:r w:rsidR="002D4E5F" w:rsidRPr="00570A6C">
        <w:t xml:space="preserve"> </w:t>
      </w:r>
      <w:r w:rsidRPr="00570A6C">
        <w:t>zwane</w:t>
      </w:r>
      <w:r w:rsidR="00A27A23" w:rsidRPr="00570A6C">
        <w:t>:</w:t>
      </w:r>
      <w:r w:rsidRPr="00570A6C">
        <w:t xml:space="preserve"> "Przedmiotem Umowy").</w:t>
      </w:r>
    </w:p>
    <w:p w14:paraId="33023F01" w14:textId="7FC9935D" w:rsidR="0056061B" w:rsidRPr="00570A6C" w:rsidRDefault="0056061B" w:rsidP="0056061B">
      <w:pPr>
        <w:pStyle w:val="Domylnie"/>
        <w:numPr>
          <w:ilvl w:val="0"/>
          <w:numId w:val="36"/>
        </w:numPr>
        <w:spacing w:after="120"/>
        <w:ind w:left="426" w:hanging="426"/>
        <w:jc w:val="both"/>
      </w:pPr>
      <w:r w:rsidRPr="00570A6C">
        <w:t xml:space="preserve">Szczegółowy wykaz lokalizacji, o których mowa w ust. 1 powyżej, wskazany został w Załączniku nr </w:t>
      </w:r>
      <w:r w:rsidR="006F1A21" w:rsidRPr="00570A6C">
        <w:t xml:space="preserve">8 </w:t>
      </w:r>
      <w:r w:rsidRPr="00570A6C">
        <w:t>do Umowy.</w:t>
      </w:r>
    </w:p>
    <w:p w14:paraId="6EDCA3CF" w14:textId="480E56F4" w:rsidR="00400061" w:rsidRPr="00570A6C" w:rsidRDefault="00A9451B" w:rsidP="004F6D8A">
      <w:pPr>
        <w:pStyle w:val="Domylnie"/>
        <w:numPr>
          <w:ilvl w:val="0"/>
          <w:numId w:val="36"/>
        </w:numPr>
        <w:spacing w:after="120"/>
        <w:ind w:left="426" w:hanging="426"/>
        <w:jc w:val="both"/>
      </w:pPr>
      <w:r w:rsidRPr="00570A6C">
        <w:t xml:space="preserve">Szczegółowy zakres rzeczowy Przedmiotu Umowy został określony w zapytaniu ofertowym </w:t>
      </w:r>
      <w:r w:rsidRPr="00570A6C">
        <w:lastRenderedPageBreak/>
        <w:t>Zamawiającego i Ofercie Wykonawcy, stanowiących odpowiednio załącznik nr 1 i nr 2 do Umowy i będących jej integralną częścią oraz SWZ.</w:t>
      </w:r>
      <w:r w:rsidR="001F4488" w:rsidRPr="00570A6C">
        <w:t xml:space="preserve"> </w:t>
      </w:r>
    </w:p>
    <w:p w14:paraId="21852387" w14:textId="77777777" w:rsidR="002022DF" w:rsidRPr="00570A6C" w:rsidRDefault="002022DF" w:rsidP="00000DD3">
      <w:pPr>
        <w:pStyle w:val="Domylnie"/>
        <w:spacing w:after="120"/>
        <w:jc w:val="center"/>
      </w:pPr>
      <w:r w:rsidRPr="00570A6C">
        <w:rPr>
          <w:b/>
        </w:rPr>
        <w:t>§</w:t>
      </w:r>
      <w:r w:rsidR="00063514" w:rsidRPr="00570A6C">
        <w:rPr>
          <w:b/>
        </w:rPr>
        <w:t xml:space="preserve"> </w:t>
      </w:r>
      <w:r w:rsidRPr="00570A6C">
        <w:rPr>
          <w:b/>
        </w:rPr>
        <w:t>2</w:t>
      </w:r>
      <w:r w:rsidR="001E7272" w:rsidRPr="00570A6C">
        <w:rPr>
          <w:b/>
        </w:rPr>
        <w:t>.</w:t>
      </w:r>
      <w:r w:rsidR="00225F43" w:rsidRPr="00570A6C">
        <w:rPr>
          <w:b/>
        </w:rPr>
        <w:t xml:space="preserve"> Termin i warunki wykonania Umowy</w:t>
      </w:r>
    </w:p>
    <w:p w14:paraId="7A265985" w14:textId="7F6FB987" w:rsidR="006A3668" w:rsidRPr="006C18CA" w:rsidRDefault="00205F3A" w:rsidP="006A3668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70A6C">
        <w:t>W</w:t>
      </w:r>
      <w:r w:rsidR="006A3668" w:rsidRPr="00570A6C">
        <w:t xml:space="preserve">ykonawca zobowiązuje się do realizacji Przedmiotu Umowy w terminie do dnia </w:t>
      </w:r>
      <w:r w:rsidR="00570A6C" w:rsidRPr="00570A6C">
        <w:t>31.08</w:t>
      </w:r>
      <w:r w:rsidR="00C03CF1" w:rsidRPr="00570A6C">
        <w:t>.2022</w:t>
      </w:r>
      <w:r w:rsidR="00085A10" w:rsidRPr="00570A6C">
        <w:t xml:space="preserve"> </w:t>
      </w:r>
      <w:r w:rsidR="00371B99" w:rsidRPr="00570A6C">
        <w:t>r</w:t>
      </w:r>
      <w:r w:rsidR="006A3668" w:rsidRPr="00570A6C">
        <w:t>.</w:t>
      </w:r>
    </w:p>
    <w:p w14:paraId="6F6686E9" w14:textId="02033673" w:rsidR="00A27A23" w:rsidRPr="00570A6C" w:rsidRDefault="00A27A23" w:rsidP="00A27A23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70A6C">
        <w:t>Zamawiający może odstąpić od Umowy w przypadku rażącego naruszenia przez Wykonawcę obowiązków wynikających z Umowy, w terminie 60 dni od dnia, w którym dowiedział się o takim naruszeniu.</w:t>
      </w:r>
    </w:p>
    <w:p w14:paraId="592B482F" w14:textId="63A30541" w:rsidR="0033789D" w:rsidRPr="00570A6C" w:rsidRDefault="0033789D" w:rsidP="00000DD3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70A6C">
        <w:t xml:space="preserve">Zamawiający może </w:t>
      </w:r>
      <w:r w:rsidR="00A27A23" w:rsidRPr="00570A6C">
        <w:t xml:space="preserve">także </w:t>
      </w:r>
      <w:r w:rsidRPr="00570A6C">
        <w:t>rozwiązać Umowę bez wypowiedzenia w przypadku rażącego naruszenia przez Wykonawcę obowiązków wynikających z Umowy.</w:t>
      </w:r>
    </w:p>
    <w:p w14:paraId="6C7D117B" w14:textId="692AA7A7" w:rsidR="00B1323E" w:rsidRPr="00570A6C" w:rsidRDefault="00A27A23" w:rsidP="00000DD3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70A6C">
        <w:t>Odstąpienie od Umowy oraz r</w:t>
      </w:r>
      <w:r w:rsidR="0033789D" w:rsidRPr="00570A6C">
        <w:t>ozwiązanie Umowy na zasadach określonych w ust. 2 i ust 3 wymaga formy pisemnej pod rygorem nieważności.</w:t>
      </w:r>
      <w:r w:rsidR="00B1323E" w:rsidRPr="00570A6C">
        <w:t xml:space="preserve"> </w:t>
      </w:r>
    </w:p>
    <w:p w14:paraId="151496CB" w14:textId="77777777" w:rsidR="0033789D" w:rsidRPr="00570A6C" w:rsidRDefault="00B1323E" w:rsidP="00000DD3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70A6C">
        <w:t>Wykonawca oświadcza, że posiada odpowiednią wiedzę, doświadczenie, umiejętności oraz środki rzeczowe i osobowe, niezbędne do realizacji Przedmiotu Umowy.</w:t>
      </w:r>
    </w:p>
    <w:p w14:paraId="51E9AE01" w14:textId="77777777" w:rsidR="0083019C" w:rsidRPr="00570A6C" w:rsidRDefault="002022DF" w:rsidP="00000DD3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70A6C">
        <w:t xml:space="preserve">Zamawiający zobowiązuje się </w:t>
      </w:r>
      <w:r w:rsidR="00DB24C5" w:rsidRPr="00570A6C">
        <w:t xml:space="preserve">współpracować z Wykonawcą przy realizacji Umowy, a w szczególności </w:t>
      </w:r>
      <w:r w:rsidRPr="00570A6C">
        <w:t>dostarczyć Wykonawcy wszelki</w:t>
      </w:r>
      <w:r w:rsidR="00D66EAF" w:rsidRPr="00570A6C">
        <w:t>e</w:t>
      </w:r>
      <w:r w:rsidRPr="00570A6C">
        <w:t xml:space="preserve"> informacj</w:t>
      </w:r>
      <w:r w:rsidR="00D66EAF" w:rsidRPr="00570A6C">
        <w:t>e</w:t>
      </w:r>
      <w:r w:rsidR="00CA326F" w:rsidRPr="00570A6C">
        <w:t xml:space="preserve"> </w:t>
      </w:r>
      <w:r w:rsidR="00620A2B" w:rsidRPr="00570A6C">
        <w:t xml:space="preserve">i </w:t>
      </w:r>
      <w:r w:rsidR="00DB24C5" w:rsidRPr="00570A6C">
        <w:t>wyjaśnie</w:t>
      </w:r>
      <w:r w:rsidR="00D66EAF" w:rsidRPr="00570A6C">
        <w:t>nia</w:t>
      </w:r>
      <w:r w:rsidR="00620A2B" w:rsidRPr="00570A6C">
        <w:t xml:space="preserve"> niezbędn</w:t>
      </w:r>
      <w:r w:rsidR="00D66EAF" w:rsidRPr="00570A6C">
        <w:t>e</w:t>
      </w:r>
      <w:r w:rsidR="00CA326F" w:rsidRPr="00570A6C">
        <w:t xml:space="preserve"> </w:t>
      </w:r>
      <w:r w:rsidRPr="00570A6C">
        <w:t>do realizacji Przedmiotu Umowy</w:t>
      </w:r>
      <w:r w:rsidR="0083019C" w:rsidRPr="00570A6C">
        <w:t>.</w:t>
      </w:r>
    </w:p>
    <w:p w14:paraId="0CC5486A" w14:textId="77777777" w:rsidR="007F48C2" w:rsidRPr="00570A6C" w:rsidRDefault="007F48C2" w:rsidP="00000DD3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70A6C">
        <w:t>Do wykonania Przedmiotu Umowy Wykonawca użyje własnych materiałów i narzędzi.</w:t>
      </w:r>
    </w:p>
    <w:p w14:paraId="436FD1AD" w14:textId="77777777" w:rsidR="006A3668" w:rsidRPr="00570A6C" w:rsidRDefault="006A3668" w:rsidP="006A3668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70A6C">
        <w:t>Zamawiający udostępni Wykonawcy media niezbędne do wykonania prac objętych Przedmiotem Umowy (woda, prąd).</w:t>
      </w:r>
    </w:p>
    <w:p w14:paraId="31B8BB13" w14:textId="5BE42A8F" w:rsidR="0083019C" w:rsidRPr="00570A6C" w:rsidRDefault="0083019C" w:rsidP="00A27A23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70A6C">
        <w:t xml:space="preserve">W sprawach realizacji Przedmiotu </w:t>
      </w:r>
      <w:r w:rsidR="00A27A23" w:rsidRPr="00570A6C">
        <w:t>U</w:t>
      </w:r>
      <w:r w:rsidRPr="00570A6C">
        <w:t>mowy ustala się następujące osoby oraz dane do kontaktu:</w:t>
      </w:r>
    </w:p>
    <w:p w14:paraId="5AEE8A43" w14:textId="77777777" w:rsidR="00A27A23" w:rsidRPr="00570A6C" w:rsidRDefault="00A27A23" w:rsidP="00086EB6">
      <w:pPr>
        <w:spacing w:after="120" w:line="240" w:lineRule="auto"/>
        <w:jc w:val="both"/>
        <w:rPr>
          <w:rFonts w:ascii="Times New Roman" w:hAnsi="Times New Roman"/>
          <w:vanish/>
          <w:kern w:val="1"/>
          <w:sz w:val="24"/>
          <w:szCs w:val="24"/>
          <w:lang w:eastAsia="zh-CN" w:bidi="hi-IN"/>
        </w:rPr>
      </w:pPr>
    </w:p>
    <w:p w14:paraId="16ED9B73" w14:textId="5A8B4CDB" w:rsidR="0083019C" w:rsidRPr="00570A6C" w:rsidRDefault="00851CFA" w:rsidP="00851CFA">
      <w:pPr>
        <w:pStyle w:val="Akapitzlist1"/>
        <w:numPr>
          <w:ilvl w:val="1"/>
          <w:numId w:val="34"/>
        </w:numPr>
        <w:spacing w:after="120"/>
        <w:contextualSpacing w:val="0"/>
        <w:jc w:val="both"/>
        <w:rPr>
          <w:kern w:val="1"/>
          <w:lang w:eastAsia="zh-CN" w:bidi="hi-IN"/>
        </w:rPr>
      </w:pPr>
      <w:r>
        <w:rPr>
          <w:kern w:val="1"/>
          <w:lang w:eastAsia="zh-CN" w:bidi="hi-IN"/>
        </w:rPr>
        <w:t xml:space="preserve">     </w:t>
      </w:r>
      <w:r w:rsidR="0083019C" w:rsidRPr="00570A6C">
        <w:rPr>
          <w:kern w:val="1"/>
          <w:lang w:eastAsia="zh-CN" w:bidi="hi-IN"/>
        </w:rPr>
        <w:t>ze strony Wykonawcy:</w:t>
      </w:r>
    </w:p>
    <w:p w14:paraId="015815CF" w14:textId="6C4A6848" w:rsidR="002168EE" w:rsidRPr="00570A6C" w:rsidRDefault="00C03CF1" w:rsidP="00000DD3">
      <w:pPr>
        <w:pStyle w:val="Tekstpodstawowy"/>
        <w:tabs>
          <w:tab w:val="left" w:pos="993"/>
        </w:tabs>
        <w:ind w:left="993"/>
        <w:rPr>
          <w:rFonts w:eastAsia="Times New Roman" w:cs="Times New Roman"/>
          <w:lang w:eastAsia="zh-CN"/>
        </w:rPr>
      </w:pPr>
      <w:r w:rsidRPr="00570A6C">
        <w:rPr>
          <w:rFonts w:eastAsia="Times New Roman" w:cs="Times New Roman"/>
          <w:lang w:eastAsia="zh-CN"/>
        </w:rPr>
        <w:t>…………….</w:t>
      </w:r>
    </w:p>
    <w:p w14:paraId="7A79123C" w14:textId="7A37D3F7" w:rsidR="0083019C" w:rsidRPr="00570A6C" w:rsidRDefault="00C03CF1" w:rsidP="00000DD3">
      <w:pPr>
        <w:pStyle w:val="Tekstpodstawowy"/>
        <w:tabs>
          <w:tab w:val="left" w:pos="993"/>
        </w:tabs>
        <w:ind w:left="993"/>
        <w:rPr>
          <w:rFonts w:eastAsia="Times New Roman" w:cs="Times New Roman"/>
          <w:lang w:eastAsia="zh-CN"/>
        </w:rPr>
      </w:pPr>
      <w:r w:rsidRPr="00570A6C">
        <w:rPr>
          <w:rFonts w:eastAsia="Times New Roman" w:cs="Times New Roman"/>
          <w:lang w:eastAsia="zh-CN"/>
        </w:rPr>
        <w:t>…………….</w:t>
      </w:r>
    </w:p>
    <w:p w14:paraId="11BD8348" w14:textId="109BDF12" w:rsidR="0083019C" w:rsidRPr="00570A6C" w:rsidRDefault="00C03CF1" w:rsidP="00000DD3">
      <w:pPr>
        <w:pStyle w:val="Tekstpodstawowy"/>
        <w:tabs>
          <w:tab w:val="left" w:pos="993"/>
        </w:tabs>
        <w:ind w:left="993"/>
        <w:rPr>
          <w:rFonts w:eastAsia="Times New Roman" w:cs="Times New Roman"/>
          <w:lang w:eastAsia="zh-CN"/>
        </w:rPr>
      </w:pPr>
      <w:r w:rsidRPr="00570A6C">
        <w:rPr>
          <w:rFonts w:eastAsia="Times New Roman" w:cs="Times New Roman"/>
          <w:lang w:eastAsia="zh-CN"/>
        </w:rPr>
        <w:t>…………….</w:t>
      </w:r>
    </w:p>
    <w:p w14:paraId="2E6221D2" w14:textId="17B2CD6F" w:rsidR="0083019C" w:rsidRPr="00570A6C" w:rsidRDefault="00851CFA" w:rsidP="00851CFA">
      <w:pPr>
        <w:pStyle w:val="Akapitzlist1"/>
        <w:spacing w:after="120"/>
        <w:contextualSpacing w:val="0"/>
        <w:jc w:val="both"/>
        <w:rPr>
          <w:kern w:val="1"/>
          <w:lang w:eastAsia="zh-CN" w:bidi="hi-IN"/>
        </w:rPr>
      </w:pPr>
      <w:r w:rsidRPr="00851CFA">
        <w:rPr>
          <w:kern w:val="1"/>
          <w:lang w:eastAsia="zh-CN" w:bidi="hi-IN"/>
        </w:rPr>
        <w:t>9.</w:t>
      </w:r>
      <w:r>
        <w:rPr>
          <w:kern w:val="1"/>
          <w:lang w:eastAsia="zh-CN" w:bidi="hi-IN"/>
        </w:rPr>
        <w:t>2.</w:t>
      </w:r>
      <w:r>
        <w:rPr>
          <w:kern w:val="1"/>
          <w:lang w:eastAsia="zh-CN" w:bidi="hi-IN"/>
        </w:rPr>
        <w:tab/>
      </w:r>
      <w:r w:rsidR="0083019C" w:rsidRPr="00570A6C">
        <w:rPr>
          <w:kern w:val="1"/>
          <w:lang w:eastAsia="zh-CN" w:bidi="hi-IN"/>
        </w:rPr>
        <w:t xml:space="preserve">ze strony </w:t>
      </w:r>
      <w:r w:rsidR="00333408" w:rsidRPr="00570A6C">
        <w:rPr>
          <w:kern w:val="1"/>
          <w:lang w:eastAsia="zh-CN" w:bidi="hi-IN"/>
        </w:rPr>
        <w:t>Zamawiającego</w:t>
      </w:r>
      <w:r w:rsidR="0083019C" w:rsidRPr="00570A6C">
        <w:rPr>
          <w:kern w:val="1"/>
          <w:lang w:eastAsia="zh-CN" w:bidi="hi-IN"/>
        </w:rPr>
        <w:t>:</w:t>
      </w:r>
    </w:p>
    <w:p w14:paraId="05B845C4" w14:textId="31803D48" w:rsidR="0083019C" w:rsidRPr="00570A6C" w:rsidRDefault="0062045B" w:rsidP="00000DD3">
      <w:pPr>
        <w:pStyle w:val="Tekstpodstawowy"/>
        <w:ind w:left="993"/>
        <w:rPr>
          <w:rFonts w:eastAsia="Times New Roman" w:cs="Times New Roman"/>
          <w:lang w:eastAsia="zh-CN"/>
        </w:rPr>
      </w:pPr>
      <w:r w:rsidRPr="00570A6C">
        <w:rPr>
          <w:rFonts w:eastAsia="Times New Roman" w:cs="Times New Roman"/>
          <w:lang w:eastAsia="zh-CN"/>
        </w:rPr>
        <w:t>Monika Kaczor</w:t>
      </w:r>
    </w:p>
    <w:p w14:paraId="095926D4" w14:textId="67CE8EBE" w:rsidR="0083019C" w:rsidRPr="00570A6C" w:rsidRDefault="0062045B" w:rsidP="00000DD3">
      <w:pPr>
        <w:pStyle w:val="Tekstpodstawowy"/>
        <w:ind w:left="993"/>
        <w:rPr>
          <w:rFonts w:eastAsia="Times New Roman" w:cs="Times New Roman"/>
          <w:lang w:eastAsia="zh-CN"/>
        </w:rPr>
      </w:pPr>
      <w:r w:rsidRPr="00570A6C">
        <w:rPr>
          <w:rFonts w:eastAsia="Times New Roman" w:cs="Times New Roman"/>
          <w:lang w:eastAsia="zh-CN"/>
        </w:rPr>
        <w:t>885 987 892</w:t>
      </w:r>
    </w:p>
    <w:p w14:paraId="552FDFC3" w14:textId="04DFE78F" w:rsidR="0062045B" w:rsidRPr="005057AC" w:rsidRDefault="009A031D" w:rsidP="00A27A23">
      <w:pPr>
        <w:pStyle w:val="Tekstpodstawowy"/>
        <w:ind w:left="993"/>
        <w:rPr>
          <w:rFonts w:cs="Times New Roman"/>
        </w:rPr>
      </w:pPr>
      <w:hyperlink r:id="rId8" w:history="1">
        <w:r w:rsidR="0062045B" w:rsidRPr="00570A6C">
          <w:rPr>
            <w:rFonts w:eastAsia="Times New Roman" w:cs="Times New Roman"/>
            <w:color w:val="0070C0"/>
            <w:u w:val="single"/>
            <w:lang w:eastAsia="zh-CN"/>
          </w:rPr>
          <w:t>monika.kaczor@aquanet.pl</w:t>
        </w:r>
      </w:hyperlink>
    </w:p>
    <w:p w14:paraId="472F7F5A" w14:textId="77777777" w:rsidR="00A27A23" w:rsidRPr="00570A6C" w:rsidRDefault="00A27A23" w:rsidP="00A27A23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70A6C">
        <w:t>Strony uzgadniają, że nowe elementy urządzeń, zamontowane w ramach prac objętych Przedmiotem Umowy zostaną dostarczone przez Wykonawcę na jego koszt i stanowią własność Zamawiającego.</w:t>
      </w:r>
    </w:p>
    <w:p w14:paraId="49825FEE" w14:textId="63CFFE15" w:rsidR="00D661A3" w:rsidRPr="00570A6C" w:rsidRDefault="00A27A23" w:rsidP="00A27A23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70A6C">
        <w:t xml:space="preserve">Strony uzgadniają, że zużyte wypełnienia filtrów, o których mowa w §1 ust. 1 Umowy, zdemontowane w ramach prac objętych Przedmiotem Umowy, stanowią własność Wykonawcy i zostaną zutylizowane na jego koszt.  </w:t>
      </w:r>
    </w:p>
    <w:p w14:paraId="5D89E4C1" w14:textId="537F8AC2" w:rsidR="004F6D8A" w:rsidRPr="00570A6C" w:rsidRDefault="004F6D8A" w:rsidP="004F6D8A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70A6C">
        <w:t xml:space="preserve">Wykonawca zobowiązany jest do przekazania Zamawiającemu Karty Przekazania Odpadu (zwanej dalej: „KPO”) wystawianej w Bazie Danych o Produktach i Opakowaniach oraz o Gospodarce Odpadami (zwanej dalej: „BDO”) </w:t>
      </w:r>
      <w:r w:rsidR="00166D6E" w:rsidRPr="00570A6C">
        <w:t xml:space="preserve">niezwłocznie, </w:t>
      </w:r>
      <w:r w:rsidR="008B621A" w:rsidRPr="00570A6C">
        <w:t xml:space="preserve"> nie później </w:t>
      </w:r>
      <w:r w:rsidR="00166D6E" w:rsidRPr="00570A6C">
        <w:t xml:space="preserve">jednak </w:t>
      </w:r>
      <w:r w:rsidR="008B621A" w:rsidRPr="00570A6C">
        <w:t>niż</w:t>
      </w:r>
      <w:r w:rsidR="00166D6E" w:rsidRPr="00570A6C">
        <w:t xml:space="preserve"> </w:t>
      </w:r>
      <w:r w:rsidR="00C96211" w:rsidRPr="00570A6C">
        <w:t>3</w:t>
      </w:r>
      <w:r w:rsidR="00166D6E" w:rsidRPr="00570A6C">
        <w:t xml:space="preserve"> dni</w:t>
      </w:r>
      <w:r w:rsidR="008B621A" w:rsidRPr="00570A6C">
        <w:t xml:space="preserve"> przed podpisaniem protokołu</w:t>
      </w:r>
      <w:r w:rsidR="00166D6E" w:rsidRPr="00570A6C">
        <w:rPr>
          <w:kern w:val="0"/>
          <w:sz w:val="22"/>
          <w:szCs w:val="22"/>
          <w:lang w:eastAsia="pl-PL" w:bidi="ar-SA"/>
        </w:rPr>
        <w:t xml:space="preserve"> </w:t>
      </w:r>
      <w:r w:rsidR="00166D6E" w:rsidRPr="00570A6C">
        <w:t>zdawczo-odbiorczego, o którym mowa w § 5 ust. 5 Umowy</w:t>
      </w:r>
      <w:r w:rsidR="00DC2297" w:rsidRPr="00570A6C">
        <w:t>.</w:t>
      </w:r>
      <w:r w:rsidRPr="00570A6C">
        <w:rPr>
          <w:color w:val="000000"/>
        </w:rPr>
        <w:t xml:space="preserve"> </w:t>
      </w:r>
      <w:r w:rsidRPr="00570A6C">
        <w:t>W przypadku awarii systemu BDO, Zamawiający wystawi papierową wersję KPO i niezwłocznie po przywróceniu systemu BDO, wystawi ją w formie elektronicznej.</w:t>
      </w:r>
    </w:p>
    <w:p w14:paraId="062D8025" w14:textId="77777777" w:rsidR="00386DF5" w:rsidRPr="00570A6C" w:rsidRDefault="00386DF5" w:rsidP="00386DF5">
      <w:pPr>
        <w:pStyle w:val="Domylnie"/>
        <w:spacing w:after="120"/>
        <w:jc w:val="both"/>
      </w:pPr>
    </w:p>
    <w:p w14:paraId="43BA0684" w14:textId="77777777" w:rsidR="001E7272" w:rsidRPr="00570A6C" w:rsidRDefault="001E7272" w:rsidP="00000DD3">
      <w:pPr>
        <w:pStyle w:val="Domylnie"/>
        <w:spacing w:after="120"/>
        <w:jc w:val="center"/>
      </w:pPr>
      <w:r w:rsidRPr="00570A6C">
        <w:rPr>
          <w:b/>
        </w:rPr>
        <w:lastRenderedPageBreak/>
        <w:t>§ 3. Wynagrodzenie i warunki płatności</w:t>
      </w:r>
    </w:p>
    <w:p w14:paraId="43D07F87" w14:textId="0AAA7839" w:rsidR="002F778F" w:rsidRPr="00570A6C" w:rsidRDefault="002F778F" w:rsidP="002F778F">
      <w:pPr>
        <w:pStyle w:val="Domylnie"/>
        <w:numPr>
          <w:ilvl w:val="0"/>
          <w:numId w:val="3"/>
        </w:numPr>
        <w:spacing w:after="120"/>
        <w:ind w:left="426" w:hanging="426"/>
        <w:jc w:val="both"/>
      </w:pPr>
      <w:r w:rsidRPr="00570A6C">
        <w:t xml:space="preserve">Wynagrodzenie Wykonawcy z tytułu realizacji Przedmiotu Umowy ustalone zostaje na </w:t>
      </w:r>
      <w:r w:rsidR="00CB39A4" w:rsidRPr="00570A6C">
        <w:t>kwotę …………..</w:t>
      </w:r>
      <w:r w:rsidRPr="00570A6C">
        <w:t xml:space="preserve"> zł</w:t>
      </w:r>
      <w:r w:rsidR="00A27A23" w:rsidRPr="00570A6C">
        <w:t>otych</w:t>
      </w:r>
      <w:r w:rsidR="004D131C" w:rsidRPr="00570A6C">
        <w:t xml:space="preserve"> (sł</w:t>
      </w:r>
      <w:r w:rsidRPr="00570A6C">
        <w:t>o</w:t>
      </w:r>
      <w:r w:rsidR="004D131C" w:rsidRPr="00570A6C">
        <w:t>w</w:t>
      </w:r>
      <w:r w:rsidRPr="00570A6C">
        <w:t>nie:</w:t>
      </w:r>
      <w:r w:rsidR="004D131C" w:rsidRPr="00570A6C">
        <w:t xml:space="preserve"> </w:t>
      </w:r>
      <w:r w:rsidR="00A27A23" w:rsidRPr="00570A6C">
        <w:t xml:space="preserve">…………………………………………… złotych …/100) </w:t>
      </w:r>
      <w:r w:rsidRPr="00570A6C">
        <w:t>netto (zwaną dalej</w:t>
      </w:r>
      <w:r w:rsidR="00A27A23" w:rsidRPr="00570A6C">
        <w:t>:</w:t>
      </w:r>
      <w:r w:rsidRPr="00570A6C">
        <w:t xml:space="preserve"> </w:t>
      </w:r>
      <w:r w:rsidR="00A27A23" w:rsidRPr="00570A6C">
        <w:t>„</w:t>
      </w:r>
      <w:r w:rsidRPr="00570A6C">
        <w:t>Wynagrodzeniem</w:t>
      </w:r>
      <w:r w:rsidR="00A27A23" w:rsidRPr="00570A6C">
        <w:t>”</w:t>
      </w:r>
      <w:r w:rsidRPr="00570A6C">
        <w:t xml:space="preserve">). </w:t>
      </w:r>
    </w:p>
    <w:p w14:paraId="06898874" w14:textId="1E4C1A2A" w:rsidR="002F778F" w:rsidRPr="00570A6C" w:rsidRDefault="002F778F" w:rsidP="002F778F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A6C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Kwota </w:t>
      </w:r>
      <w:r w:rsidR="00CB39A4" w:rsidRPr="00570A6C">
        <w:rPr>
          <w:rFonts w:ascii="Times New Roman" w:hAnsi="Times New Roman"/>
          <w:kern w:val="1"/>
          <w:sz w:val="24"/>
          <w:szCs w:val="24"/>
          <w:lang w:eastAsia="zh-CN" w:bidi="hi-IN"/>
        </w:rPr>
        <w:t>W</w:t>
      </w:r>
      <w:r w:rsidRPr="00570A6C">
        <w:rPr>
          <w:rFonts w:ascii="Times New Roman" w:hAnsi="Times New Roman"/>
          <w:kern w:val="1"/>
          <w:sz w:val="24"/>
          <w:szCs w:val="24"/>
          <w:lang w:eastAsia="zh-CN" w:bidi="hi-IN"/>
        </w:rPr>
        <w:t>ynagrodzenia powiększona zostanie o podatek VAT wg stawki obowiązującej w dniu wystawienia faktury VAT przez Wykonawcę.</w:t>
      </w:r>
    </w:p>
    <w:p w14:paraId="60981BC5" w14:textId="77777777" w:rsidR="00CB39A4" w:rsidRPr="00570A6C" w:rsidRDefault="002F778F" w:rsidP="00D44C4E">
      <w:pPr>
        <w:pStyle w:val="Domylnie"/>
        <w:numPr>
          <w:ilvl w:val="0"/>
          <w:numId w:val="3"/>
        </w:numPr>
        <w:spacing w:after="120"/>
        <w:ind w:left="426" w:right="1" w:hanging="426"/>
        <w:jc w:val="both"/>
      </w:pPr>
      <w:r w:rsidRPr="00570A6C">
        <w:t xml:space="preserve">Wynagrodzenie zostanie zapłacone w terminie 30 dni od dnia otrzymania przez Zamawiającego faktury VAT, wystawionej przez Wykonawcę, przelewem na rachunek bankowy wskazany przez Wykonawcę. </w:t>
      </w:r>
    </w:p>
    <w:p w14:paraId="66580DD2" w14:textId="466E4509" w:rsidR="00D44C4E" w:rsidRPr="00570A6C" w:rsidRDefault="002F778F" w:rsidP="00D44C4E">
      <w:pPr>
        <w:pStyle w:val="Domylnie"/>
        <w:numPr>
          <w:ilvl w:val="0"/>
          <w:numId w:val="3"/>
        </w:numPr>
        <w:spacing w:after="120"/>
        <w:ind w:left="426" w:right="1" w:hanging="426"/>
        <w:jc w:val="both"/>
      </w:pPr>
      <w:r w:rsidRPr="00570A6C">
        <w:t>Za datę zapłaty Wynagrodzenia przyjmuje się dzień obciążenia rachunku bankowego Zamawiającego.</w:t>
      </w:r>
    </w:p>
    <w:p w14:paraId="6EC13252" w14:textId="6653DAAE" w:rsidR="002F778F" w:rsidRPr="00570A6C" w:rsidRDefault="002F778F" w:rsidP="00A9451B">
      <w:pPr>
        <w:pStyle w:val="Domylnie"/>
        <w:numPr>
          <w:ilvl w:val="0"/>
          <w:numId w:val="3"/>
        </w:numPr>
        <w:spacing w:after="120"/>
        <w:ind w:left="426" w:right="1" w:hanging="426"/>
        <w:jc w:val="both"/>
      </w:pPr>
      <w:r w:rsidRPr="00570A6C">
        <w:t xml:space="preserve">Podstawą do wystawienia faktury VAT przez Wykonawcę jest podpisany przez Zamawiającego </w:t>
      </w:r>
      <w:r w:rsidR="00CB39A4" w:rsidRPr="00570A6C">
        <w:t>p</w:t>
      </w:r>
      <w:r w:rsidR="00AF6767" w:rsidRPr="00570A6C">
        <w:t>rotokół</w:t>
      </w:r>
      <w:r w:rsidR="00CB39A4" w:rsidRPr="00570A6C">
        <w:t xml:space="preserve"> zdawczo-odbiorczy</w:t>
      </w:r>
      <w:r w:rsidR="00AF6767" w:rsidRPr="00570A6C">
        <w:t xml:space="preserve">, o którym mowa w § </w:t>
      </w:r>
      <w:r w:rsidR="00CB39A4" w:rsidRPr="00570A6C">
        <w:t xml:space="preserve">5 </w:t>
      </w:r>
      <w:r w:rsidRPr="00570A6C">
        <w:t>ust. 5 Umowy, nie zawierający wyspecyfikowanych wad lub taki, w którym potwierdzono usunięcie wszystkich wyspecyfikowanych wad</w:t>
      </w:r>
      <w:r w:rsidR="00D70513" w:rsidRPr="00570A6C">
        <w:t xml:space="preserve"> wraz z załączoną do niego KPO</w:t>
      </w:r>
      <w:r w:rsidRPr="00570A6C">
        <w:t xml:space="preserve">. </w:t>
      </w:r>
    </w:p>
    <w:p w14:paraId="1699AE11" w14:textId="5E468E9B" w:rsidR="002F778F" w:rsidRPr="005057AC" w:rsidRDefault="002F778F" w:rsidP="002F778F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7AC">
        <w:rPr>
          <w:rFonts w:ascii="Times New Roman" w:hAnsi="Times New Roman" w:cs="Times New Roman"/>
          <w:sz w:val="24"/>
          <w:szCs w:val="24"/>
        </w:rPr>
        <w:t>Na fakturze Wykonawca zobowiązany jest wpisać numer Umowy</w:t>
      </w:r>
      <w:r w:rsidR="00A9451B" w:rsidRPr="005057AC">
        <w:rPr>
          <w:rFonts w:ascii="Times New Roman" w:hAnsi="Times New Roman" w:cs="Times New Roman"/>
          <w:sz w:val="24"/>
          <w:szCs w:val="24"/>
        </w:rPr>
        <w:t xml:space="preserve"> oraz kod PKWiU lub/i CN dotyczący sprzedanych usług, obowiązujący na dzień wystawienia faktury</w:t>
      </w:r>
      <w:r w:rsidRPr="005057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BEE21" w14:textId="77777777" w:rsidR="00CB39A4" w:rsidRPr="005057AC" w:rsidRDefault="00CB39A4" w:rsidP="00CB39A4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7AC">
        <w:rPr>
          <w:rFonts w:ascii="Times New Roman" w:hAnsi="Times New Roman" w:cs="Times New Roman"/>
          <w:sz w:val="24"/>
          <w:szCs w:val="24"/>
        </w:rPr>
        <w:t>Strony Umowy ustalają, że wzajemne płatności będą dokonywane przy zastosowaniu mechanizmu podzielonej płatności (tzw. "split payment").</w:t>
      </w:r>
    </w:p>
    <w:p w14:paraId="0E4D5EC3" w14:textId="266077B2" w:rsidR="00CB39A4" w:rsidRPr="00570A6C" w:rsidRDefault="00CB39A4" w:rsidP="00CB39A4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A6C">
        <w:rPr>
          <w:rFonts w:ascii="Times New Roman" w:eastAsia="Calibri" w:hAnsi="Times New Roman" w:cs="Times New Roman"/>
          <w:sz w:val="24"/>
          <w:szCs w:val="24"/>
        </w:rPr>
        <w:t>Fakturę za wykonanie Przedmiotu Umowy należy przesłać pocztą elektroniczną na adres odbiorefaktury@aquanet.pl.</w:t>
      </w:r>
    </w:p>
    <w:p w14:paraId="6798DD01" w14:textId="2419CB19" w:rsidR="002F778F" w:rsidRPr="005057AC" w:rsidRDefault="002F778F" w:rsidP="00CB39A4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AC">
        <w:rPr>
          <w:rFonts w:ascii="Times New Roman" w:eastAsia="Calibri" w:hAnsi="Times New Roman" w:cs="Times New Roman"/>
          <w:sz w:val="24"/>
          <w:szCs w:val="24"/>
        </w:rPr>
        <w:t xml:space="preserve">Zamawiający oświadcza, że jest </w:t>
      </w:r>
      <w:r w:rsidR="00CB39A4" w:rsidRPr="005057AC">
        <w:rPr>
          <w:rFonts w:ascii="Times New Roman" w:eastAsia="Calibri" w:hAnsi="Times New Roman" w:cs="Times New Roman"/>
          <w:sz w:val="24"/>
          <w:szCs w:val="24"/>
        </w:rPr>
        <w:t xml:space="preserve">podatnikiem </w:t>
      </w:r>
      <w:r w:rsidRPr="005057AC">
        <w:rPr>
          <w:rFonts w:ascii="Times New Roman" w:eastAsia="Calibri" w:hAnsi="Times New Roman" w:cs="Times New Roman"/>
          <w:sz w:val="24"/>
          <w:szCs w:val="24"/>
        </w:rPr>
        <w:t xml:space="preserve">podatku VAT i posiada nr identyfikacyjny NIP </w:t>
      </w:r>
      <w:r w:rsidR="003562BB" w:rsidRPr="005057A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057AC">
        <w:rPr>
          <w:rFonts w:ascii="Times New Roman" w:eastAsia="Calibri" w:hAnsi="Times New Roman" w:cs="Times New Roman"/>
          <w:sz w:val="24"/>
          <w:szCs w:val="24"/>
        </w:rPr>
        <w:t>777-00-03-274.</w:t>
      </w:r>
    </w:p>
    <w:p w14:paraId="713919FE" w14:textId="3CE0C796" w:rsidR="00D44C4E" w:rsidRPr="00570A6C" w:rsidRDefault="00A9451B" w:rsidP="00CB39A4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A6C">
        <w:rPr>
          <w:rFonts w:ascii="Times New Roman" w:hAnsi="Times New Roman"/>
          <w:sz w:val="24"/>
          <w:szCs w:val="24"/>
        </w:rPr>
        <w:t xml:space="preserve">Wykonawca  oświadcza, </w:t>
      </w:r>
      <w:r w:rsidRPr="00570A6C">
        <w:rPr>
          <w:rFonts w:ascii="Times New Roman" w:hAnsi="Times New Roman"/>
          <w:bCs/>
          <w:sz w:val="24"/>
          <w:szCs w:val="24"/>
        </w:rPr>
        <w:t>że dla transakcji wynikających z Umowy</w:t>
      </w:r>
      <w:r w:rsidRPr="00570A6C">
        <w:rPr>
          <w:rFonts w:ascii="Times New Roman" w:hAnsi="Times New Roman"/>
          <w:sz w:val="24"/>
          <w:szCs w:val="24"/>
        </w:rPr>
        <w:t xml:space="preserve"> jest czynnym podatnikiem podatku VAT o następującym numerze identyfikacji podatkowej NIP: </w:t>
      </w:r>
      <w:r w:rsidR="0062045B" w:rsidRPr="00570A6C">
        <w:rPr>
          <w:rFonts w:ascii="Times New Roman" w:hAnsi="Times New Roman"/>
          <w:sz w:val="24"/>
          <w:szCs w:val="24"/>
        </w:rPr>
        <w:t>………………………….</w:t>
      </w:r>
      <w:r w:rsidR="002168EE" w:rsidRPr="00570A6C">
        <w:rPr>
          <w:rFonts w:ascii="Times New Roman" w:hAnsi="Times New Roman"/>
          <w:sz w:val="24"/>
          <w:szCs w:val="24"/>
        </w:rPr>
        <w:t>.</w:t>
      </w:r>
      <w:r w:rsidR="002168EE" w:rsidRPr="00570A6C">
        <w:rPr>
          <w:rFonts w:ascii="Times New Roman" w:hAnsi="Times New Roman"/>
          <w:sz w:val="24"/>
          <w:szCs w:val="24"/>
        </w:rPr>
        <w:br/>
      </w:r>
      <w:r w:rsidRPr="00570A6C">
        <w:rPr>
          <w:rFonts w:ascii="Times New Roman" w:hAnsi="Times New Roman"/>
          <w:sz w:val="24"/>
          <w:szCs w:val="24"/>
        </w:rPr>
        <w:t xml:space="preserve">W przypadku zmiany statusu jako </w:t>
      </w:r>
      <w:r w:rsidR="00CB39A4" w:rsidRPr="00570A6C">
        <w:rPr>
          <w:rFonts w:ascii="Times New Roman" w:hAnsi="Times New Roman"/>
          <w:sz w:val="24"/>
          <w:szCs w:val="24"/>
        </w:rPr>
        <w:t xml:space="preserve">czynnego </w:t>
      </w:r>
      <w:r w:rsidRPr="00570A6C">
        <w:rPr>
          <w:rFonts w:ascii="Times New Roman" w:hAnsi="Times New Roman"/>
          <w:sz w:val="24"/>
          <w:szCs w:val="24"/>
        </w:rPr>
        <w:t>podatnika podatku VAT</w:t>
      </w:r>
      <w:r w:rsidR="00CB39A4" w:rsidRPr="00570A6C">
        <w:rPr>
          <w:rFonts w:ascii="Times New Roman" w:hAnsi="Times New Roman"/>
          <w:sz w:val="24"/>
          <w:szCs w:val="24"/>
        </w:rPr>
        <w:t>,</w:t>
      </w:r>
      <w:r w:rsidRPr="00570A6C">
        <w:rPr>
          <w:rFonts w:ascii="Times New Roman" w:hAnsi="Times New Roman"/>
          <w:sz w:val="24"/>
          <w:szCs w:val="24"/>
        </w:rPr>
        <w:t xml:space="preserve"> Wykonawca zobowiązuje się do poinformowania o tym fakcie Zamawiającego  w terminie do trzech dni roboczych od dnia zdarzenia. </w:t>
      </w:r>
    </w:p>
    <w:p w14:paraId="72F79C88" w14:textId="77777777" w:rsidR="00CB39A4" w:rsidRPr="00570A6C" w:rsidRDefault="00D661A3" w:rsidP="00CB39A4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A6C">
        <w:rPr>
          <w:rFonts w:ascii="Times New Roman" w:hAnsi="Times New Roman" w:cs="Times New Roman"/>
          <w:sz w:val="24"/>
          <w:szCs w:val="24"/>
          <w:lang w:eastAsia="zh-CN"/>
        </w:rPr>
        <w:t>Wykonawca oświadcza, iż rachunek bankowy, który wskaże na fakturze będzie rachunkiem znajdującym się w prowadzonym przez Szefa Krajowej Administracji Skarbowej wykazie podatników VAT.</w:t>
      </w:r>
    </w:p>
    <w:p w14:paraId="2DD7C356" w14:textId="16559FC9" w:rsidR="00D44C4E" w:rsidRPr="00570A6C" w:rsidRDefault="00D661A3" w:rsidP="00CB39A4">
      <w:pPr>
        <w:pStyle w:val="Akapitzlist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57A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5EFB458A" w14:textId="0D2CA18E" w:rsidR="00CB39A4" w:rsidRPr="00570A6C" w:rsidRDefault="00D661A3" w:rsidP="00A9451B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A6C">
        <w:rPr>
          <w:rFonts w:ascii="Times New Roman" w:hAnsi="Times New Roman" w:cs="Times New Roman"/>
          <w:sz w:val="24"/>
          <w:szCs w:val="24"/>
          <w:lang w:eastAsia="zh-CN"/>
        </w:rPr>
        <w:t>W sytuacji, gdy rachunek wskazany przez Wykonawcę na fakturze nie będzie rachunkiem znajdującym się w prowadzonym przez Szefa Krajowej Administracji Skarbowej wykazie podatników VAT, a wartość Umowy</w:t>
      </w:r>
      <w:r w:rsidR="00CB39A4" w:rsidRPr="00570A6C">
        <w:rPr>
          <w:rFonts w:ascii="Times New Roman" w:hAnsi="Times New Roman" w:cs="Times New Roman"/>
          <w:sz w:val="24"/>
          <w:szCs w:val="24"/>
          <w:lang w:eastAsia="zh-CN"/>
        </w:rPr>
        <w:t xml:space="preserve"> lub faktury</w:t>
      </w:r>
      <w:r w:rsidRPr="00570A6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B39A4" w:rsidRPr="00570A6C">
        <w:rPr>
          <w:rFonts w:ascii="Times New Roman" w:hAnsi="Times New Roman" w:cs="Times New Roman"/>
          <w:sz w:val="24"/>
          <w:szCs w:val="24"/>
          <w:lang w:eastAsia="zh-CN"/>
        </w:rPr>
        <w:t>przekracza</w:t>
      </w:r>
      <w:r w:rsidRPr="00570A6C">
        <w:rPr>
          <w:rFonts w:ascii="Times New Roman" w:hAnsi="Times New Roman" w:cs="Times New Roman"/>
          <w:sz w:val="24"/>
          <w:szCs w:val="24"/>
          <w:lang w:eastAsia="zh-CN"/>
        </w:rPr>
        <w:t xml:space="preserve"> 15.000,00 zł brutto, Zamawiający zapłaci należność stwierdzoną przedmiotową fakturą na inny rachunek Wykonawcy - znajdujący się w prowadzonym przez Szefa Krajowej Administracji Skarbowej wykazie podatników VAT, jeżeli zaś w prowadzonym przez Szefa Krajowej Administracji Skarbowej wykazie podatników VAT nie będzie znajdował się żaden rachunek bankowy Wykonawcy, Zamawiający zapłaci należność stwierdzoną fakturą na rachunek na niej wskazany i jednocześnie zawiadomi </w:t>
      </w:r>
      <w:r w:rsidR="00CB39A4" w:rsidRPr="00570A6C">
        <w:rPr>
          <w:rFonts w:ascii="Times New Roman" w:hAnsi="Times New Roman" w:cs="Times New Roman"/>
          <w:sz w:val="24"/>
          <w:szCs w:val="24"/>
          <w:lang w:eastAsia="zh-CN"/>
        </w:rPr>
        <w:t xml:space="preserve">właściwego </w:t>
      </w:r>
      <w:r w:rsidRPr="00570A6C">
        <w:rPr>
          <w:rFonts w:ascii="Times New Roman" w:hAnsi="Times New Roman" w:cs="Times New Roman"/>
          <w:sz w:val="24"/>
          <w:szCs w:val="24"/>
          <w:lang w:eastAsia="zh-CN"/>
        </w:rPr>
        <w:t xml:space="preserve">naczelnika </w:t>
      </w:r>
      <w:r w:rsidR="00A9451B" w:rsidRPr="00570A6C">
        <w:rPr>
          <w:rFonts w:ascii="Times New Roman" w:hAnsi="Times New Roman" w:cs="Times New Roman"/>
          <w:sz w:val="24"/>
          <w:szCs w:val="24"/>
          <w:lang w:eastAsia="zh-CN"/>
        </w:rPr>
        <w:t xml:space="preserve">urzędu skarbowego </w:t>
      </w:r>
      <w:r w:rsidRPr="00570A6C">
        <w:rPr>
          <w:rFonts w:ascii="Times New Roman" w:hAnsi="Times New Roman" w:cs="Times New Roman"/>
          <w:sz w:val="24"/>
          <w:szCs w:val="24"/>
          <w:lang w:eastAsia="zh-CN"/>
        </w:rPr>
        <w:t>o tym fakcie.</w:t>
      </w:r>
    </w:p>
    <w:p w14:paraId="0228083B" w14:textId="77777777" w:rsidR="00A9451B" w:rsidRPr="00570A6C" w:rsidRDefault="00A9451B" w:rsidP="00CB39A4">
      <w:pPr>
        <w:pStyle w:val="Akapitzlist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DC3C27A" w14:textId="3B725751" w:rsidR="004D131C" w:rsidRPr="00570A6C" w:rsidRDefault="00A9451B" w:rsidP="00D661A3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A6C">
        <w:rPr>
          <w:rFonts w:ascii="Times New Roman" w:hAnsi="Times New Roman" w:cs="Times New Roman"/>
          <w:sz w:val="24"/>
          <w:szCs w:val="24"/>
        </w:rPr>
        <w:t>Zamawiający oświadcza, że jest dużym przedsiębiorcą w rozumieniu ustawy z dnia 8 marca  2013 r. o przeciwdziałaniu nadmiernym opóźnieniom w transakcjach handlowych (tj. Dz. U. z 2021 r., poz. 424 ze. zm.).</w:t>
      </w:r>
    </w:p>
    <w:p w14:paraId="737878CF" w14:textId="77777777" w:rsidR="00CB39A4" w:rsidRPr="00570A6C" w:rsidRDefault="00CB39A4" w:rsidP="00CB39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FC5C62" w14:textId="77777777" w:rsidR="00CB39A4" w:rsidRPr="00570A6C" w:rsidRDefault="00CB39A4" w:rsidP="00CB39A4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§ 4. Oświadczenia i zobowiązania Wykonawcy</w:t>
      </w:r>
    </w:p>
    <w:p w14:paraId="7670CDCD" w14:textId="77777777" w:rsidR="00CB39A4" w:rsidRPr="005057AC" w:rsidRDefault="00CB39A4" w:rsidP="00CB39A4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eastAsiaTheme="minorHAnsi" w:hAnsi="Times New Roman"/>
          <w:kern w:val="1"/>
          <w:sz w:val="24"/>
          <w:szCs w:val="24"/>
          <w:lang w:eastAsia="zh-CN" w:bidi="hi-IN"/>
        </w:rPr>
      </w:pPr>
      <w:r w:rsidRPr="00570A6C">
        <w:rPr>
          <w:rFonts w:ascii="Times New Roman" w:eastAsiaTheme="minorHAnsi" w:hAnsi="Times New Roman"/>
          <w:kern w:val="1"/>
          <w:sz w:val="24"/>
          <w:szCs w:val="24"/>
          <w:lang w:eastAsia="zh-CN" w:bidi="hi-IN"/>
        </w:rPr>
        <w:t xml:space="preserve">Wykonawca oświadcza, że jest uprawniony do zawarcia Umowy. </w:t>
      </w:r>
    </w:p>
    <w:p w14:paraId="60942622" w14:textId="77777777" w:rsidR="00CB39A4" w:rsidRPr="005057AC" w:rsidRDefault="00CB39A4" w:rsidP="00CB39A4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eastAsiaTheme="minorHAnsi" w:hAnsi="Times New Roman"/>
          <w:kern w:val="1"/>
          <w:sz w:val="24"/>
          <w:szCs w:val="24"/>
          <w:lang w:eastAsia="zh-CN" w:bidi="hi-IN"/>
        </w:rPr>
      </w:pPr>
      <w:r w:rsidRPr="005057AC">
        <w:rPr>
          <w:rFonts w:ascii="Times New Roman" w:eastAsiaTheme="minorHAnsi" w:hAnsi="Times New Roman"/>
          <w:kern w:val="1"/>
          <w:sz w:val="24"/>
          <w:szCs w:val="24"/>
          <w:lang w:eastAsia="zh-CN" w:bidi="hi-IN"/>
        </w:rPr>
        <w:t xml:space="preserve">Wykonawca zobowiązuje się do wykonania Przedmiotu Umowy z należytą starannością z uwzględnieniem aktualnego poziomu wiedzy technicznej. </w:t>
      </w:r>
    </w:p>
    <w:p w14:paraId="2D96736A" w14:textId="77777777" w:rsidR="00CB39A4" w:rsidRPr="00570A6C" w:rsidRDefault="00CB39A4" w:rsidP="00CB39A4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eastAsiaTheme="minorHAnsi" w:hAnsi="Times New Roman"/>
          <w:sz w:val="24"/>
          <w:lang w:eastAsia="en-US"/>
        </w:rPr>
      </w:pPr>
      <w:r w:rsidRPr="00570A6C">
        <w:rPr>
          <w:rFonts w:ascii="Times New Roman" w:hAnsi="Times New Roman"/>
          <w:sz w:val="24"/>
        </w:rPr>
        <w:t xml:space="preserve">Wykonawca oświadcza, iż znany jest mu zakres prac niezbędnych do realizacji Przedmiotu Umowy i warunki lokalne, w których będzie realizował Przedmiot Umowy oraz że wszystkie w/w czynniki uwzględnił w kalkulacji ceny zawartej w Ofercie. </w:t>
      </w:r>
    </w:p>
    <w:p w14:paraId="7FD686A4" w14:textId="77777777" w:rsidR="00CB39A4" w:rsidRPr="00570A6C" w:rsidRDefault="00CB39A4" w:rsidP="00CB39A4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eastAsiaTheme="minorHAnsi" w:hAnsi="Times New Roman"/>
          <w:lang w:eastAsia="en-US"/>
        </w:rPr>
      </w:pPr>
      <w:r w:rsidRPr="00570A6C">
        <w:rPr>
          <w:rFonts w:ascii="Times New Roman" w:eastAsiaTheme="minorHAnsi" w:hAnsi="Times New Roman"/>
          <w:kern w:val="1"/>
          <w:sz w:val="24"/>
          <w:szCs w:val="24"/>
          <w:lang w:eastAsia="zh-CN" w:bidi="hi-IN"/>
        </w:rPr>
        <w:t xml:space="preserve">Wykonawca oświadcza, że posiada odpowiednią wiedzę, doświadczenie, umiejętności oraz środki rzeczowe i osobowe, niezbędne do realizacji Przedmiotu Umowy. </w:t>
      </w:r>
    </w:p>
    <w:p w14:paraId="63F83950" w14:textId="01BBB72F" w:rsidR="00CB39A4" w:rsidRPr="00570A6C" w:rsidRDefault="00CB39A4" w:rsidP="00CB39A4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eastAsiaTheme="minorHAnsi" w:hAnsi="Times New Roman"/>
          <w:kern w:val="1"/>
          <w:sz w:val="24"/>
          <w:szCs w:val="24"/>
          <w:lang w:eastAsia="zh-CN" w:bidi="hi-IN"/>
        </w:rPr>
      </w:pPr>
      <w:r w:rsidRPr="00570A6C">
        <w:rPr>
          <w:rFonts w:ascii="Times New Roman" w:eastAsiaTheme="minorHAnsi" w:hAnsi="Times New Roman"/>
          <w:kern w:val="1"/>
          <w:sz w:val="24"/>
          <w:szCs w:val="24"/>
          <w:lang w:eastAsia="zh-CN" w:bidi="hi-IN"/>
        </w:rPr>
        <w:t>Wykonawca</w:t>
      </w:r>
      <w:r w:rsidRPr="00570A6C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oświadcza, że podczas realizacji prac będzie przestrzegał zasad bhp. Oświadczenie Wykonawcy o zobowiązaniu się do zapoznania się i przestrzegania zasad BHP i P. poż. na terenie będącym własnością Zamawiającego stanowi załącznik nr </w:t>
      </w:r>
      <w:r w:rsidR="007A2FC4" w:rsidRPr="00570A6C">
        <w:rPr>
          <w:rFonts w:ascii="Times New Roman" w:hAnsi="Times New Roman"/>
          <w:kern w:val="1"/>
          <w:sz w:val="24"/>
          <w:szCs w:val="24"/>
          <w:lang w:eastAsia="zh-CN" w:bidi="hi-IN"/>
        </w:rPr>
        <w:t>3</w:t>
      </w:r>
      <w:r w:rsidRPr="00570A6C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do Umowy. </w:t>
      </w:r>
    </w:p>
    <w:p w14:paraId="44BB9618" w14:textId="186E4978" w:rsidR="00CB39A4" w:rsidRPr="00570A6C" w:rsidRDefault="00CB39A4" w:rsidP="00CB39A4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eastAsiaTheme="minorHAnsi" w:hAnsi="Times New Roman"/>
          <w:kern w:val="1"/>
          <w:sz w:val="24"/>
          <w:szCs w:val="24"/>
          <w:lang w:eastAsia="zh-CN" w:bidi="hi-IN"/>
        </w:rPr>
      </w:pPr>
      <w:r w:rsidRPr="00570A6C">
        <w:rPr>
          <w:rFonts w:ascii="Times New Roman" w:eastAsiaTheme="minorHAnsi" w:hAnsi="Times New Roman"/>
          <w:kern w:val="1"/>
          <w:sz w:val="24"/>
          <w:szCs w:val="24"/>
          <w:lang w:eastAsia="zh-CN" w:bidi="hi-IN"/>
        </w:rPr>
        <w:t xml:space="preserve">Wykonawca oświadcza, że wyznaczył koordynatora ds. BHP i p-poż. Oświadczenie Wykonawcy o wyznaczeniu koordynatora ds. Bezpieczeństwa i Higieny Pracy stanowi Załącznik nr </w:t>
      </w:r>
      <w:r w:rsidR="007A2FC4" w:rsidRPr="00570A6C">
        <w:rPr>
          <w:rFonts w:ascii="Times New Roman" w:eastAsiaTheme="minorHAnsi" w:hAnsi="Times New Roman"/>
          <w:kern w:val="1"/>
          <w:sz w:val="24"/>
          <w:szCs w:val="24"/>
          <w:lang w:eastAsia="zh-CN" w:bidi="hi-IN"/>
        </w:rPr>
        <w:t>4</w:t>
      </w:r>
      <w:r w:rsidRPr="00570A6C">
        <w:rPr>
          <w:rFonts w:ascii="Times New Roman" w:eastAsiaTheme="minorHAnsi" w:hAnsi="Times New Roman"/>
          <w:kern w:val="1"/>
          <w:sz w:val="24"/>
          <w:szCs w:val="24"/>
          <w:lang w:eastAsia="zh-CN" w:bidi="hi-IN"/>
        </w:rPr>
        <w:t xml:space="preserve"> do Umowy. </w:t>
      </w:r>
    </w:p>
    <w:p w14:paraId="2AB030C7" w14:textId="41E3DC5E" w:rsidR="004F6D8A" w:rsidRPr="00570A6C" w:rsidRDefault="007A2FC4" w:rsidP="004F6D8A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/>
          <w:kern w:val="1"/>
          <w:sz w:val="24"/>
          <w:szCs w:val="24"/>
          <w:lang w:eastAsia="zh-CN" w:bidi="hi-IN"/>
        </w:rPr>
        <w:t>Wykonawca oświadcza, że zapoznał się wymaganiami dotyczącymi ochrony środowiska i wyznaczył osobę odpowiedzialną w przypadku wystąpienia zagrożenia zanieczyszczenia środowiska. Podpisane przez Wykonawcę Wymagania dla firm zewnętrznych dotyczące ochrony środowiska stanowią załącznik nr 5 do Umowy</w:t>
      </w:r>
      <w:r w:rsidR="004F6D8A" w:rsidRPr="00570A6C">
        <w:rPr>
          <w:rFonts w:ascii="Times New Roman" w:hAnsi="Times New Roman"/>
          <w:kern w:val="1"/>
          <w:sz w:val="24"/>
          <w:szCs w:val="24"/>
          <w:lang w:eastAsia="zh-CN" w:bidi="hi-IN"/>
        </w:rPr>
        <w:t>.</w:t>
      </w:r>
    </w:p>
    <w:p w14:paraId="6D24C703" w14:textId="77777777" w:rsidR="00CB39A4" w:rsidRPr="00570A6C" w:rsidRDefault="00CB39A4" w:rsidP="00CB39A4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/>
          <w:kern w:val="1"/>
          <w:sz w:val="24"/>
          <w:szCs w:val="24"/>
          <w:lang w:eastAsia="zh-CN" w:bidi="hi-IN"/>
        </w:rPr>
        <w:t>Wykonawca zobowiązuje się niezwłocznie poinformować Zamawiającego o każdej okoliczności stanowiącej przeszkodę w prawidłowej realizacji Przedmiotu Umowy, nie później, niż w terminie 3 dni od zaistnienia tej okoliczności albo powzięcia przez Wykonawcę wiadomości o jej zaistnieniu.</w:t>
      </w:r>
    </w:p>
    <w:p w14:paraId="5221513B" w14:textId="77777777" w:rsidR="00CB39A4" w:rsidRPr="00570A6C" w:rsidRDefault="00CB39A4" w:rsidP="00CB39A4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eastAsiaTheme="minorHAnsi" w:hAnsi="Times New Roman"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/>
          <w:kern w:val="1"/>
          <w:sz w:val="24"/>
          <w:szCs w:val="24"/>
          <w:lang w:eastAsia="zh-CN" w:bidi="hi-IN"/>
        </w:rPr>
        <w:t>Wykonawca bez uprzedniej pisemnej zgody Zamawiającego, nie jest uprawniony do wykorzystywania firmy ani logo Zamawiającego w jakikolwiek sposób i w jakimkolwiek celu, jak również do publikowania/udostępnienia w jakiejkolwiek formie informacji o współpracy z Zamawiającym.</w:t>
      </w:r>
    </w:p>
    <w:p w14:paraId="633629F6" w14:textId="2739683E" w:rsidR="00CB39A4" w:rsidRPr="00570A6C" w:rsidRDefault="00CB39A4" w:rsidP="00CB39A4">
      <w:pPr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jc w:val="both"/>
        <w:rPr>
          <w:rFonts w:ascii="Times New Roman" w:eastAsiaTheme="minorHAnsi" w:hAnsi="Times New Roman"/>
          <w:kern w:val="1"/>
          <w:sz w:val="24"/>
          <w:szCs w:val="24"/>
          <w:lang w:eastAsia="zh-CN" w:bidi="hi-IN"/>
        </w:rPr>
      </w:pPr>
      <w:r w:rsidRPr="00570A6C">
        <w:rPr>
          <w:rFonts w:ascii="Times New Roman" w:eastAsiaTheme="minorHAnsi" w:hAnsi="Times New Roman"/>
          <w:kern w:val="1"/>
          <w:sz w:val="24"/>
          <w:szCs w:val="24"/>
          <w:lang w:eastAsia="zh-CN" w:bidi="hi-IN"/>
        </w:rPr>
        <w:t>Wykonawca oświadcza</w:t>
      </w:r>
      <w:r w:rsidRPr="00570A6C">
        <w:rPr>
          <w:rFonts w:ascii="Times New Roman" w:hAnsi="Times New Roman"/>
          <w:sz w:val="24"/>
          <w:szCs w:val="24"/>
        </w:rPr>
        <w:t xml:space="preserve">, że nie podlega wykluczeniu na podstawie art. 7 ust 1 ustawy z dnia 13 kwietnia 2022r. o szczególnych rozwiązaniach w zakresie przeciwdziałania wspieraniu agresji na Ukrainę oraz służących ochronie bezpieczeństwa narodowego. Oświadczenie Wykonawcy, o którym mowa w zdaniu poprzednim, stanowi Załącznik nr </w:t>
      </w:r>
      <w:r w:rsidR="007A2FC4" w:rsidRPr="00570A6C">
        <w:rPr>
          <w:rFonts w:ascii="Times New Roman" w:hAnsi="Times New Roman"/>
          <w:sz w:val="24"/>
          <w:szCs w:val="24"/>
        </w:rPr>
        <w:t>7</w:t>
      </w:r>
      <w:r w:rsidRPr="00570A6C">
        <w:rPr>
          <w:rFonts w:ascii="Times New Roman" w:hAnsi="Times New Roman"/>
          <w:sz w:val="24"/>
          <w:szCs w:val="24"/>
        </w:rPr>
        <w:t xml:space="preserve"> do Umowy</w:t>
      </w:r>
    </w:p>
    <w:p w14:paraId="1BB30360" w14:textId="77777777" w:rsidR="00CB39A4" w:rsidRPr="00570A6C" w:rsidRDefault="00CB39A4" w:rsidP="00CB39A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8CA673" w14:textId="043E822E" w:rsidR="00AF6767" w:rsidRPr="00570A6C" w:rsidRDefault="00AF6767" w:rsidP="00AF6767">
      <w:pPr>
        <w:pStyle w:val="Domylnie"/>
        <w:spacing w:after="120"/>
        <w:ind w:left="426" w:hanging="426"/>
        <w:jc w:val="center"/>
      </w:pPr>
      <w:r w:rsidRPr="00570A6C">
        <w:rPr>
          <w:b/>
        </w:rPr>
        <w:t xml:space="preserve">§ </w:t>
      </w:r>
      <w:r w:rsidR="00CB39A4" w:rsidRPr="00570A6C">
        <w:rPr>
          <w:b/>
        </w:rPr>
        <w:t>5</w:t>
      </w:r>
      <w:r w:rsidRPr="00570A6C">
        <w:rPr>
          <w:b/>
        </w:rPr>
        <w:t>. Odbiór Przedmiotu Umowy</w:t>
      </w:r>
    </w:p>
    <w:p w14:paraId="5FDA6843" w14:textId="77777777" w:rsidR="00AF6767" w:rsidRPr="00570A6C" w:rsidRDefault="00AF6767" w:rsidP="00AF6767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70A6C">
        <w:t>Przed przekazaniem Przedmiotu Umowy, Wykonawca umożliwi Zamawiającemu śledzenie postępu prac i zgłaszanie poprawek.</w:t>
      </w:r>
    </w:p>
    <w:p w14:paraId="58DEAE0D" w14:textId="6D14DE06" w:rsidR="00AF6767" w:rsidRPr="00570A6C" w:rsidRDefault="00AF6767" w:rsidP="00AF6767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70A6C">
        <w:t>Po zakończeniu wykonywania Przedmiotu Umowy Wykonawca</w:t>
      </w:r>
      <w:r w:rsidR="00DC2297" w:rsidRPr="00570A6C">
        <w:t xml:space="preserve">, zgodnie z §2 ust. 12 Umowy, przekaże Zamawiającemu KPO, a następnie </w:t>
      </w:r>
      <w:r w:rsidRPr="00570A6C">
        <w:t xml:space="preserve">zgłosi Zamawiającemu pisemnie gotowość do przekazania Przedmiotu Umowy. </w:t>
      </w:r>
    </w:p>
    <w:p w14:paraId="71C80F26" w14:textId="77777777" w:rsidR="00AF6767" w:rsidRPr="00570A6C" w:rsidRDefault="00AF6767" w:rsidP="00AF6767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70A6C">
        <w:t>Odbiór końcowy Przedmiotu Umowy przeprowadzony zostanie w ciągu 7 dni od dnia pisemnego zgłoszenia przez Wykonawcę gotowości do odbioru końcowego.</w:t>
      </w:r>
    </w:p>
    <w:p w14:paraId="22FA0A42" w14:textId="77777777" w:rsidR="00AF6767" w:rsidRPr="00570A6C" w:rsidRDefault="00AF6767" w:rsidP="00AF6767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/>
          <w:kern w:val="1"/>
          <w:sz w:val="24"/>
          <w:szCs w:val="24"/>
          <w:lang w:eastAsia="zh-CN" w:bidi="hi-IN"/>
        </w:rPr>
        <w:t>Jeżeli w toku odbioru końcowego Przedmiotu Umowy zostaną stwierdzone wady, wówczas:</w:t>
      </w:r>
    </w:p>
    <w:p w14:paraId="6D685DB7" w14:textId="77777777" w:rsidR="00AF6767" w:rsidRPr="00570A6C" w:rsidRDefault="00AF6767" w:rsidP="00AF676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spacing w:after="120"/>
        <w:ind w:left="993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/>
          <w:kern w:val="1"/>
          <w:sz w:val="24"/>
          <w:szCs w:val="24"/>
          <w:lang w:eastAsia="zh-CN" w:bidi="hi-IN"/>
        </w:rPr>
        <w:lastRenderedPageBreak/>
        <w:t>jeżeli wady dadzą się usunąć – Zamawiający może odmówić odbioru do czasu usunięcia wad;</w:t>
      </w:r>
    </w:p>
    <w:p w14:paraId="57E02A38" w14:textId="77777777" w:rsidR="00AF6767" w:rsidRPr="00570A6C" w:rsidRDefault="00AF6767" w:rsidP="00AF676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spacing w:after="120"/>
        <w:ind w:left="993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/>
          <w:kern w:val="1"/>
          <w:sz w:val="24"/>
          <w:szCs w:val="24"/>
          <w:lang w:eastAsia="zh-CN" w:bidi="hi-IN"/>
        </w:rPr>
        <w:t>jeżeli wady nie da się usunąć:</w:t>
      </w:r>
    </w:p>
    <w:p w14:paraId="4DC0802F" w14:textId="549678AD" w:rsidR="00AF6767" w:rsidRPr="00570A6C" w:rsidRDefault="00AF6767" w:rsidP="00AF6767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pacing w:after="120"/>
        <w:ind w:left="1560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/>
          <w:kern w:val="1"/>
          <w:sz w:val="24"/>
          <w:szCs w:val="24"/>
          <w:lang w:eastAsia="zh-CN" w:bidi="hi-IN"/>
        </w:rPr>
        <w:t>Zamawiający może obniżyć Wynagrodzenie, jeżeli wady nie uniemożliwią użytkowanie Przedmiotu Umowy zgodnie z jego przeznaczeniem</w:t>
      </w:r>
      <w:r w:rsidR="00C806F3" w:rsidRPr="00570A6C">
        <w:rPr>
          <w:rFonts w:ascii="Times New Roman" w:hAnsi="Times New Roman"/>
          <w:kern w:val="1"/>
          <w:sz w:val="24"/>
          <w:szCs w:val="24"/>
          <w:lang w:eastAsia="zh-CN" w:bidi="hi-IN"/>
        </w:rPr>
        <w:t>;</w:t>
      </w:r>
    </w:p>
    <w:p w14:paraId="6D025CBE" w14:textId="77777777" w:rsidR="00AF6767" w:rsidRPr="00570A6C" w:rsidRDefault="00AF6767" w:rsidP="00AF6767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pacing w:after="120"/>
        <w:ind w:left="1560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Zamawiający może według swego wyboru albo odstąpić od Umowy, albo odmówić dokonania odbioru i żądać wykonania całości lub części Przedmiotu Umowy po raz drugi, jeżeli wady uniemożliwiają korzystanie z Przedmiotu umowy zgodnie z jego przeznaczeniem. </w:t>
      </w:r>
    </w:p>
    <w:p w14:paraId="0EACE4C8" w14:textId="6015CF43" w:rsidR="00AF6767" w:rsidRPr="00570A6C" w:rsidRDefault="00AF6767" w:rsidP="00AF6767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70A6C">
        <w:t xml:space="preserve">Z odbioru końcowego Przedmiotu Umowy zostanie spisany protokół zdawczo-odbiorczy (zwany dalej: </w:t>
      </w:r>
      <w:r w:rsidR="00CB39A4" w:rsidRPr="00570A6C">
        <w:t>„</w:t>
      </w:r>
      <w:r w:rsidRPr="00570A6C">
        <w:t>Protokołem</w:t>
      </w:r>
      <w:r w:rsidR="00CB39A4" w:rsidRPr="00570A6C">
        <w:t>”</w:t>
      </w:r>
      <w:r w:rsidRPr="00570A6C">
        <w:t>) zawierający wszelkie ustalenia dokonane w toku odbioru, w szczególności: terminy ustalone na usunięcie wad, opis wad, termin na ponowne wykonanie Przedmiotu Umowy</w:t>
      </w:r>
      <w:r w:rsidR="00D70513" w:rsidRPr="00570A6C">
        <w:t xml:space="preserve"> oraz załączona zostanie </w:t>
      </w:r>
      <w:r w:rsidR="00166D6E" w:rsidRPr="00570A6C">
        <w:t xml:space="preserve">przekazana wcześniej przez Wykonawcę, zgodnie z §2 ust. 12 Umowy, </w:t>
      </w:r>
      <w:r w:rsidR="00D70513" w:rsidRPr="00570A6C">
        <w:t>KPO</w:t>
      </w:r>
      <w:r w:rsidRPr="00570A6C">
        <w:t xml:space="preserve">. </w:t>
      </w:r>
    </w:p>
    <w:p w14:paraId="19D17498" w14:textId="77777777" w:rsidR="00AF6767" w:rsidRPr="00570A6C" w:rsidRDefault="00AF6767" w:rsidP="00AF6767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/>
          <w:kern w:val="1"/>
          <w:sz w:val="24"/>
          <w:szCs w:val="24"/>
          <w:lang w:eastAsia="zh-CN" w:bidi="hi-IN"/>
        </w:rPr>
        <w:t>Wykonawca zobowiązany jest zawiadomić Zamawiającego o usunięciu wad oraz zaproponować nowy termin odbioru prac zakwestionowanych jako wadliwe. Usunięcie wad zostanie stwierdzone pokontrolnie. Zapisy ust. 2-5 stosuje się odpowiednio.</w:t>
      </w:r>
    </w:p>
    <w:p w14:paraId="3F34449A" w14:textId="77777777" w:rsidR="00CD42EC" w:rsidRPr="00570A6C" w:rsidRDefault="00CD42EC" w:rsidP="00000DD3">
      <w:pPr>
        <w:pStyle w:val="Domylnie"/>
        <w:spacing w:after="120"/>
        <w:jc w:val="both"/>
      </w:pPr>
    </w:p>
    <w:p w14:paraId="53389366" w14:textId="2BA05F4A" w:rsidR="00CD42EC" w:rsidRPr="00570A6C" w:rsidRDefault="00CD42EC" w:rsidP="00FE7689">
      <w:pPr>
        <w:pStyle w:val="Domylnie"/>
        <w:spacing w:after="120"/>
        <w:ind w:left="426" w:hanging="426"/>
        <w:jc w:val="center"/>
      </w:pPr>
      <w:r w:rsidRPr="00570A6C">
        <w:rPr>
          <w:b/>
        </w:rPr>
        <w:t>§</w:t>
      </w:r>
      <w:r w:rsidR="00CB39A4" w:rsidRPr="00570A6C">
        <w:rPr>
          <w:b/>
        </w:rPr>
        <w:t>6</w:t>
      </w:r>
      <w:r w:rsidRPr="00570A6C">
        <w:rPr>
          <w:b/>
        </w:rPr>
        <w:t>.</w:t>
      </w:r>
      <w:r w:rsidRPr="00570A6C">
        <w:t xml:space="preserve"> </w:t>
      </w:r>
      <w:r w:rsidR="005176DC" w:rsidRPr="00570A6C">
        <w:rPr>
          <w:b/>
        </w:rPr>
        <w:t>Gwarancja</w:t>
      </w:r>
    </w:p>
    <w:p w14:paraId="69C6383A" w14:textId="799A8D03" w:rsidR="009C2E05" w:rsidRPr="00570A6C" w:rsidRDefault="009C2E05" w:rsidP="007E3753">
      <w:pPr>
        <w:pStyle w:val="Domylnie"/>
        <w:numPr>
          <w:ilvl w:val="0"/>
          <w:numId w:val="45"/>
        </w:numPr>
        <w:spacing w:after="120"/>
        <w:ind w:left="426"/>
        <w:jc w:val="both"/>
      </w:pPr>
      <w:r w:rsidRPr="00570A6C">
        <w:t>Na wykonany Przedmiot Umowy Wykonawca udziela rękojmi na okres …. miesięcy od daty podpisania przez Strony Protokołu nie zawierającego wyspecyfikowanych wad lub takiego, w którym potwierdzono usunięcie wszystkich wyspecyfikowanych wad.</w:t>
      </w:r>
    </w:p>
    <w:p w14:paraId="74680839" w14:textId="77777777" w:rsidR="009C2E05" w:rsidRPr="00570A6C" w:rsidRDefault="009C2E05" w:rsidP="007E3753">
      <w:pPr>
        <w:pStyle w:val="Domylnie"/>
        <w:numPr>
          <w:ilvl w:val="0"/>
          <w:numId w:val="45"/>
        </w:numPr>
        <w:spacing w:after="120"/>
        <w:ind w:left="426"/>
        <w:jc w:val="both"/>
      </w:pPr>
      <w:r w:rsidRPr="00570A6C">
        <w:t>Rękojmia wskazana w ust. 1 obejmuje wszelkie wady fizyczne i wady prawne Przedmiotu Umowy.</w:t>
      </w:r>
    </w:p>
    <w:p w14:paraId="561055E9" w14:textId="77777777" w:rsidR="009C2E05" w:rsidRPr="00570A6C" w:rsidRDefault="009C2E05" w:rsidP="007E3753">
      <w:pPr>
        <w:pStyle w:val="Domylnie"/>
        <w:numPr>
          <w:ilvl w:val="0"/>
          <w:numId w:val="45"/>
        </w:numPr>
        <w:spacing w:after="120"/>
        <w:ind w:left="426"/>
        <w:jc w:val="both"/>
      </w:pPr>
      <w:r w:rsidRPr="00570A6C">
        <w:t>Zamawiający, w ramach udzielonej rękojmi, zawiadomi pisemnie o wadach Przedmiotu Umowy lub błędach w Przedmiocie Umowy w ciągu 30 dni od ich ujawnienia.</w:t>
      </w:r>
    </w:p>
    <w:p w14:paraId="4BBCB85D" w14:textId="77777777" w:rsidR="009C2E05" w:rsidRPr="00570A6C" w:rsidRDefault="009C2E05" w:rsidP="007E3753">
      <w:pPr>
        <w:pStyle w:val="Domylnie"/>
        <w:numPr>
          <w:ilvl w:val="0"/>
          <w:numId w:val="45"/>
        </w:numPr>
        <w:spacing w:after="120"/>
        <w:ind w:left="426"/>
        <w:jc w:val="both"/>
      </w:pPr>
      <w:r w:rsidRPr="00570A6C">
        <w:t xml:space="preserve">Wykonawca zobowiązany jest, w ramach udzielonej rękojmi, w terminie 7 dni od zawiadomienia Zamawiającego o wadach Przedmiotu Umowy, usunąć je na własny koszt. W przypadku, gdy zakres prac zmierzających do usunięcia powstałych wad nie jest technicznie wykonalny w terminie 7 dni, Strony Umowy obustronnie uzgodnią termin ich zakończenia. </w:t>
      </w:r>
    </w:p>
    <w:p w14:paraId="21F9B721" w14:textId="332FD588" w:rsidR="009C2E05" w:rsidRPr="00570A6C" w:rsidRDefault="009C2E05" w:rsidP="007E3753">
      <w:pPr>
        <w:pStyle w:val="Domylnie"/>
        <w:numPr>
          <w:ilvl w:val="0"/>
          <w:numId w:val="45"/>
        </w:numPr>
        <w:spacing w:after="120"/>
        <w:ind w:left="426"/>
        <w:jc w:val="both"/>
      </w:pPr>
      <w:r w:rsidRPr="00570A6C">
        <w:t>Na wykonany Przedmiot Umowy Wykonawca udziela gwarancji, jakości na okres …. miesięcy od podpisania przez Strony Protokołu, nie zawierającego wyspecyfikowanych wad lub takiego, w którym potwierdzono usunięcie wszystkich wyspecyfikowanych wad.</w:t>
      </w:r>
    </w:p>
    <w:p w14:paraId="03F343AF" w14:textId="77777777" w:rsidR="009C2E05" w:rsidRPr="00570A6C" w:rsidRDefault="009C2E05" w:rsidP="007E3753">
      <w:pPr>
        <w:pStyle w:val="Domylnie"/>
        <w:numPr>
          <w:ilvl w:val="0"/>
          <w:numId w:val="45"/>
        </w:numPr>
        <w:spacing w:after="120"/>
        <w:ind w:left="426"/>
        <w:jc w:val="both"/>
      </w:pPr>
      <w:r w:rsidRPr="00570A6C">
        <w:t>Zamawiający, w ramach udzielonej gwarancji, zawiadomi pisemnie o wadach Przedmiotu Umowy lub błędach w Przedmiocie Umowy w ciągu 30 dni od ich ujawnienia.</w:t>
      </w:r>
    </w:p>
    <w:p w14:paraId="26784A1F" w14:textId="77777777" w:rsidR="009C2E05" w:rsidRPr="00570A6C" w:rsidRDefault="009C2E05" w:rsidP="007E3753">
      <w:pPr>
        <w:pStyle w:val="Domylnie"/>
        <w:numPr>
          <w:ilvl w:val="0"/>
          <w:numId w:val="45"/>
        </w:numPr>
        <w:spacing w:after="120"/>
        <w:ind w:left="426"/>
        <w:jc w:val="both"/>
      </w:pPr>
      <w:r w:rsidRPr="00570A6C">
        <w:t>W ramach gwarancji Wykonawca zobowiązuje się do usuwania zgłoszonych przez Zamawiającego wad i usterek w Przedmiocie Umowy w terminie 7 dni od ich zgłoszenia lub w terminie obustronnie uzgodnionym przez Strony w przypadku, gdy zakres prac zmierzających do usunięcia powstałych wad i usterek nie jest technicznie wykonalny w terminie 7 dni.</w:t>
      </w:r>
    </w:p>
    <w:p w14:paraId="6FC04DEB" w14:textId="77777777" w:rsidR="009C2E05" w:rsidRPr="00570A6C" w:rsidRDefault="009C2E05" w:rsidP="007E3753">
      <w:pPr>
        <w:pStyle w:val="Domylnie"/>
        <w:numPr>
          <w:ilvl w:val="0"/>
          <w:numId w:val="45"/>
        </w:numPr>
        <w:spacing w:after="120"/>
        <w:ind w:left="426"/>
        <w:jc w:val="both"/>
      </w:pPr>
      <w:r w:rsidRPr="00570A6C">
        <w:t xml:space="preserve">W przypadku nie usunięcia wad stwierdzonych w okresie gwarancji w terminie 7 dni lub uzgodnionym między Stronami, Zamawiający zleci osobie trzeciej usunięcie tych wad na koszt i ryzyko Wykonawcy. </w:t>
      </w:r>
    </w:p>
    <w:p w14:paraId="3F7A153A" w14:textId="77777777" w:rsidR="009C2E05" w:rsidRPr="00570A6C" w:rsidRDefault="009C2E05" w:rsidP="007E3753">
      <w:pPr>
        <w:pStyle w:val="Domylnie"/>
        <w:numPr>
          <w:ilvl w:val="0"/>
          <w:numId w:val="45"/>
        </w:numPr>
        <w:spacing w:after="120"/>
        <w:ind w:left="426"/>
        <w:jc w:val="both"/>
      </w:pPr>
      <w:r w:rsidRPr="00570A6C">
        <w:t xml:space="preserve">Wykonawca ponosi pełną odpowiedzialność finansową za skutki wad Przedmiotu Umowy </w:t>
      </w:r>
      <w:r w:rsidRPr="00570A6C">
        <w:lastRenderedPageBreak/>
        <w:t>powstałych z jego winy, a powodujących dodatkowe nieuzasadnione koszty po stronie Zamawiającego.</w:t>
      </w:r>
    </w:p>
    <w:p w14:paraId="13605FA1" w14:textId="77777777" w:rsidR="001A450C" w:rsidRPr="00570A6C" w:rsidRDefault="001A450C" w:rsidP="00D96E2F">
      <w:pPr>
        <w:pStyle w:val="Domylnie"/>
        <w:tabs>
          <w:tab w:val="left" w:pos="4353"/>
        </w:tabs>
        <w:spacing w:after="120"/>
        <w:ind w:left="426"/>
        <w:jc w:val="both"/>
      </w:pPr>
    </w:p>
    <w:p w14:paraId="10E916D2" w14:textId="1D9B248A" w:rsidR="00017F7E" w:rsidRPr="00570A6C" w:rsidRDefault="00017F7E" w:rsidP="00FE7689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CB39A4"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7</w:t>
      </w:r>
      <w:r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. Podwykonawcy</w:t>
      </w:r>
    </w:p>
    <w:p w14:paraId="591D2B69" w14:textId="77777777" w:rsidR="00017F7E" w:rsidRPr="00570A6C" w:rsidRDefault="00017F7E" w:rsidP="00FE7689">
      <w:pPr>
        <w:pStyle w:val="Domylnie"/>
        <w:numPr>
          <w:ilvl w:val="0"/>
          <w:numId w:val="61"/>
        </w:numPr>
        <w:spacing w:after="120"/>
        <w:ind w:left="360" w:right="-1"/>
        <w:jc w:val="both"/>
      </w:pPr>
      <w:r w:rsidRPr="00570A6C">
        <w:t>Zamawiający dopuszcza możliwość realizacji Przedmiotu Umowy za pomocą podwykonawcy / podwykonawców, po uprzednim wyrażeniu pisemnej zgody na wykonanie części lub całości Przedmiotu Umowy przez podwykonawcę/podwykonawców.</w:t>
      </w:r>
    </w:p>
    <w:p w14:paraId="4F175307" w14:textId="77777777" w:rsidR="00017F7E" w:rsidRPr="00570A6C" w:rsidRDefault="00017F7E" w:rsidP="00FE7689">
      <w:pPr>
        <w:pStyle w:val="Domylnie"/>
        <w:numPr>
          <w:ilvl w:val="0"/>
          <w:numId w:val="61"/>
        </w:numPr>
        <w:spacing w:after="120"/>
        <w:ind w:left="360" w:right="-1"/>
        <w:jc w:val="both"/>
      </w:pPr>
      <w:r w:rsidRPr="00570A6C">
        <w:t>Wykonawca odpowiada za działania i zaniechania podwykonawców jak za własne.</w:t>
      </w:r>
    </w:p>
    <w:p w14:paraId="3929B001" w14:textId="63D58903" w:rsidR="007A2FC4" w:rsidRPr="00570A6C" w:rsidRDefault="00017F7E" w:rsidP="007E3753">
      <w:pPr>
        <w:pStyle w:val="Domylnie"/>
        <w:numPr>
          <w:ilvl w:val="0"/>
          <w:numId w:val="61"/>
        </w:numPr>
        <w:spacing w:after="120"/>
        <w:ind w:left="360" w:right="-1"/>
        <w:jc w:val="both"/>
        <w:rPr>
          <w:b/>
        </w:rPr>
      </w:pPr>
      <w:r w:rsidRPr="00570A6C">
        <w:t>Zapisy powyższych ustępów stosuje się także w przypadku zawierania umów przez podwykonawców z dalszymi podwykonawcami.</w:t>
      </w:r>
    </w:p>
    <w:p w14:paraId="3C558189" w14:textId="77777777" w:rsidR="007E3753" w:rsidRPr="00570A6C" w:rsidRDefault="007E3753" w:rsidP="007E3753">
      <w:pPr>
        <w:pStyle w:val="Domylnie"/>
        <w:spacing w:after="120"/>
        <w:ind w:left="360" w:right="-1"/>
        <w:jc w:val="both"/>
        <w:rPr>
          <w:b/>
        </w:rPr>
      </w:pPr>
    </w:p>
    <w:p w14:paraId="6DBF283D" w14:textId="60FF470C" w:rsidR="002022DF" w:rsidRPr="00570A6C" w:rsidRDefault="005C6FCB" w:rsidP="00000DD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A6C">
        <w:rPr>
          <w:rFonts w:ascii="Times New Roman" w:hAnsi="Times New Roman"/>
          <w:b/>
          <w:sz w:val="24"/>
          <w:szCs w:val="24"/>
        </w:rPr>
        <w:t xml:space="preserve">§ </w:t>
      </w:r>
      <w:r w:rsidR="00CB39A4" w:rsidRPr="00570A6C">
        <w:rPr>
          <w:rFonts w:ascii="Times New Roman" w:hAnsi="Times New Roman"/>
          <w:b/>
          <w:sz w:val="24"/>
          <w:szCs w:val="24"/>
        </w:rPr>
        <w:t>8</w:t>
      </w:r>
      <w:r w:rsidR="00017F7E" w:rsidRPr="00570A6C">
        <w:rPr>
          <w:rFonts w:ascii="Times New Roman" w:hAnsi="Times New Roman"/>
          <w:b/>
          <w:sz w:val="24"/>
          <w:szCs w:val="24"/>
        </w:rPr>
        <w:t>.</w:t>
      </w:r>
      <w:r w:rsidRPr="00570A6C">
        <w:rPr>
          <w:rFonts w:ascii="Times New Roman" w:hAnsi="Times New Roman"/>
          <w:b/>
          <w:sz w:val="24"/>
          <w:szCs w:val="24"/>
        </w:rPr>
        <w:t xml:space="preserve"> </w:t>
      </w:r>
      <w:r w:rsidR="00017F7E" w:rsidRPr="00570A6C">
        <w:rPr>
          <w:rFonts w:ascii="Times New Roman" w:hAnsi="Times New Roman"/>
          <w:b/>
          <w:sz w:val="24"/>
          <w:szCs w:val="24"/>
        </w:rPr>
        <w:t>Niewykonanie lub nienależyte wykonanie Umowy</w:t>
      </w:r>
    </w:p>
    <w:p w14:paraId="5977ABD6" w14:textId="77777777" w:rsidR="00AD6F0B" w:rsidRPr="00570A6C" w:rsidRDefault="00AD6F0B" w:rsidP="00000DD3">
      <w:pPr>
        <w:pStyle w:val="Domylnie"/>
        <w:numPr>
          <w:ilvl w:val="0"/>
          <w:numId w:val="4"/>
        </w:numPr>
        <w:spacing w:after="120"/>
        <w:ind w:left="426" w:right="-1" w:hanging="426"/>
        <w:jc w:val="both"/>
      </w:pPr>
      <w:r w:rsidRPr="00570A6C">
        <w:t>W razie niewykonania lub nienależytego wykonania Przedmiotu Umowy, Wykonawca zobowiązuje się zapłacić Zamawiającemu kary umowne:</w:t>
      </w:r>
    </w:p>
    <w:p w14:paraId="5F081E5C" w14:textId="37BF7A23" w:rsidR="00AD6F0B" w:rsidRPr="00570A6C" w:rsidRDefault="00AD6F0B" w:rsidP="00000DD3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70A6C">
        <w:t xml:space="preserve">w wysokości </w:t>
      </w:r>
      <w:r w:rsidR="00404A3A" w:rsidRPr="00570A6C">
        <w:t>2</w:t>
      </w:r>
      <w:r w:rsidRPr="00570A6C">
        <w:t>0 % Wynagrodzenia, gdy Zamawiający odstąpi od Umowy z przyczyn, za które odpowiada Wykonawca,</w:t>
      </w:r>
    </w:p>
    <w:p w14:paraId="5581A5A8" w14:textId="453E02D5" w:rsidR="00AD6F0B" w:rsidRPr="00570A6C" w:rsidRDefault="00AD6F0B" w:rsidP="00000DD3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70A6C">
        <w:t xml:space="preserve">w wysokości </w:t>
      </w:r>
      <w:r w:rsidR="00404A3A" w:rsidRPr="00570A6C">
        <w:t>2</w:t>
      </w:r>
      <w:r w:rsidRPr="00570A6C">
        <w:t>0 % Wynagrodzenia, gdy Wykonawca odstąpi od Umowy z przyczyn, za które odpowiada,</w:t>
      </w:r>
    </w:p>
    <w:p w14:paraId="69BD0FFF" w14:textId="6455FFDD" w:rsidR="00AD6F0B" w:rsidRPr="00570A6C" w:rsidRDefault="00AD6F0B" w:rsidP="00000DD3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70A6C">
        <w:t xml:space="preserve">w wysokości 0,5 % Wynagrodzenia za każdy rozpoczęty dzień </w:t>
      </w:r>
      <w:r w:rsidR="00404A3A" w:rsidRPr="00570A6C">
        <w:t>zwłoki</w:t>
      </w:r>
      <w:r w:rsidRPr="00570A6C">
        <w:t xml:space="preserve"> Wykonawcy w stosunku do terminu wykonania Przedmiotu Umowy, </w:t>
      </w:r>
    </w:p>
    <w:p w14:paraId="151B8E0B" w14:textId="3E20C46E" w:rsidR="00EB0B92" w:rsidRPr="00570A6C" w:rsidRDefault="00AD6F0B" w:rsidP="00000DD3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70A6C">
        <w:t xml:space="preserve">w wysokości 0,5 % Wynagrodzenia za każdy rozpoczęty dzień </w:t>
      </w:r>
      <w:r w:rsidR="00404A3A" w:rsidRPr="00570A6C">
        <w:t>zwłoki</w:t>
      </w:r>
      <w:r w:rsidRPr="00570A6C">
        <w:t xml:space="preserve"> Wykonawcy w usunięciu wad lub usterek Przedmiotu Umowy</w:t>
      </w:r>
      <w:r w:rsidR="004B77D1" w:rsidRPr="00570A6C">
        <w:t>.</w:t>
      </w:r>
    </w:p>
    <w:p w14:paraId="25044993" w14:textId="0865D5E3" w:rsidR="00AD6F0B" w:rsidRPr="00570A6C" w:rsidRDefault="00AD6F0B" w:rsidP="00000DD3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570A6C">
        <w:t xml:space="preserve">Zamawiający zobowiązuje się zapłacić Wykonawcy karę umowną w wysokości </w:t>
      </w:r>
      <w:r w:rsidR="00404A3A" w:rsidRPr="00570A6C">
        <w:rPr>
          <w:color w:val="000000" w:themeColor="text1"/>
        </w:rPr>
        <w:t>2</w:t>
      </w:r>
      <w:r w:rsidRPr="00570A6C">
        <w:rPr>
          <w:color w:val="000000" w:themeColor="text1"/>
        </w:rPr>
        <w:t xml:space="preserve">0% </w:t>
      </w:r>
      <w:r w:rsidRPr="00570A6C">
        <w:t>Wynagrodzenia w razie odstąpienia przez Wykonawcę od Umowy z przyczyn, za które odpowiada Zamawiający.</w:t>
      </w:r>
    </w:p>
    <w:p w14:paraId="30875A67" w14:textId="0194E988" w:rsidR="00C01206" w:rsidRPr="00570A6C" w:rsidRDefault="00C01206" w:rsidP="00C01206">
      <w:pPr>
        <w:pStyle w:val="Domylnie"/>
        <w:numPr>
          <w:ilvl w:val="0"/>
          <w:numId w:val="4"/>
        </w:numPr>
        <w:spacing w:after="120"/>
        <w:ind w:left="426" w:right="-1" w:hanging="426"/>
        <w:jc w:val="both"/>
      </w:pPr>
      <w:r w:rsidRPr="00570A6C">
        <w:t xml:space="preserve">W razie naruszenia przez </w:t>
      </w:r>
      <w:r w:rsidR="00404A3A" w:rsidRPr="00570A6C">
        <w:t>Stronę</w:t>
      </w:r>
      <w:r w:rsidRPr="00570A6C">
        <w:t xml:space="preserve"> obowiązków wynikających z § </w:t>
      </w:r>
      <w:r w:rsidR="00371B99" w:rsidRPr="00570A6C">
        <w:t>1</w:t>
      </w:r>
      <w:r w:rsidR="009C2E05" w:rsidRPr="00570A6C">
        <w:t>1</w:t>
      </w:r>
      <w:r w:rsidR="00371B99" w:rsidRPr="00570A6C">
        <w:t xml:space="preserve"> </w:t>
      </w:r>
      <w:r w:rsidRPr="00570A6C">
        <w:t xml:space="preserve">Umowy dotyczących Informacji Poufnych, </w:t>
      </w:r>
      <w:r w:rsidR="00404A3A" w:rsidRPr="00570A6C">
        <w:t>Strona naruszająca</w:t>
      </w:r>
      <w:r w:rsidRPr="00570A6C">
        <w:t xml:space="preserve"> zobowiązuje się zapłacić </w:t>
      </w:r>
      <w:r w:rsidR="00404A3A" w:rsidRPr="00570A6C">
        <w:t>drugiej Stronie</w:t>
      </w:r>
      <w:r w:rsidRPr="00570A6C">
        <w:t xml:space="preserve"> karę umowną w wysokości </w:t>
      </w:r>
      <w:r w:rsidR="00D96E2F" w:rsidRPr="00570A6C">
        <w:rPr>
          <w:color w:val="000000" w:themeColor="text1"/>
        </w:rPr>
        <w:t>2</w:t>
      </w:r>
      <w:r w:rsidR="005176DC" w:rsidRPr="00570A6C">
        <w:rPr>
          <w:color w:val="000000" w:themeColor="text1"/>
        </w:rPr>
        <w:t>0</w:t>
      </w:r>
      <w:r w:rsidR="009C2E05" w:rsidRPr="00570A6C">
        <w:rPr>
          <w:color w:val="000000" w:themeColor="text1"/>
        </w:rPr>
        <w:t>.</w:t>
      </w:r>
      <w:r w:rsidR="005176DC" w:rsidRPr="00570A6C">
        <w:rPr>
          <w:color w:val="000000" w:themeColor="text1"/>
        </w:rPr>
        <w:t>000</w:t>
      </w:r>
      <w:r w:rsidR="009C2E05" w:rsidRPr="00570A6C">
        <w:rPr>
          <w:color w:val="000000" w:themeColor="text1"/>
        </w:rPr>
        <w:t>,00</w:t>
      </w:r>
      <w:r w:rsidRPr="00570A6C">
        <w:rPr>
          <w:color w:val="000000" w:themeColor="text1"/>
        </w:rPr>
        <w:t xml:space="preserve"> zł </w:t>
      </w:r>
      <w:r w:rsidRPr="00570A6C">
        <w:t>za każde takie naruszenie.</w:t>
      </w:r>
    </w:p>
    <w:p w14:paraId="53A3FEA1" w14:textId="77777777" w:rsidR="00AD6F0B" w:rsidRPr="00570A6C" w:rsidRDefault="00AD6F0B" w:rsidP="00000DD3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570A6C">
        <w:t>Strony mogą dochodzić odszkodowań przewyższających kary umowne</w:t>
      </w:r>
      <w:r w:rsidR="00620A2B" w:rsidRPr="00570A6C">
        <w:t xml:space="preserve"> na zasadach ogólnych</w:t>
      </w:r>
      <w:r w:rsidRPr="00570A6C">
        <w:t>.</w:t>
      </w:r>
    </w:p>
    <w:p w14:paraId="556C3ED4" w14:textId="77777777" w:rsidR="00AD6F0B" w:rsidRPr="00570A6C" w:rsidRDefault="00AD6F0B" w:rsidP="00000DD3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570A6C">
        <w:t>Zamawiający ma prawo potrącać kary umowne, o których mowa w ust. 1</w:t>
      </w:r>
      <w:r w:rsidR="00006966" w:rsidRPr="00570A6C">
        <w:t xml:space="preserve"> i ust. 3</w:t>
      </w:r>
      <w:r w:rsidRPr="00570A6C">
        <w:t xml:space="preserve"> z Wynagrodzenia.</w:t>
      </w:r>
    </w:p>
    <w:p w14:paraId="587CCD03" w14:textId="77777777" w:rsidR="009D131E" w:rsidRPr="00570A6C" w:rsidRDefault="009D131E" w:rsidP="00000DD3">
      <w:pPr>
        <w:widowControl w:val="0"/>
        <w:autoSpaceDN w:val="0"/>
        <w:adjustRightInd w:val="0"/>
        <w:spacing w:after="120" w:line="240" w:lineRule="auto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46D1D92F" w14:textId="638B2B3D" w:rsidR="003E464A" w:rsidRPr="00570A6C" w:rsidRDefault="005C6FCB" w:rsidP="00000DD3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CB39A4"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9</w:t>
      </w:r>
      <w:r w:rsidR="005176DC"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.</w:t>
      </w:r>
      <w:r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Prawa autorskie</w:t>
      </w:r>
    </w:p>
    <w:p w14:paraId="4B05CE1C" w14:textId="3CEF98D7" w:rsidR="00D96E2F" w:rsidRPr="00570A6C" w:rsidRDefault="003E464A" w:rsidP="00896BBF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A6C">
        <w:rPr>
          <w:rFonts w:ascii="Times New Roman" w:hAnsi="Times New Roman"/>
          <w:sz w:val="24"/>
          <w:szCs w:val="24"/>
        </w:rPr>
        <w:t>1.</w:t>
      </w:r>
      <w:r w:rsidRPr="00570A6C">
        <w:rPr>
          <w:rFonts w:ascii="Times New Roman" w:hAnsi="Times New Roman"/>
          <w:sz w:val="24"/>
          <w:szCs w:val="24"/>
        </w:rPr>
        <w:tab/>
      </w:r>
      <w:r w:rsidR="0033789D" w:rsidRPr="00570A6C">
        <w:rPr>
          <w:rFonts w:ascii="Times New Roman" w:hAnsi="Times New Roman"/>
          <w:sz w:val="24"/>
          <w:szCs w:val="24"/>
        </w:rPr>
        <w:t xml:space="preserve">Wykonawca oświadcza, że przenosi na Zamawiającego wszelkie prawa własności intelektualnej i przemysłowej, w tym miedzy innymi patenty, projekty, wzory użytkowe, prawa autorskie, prawa baz danych, znaki handlowe, prawa do know-how, w tym autorskie prawa majątkowe do wszelkich utworów w rozumieniu ustawy z dnia 4 lutego 1994 r. o prawie autorskim i prawach pokrewnych </w:t>
      </w:r>
      <w:r w:rsidR="00FE7689" w:rsidRPr="00570A6C">
        <w:rPr>
          <w:rFonts w:ascii="Times New Roman" w:hAnsi="Times New Roman"/>
          <w:sz w:val="24"/>
          <w:szCs w:val="24"/>
        </w:rPr>
        <w:t xml:space="preserve">(tj. Dz. U. z </w:t>
      </w:r>
      <w:r w:rsidR="00C806F3" w:rsidRPr="00570A6C">
        <w:rPr>
          <w:rFonts w:ascii="Times New Roman" w:hAnsi="Times New Roman"/>
          <w:sz w:val="24"/>
          <w:szCs w:val="24"/>
        </w:rPr>
        <w:t xml:space="preserve">2021 </w:t>
      </w:r>
      <w:r w:rsidR="00FE7689" w:rsidRPr="00570A6C">
        <w:rPr>
          <w:rFonts w:ascii="Times New Roman" w:hAnsi="Times New Roman"/>
          <w:sz w:val="24"/>
          <w:szCs w:val="24"/>
        </w:rPr>
        <w:t xml:space="preserve">r. poz. </w:t>
      </w:r>
      <w:r w:rsidR="00C806F3" w:rsidRPr="00570A6C">
        <w:rPr>
          <w:rFonts w:ascii="Times New Roman" w:hAnsi="Times New Roman"/>
          <w:sz w:val="24"/>
          <w:szCs w:val="24"/>
        </w:rPr>
        <w:t xml:space="preserve">1062 </w:t>
      </w:r>
      <w:r w:rsidR="00FE7689" w:rsidRPr="00570A6C">
        <w:rPr>
          <w:rFonts w:ascii="Times New Roman" w:hAnsi="Times New Roman"/>
          <w:sz w:val="24"/>
          <w:szCs w:val="24"/>
        </w:rPr>
        <w:t xml:space="preserve">ze zm.). no </w:t>
      </w:r>
      <w:r w:rsidR="0033789D" w:rsidRPr="00570A6C">
        <w:rPr>
          <w:rFonts w:ascii="Times New Roman" w:hAnsi="Times New Roman"/>
          <w:sz w:val="24"/>
          <w:szCs w:val="24"/>
        </w:rPr>
        <w:t>Jako utwór w szczególności rozumieć należy wszelkie dokumenty, plany, projekty, dokumentację itp.</w:t>
      </w:r>
    </w:p>
    <w:p w14:paraId="56EBF8A4" w14:textId="358A8F17" w:rsidR="0033789D" w:rsidRPr="00570A6C" w:rsidRDefault="0033789D" w:rsidP="00000DD3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A6C">
        <w:rPr>
          <w:rFonts w:ascii="Times New Roman" w:hAnsi="Times New Roman"/>
          <w:sz w:val="24"/>
          <w:szCs w:val="24"/>
        </w:rPr>
        <w:t>2.</w:t>
      </w:r>
      <w:r w:rsidRPr="00570A6C">
        <w:rPr>
          <w:rFonts w:ascii="Times New Roman" w:hAnsi="Times New Roman"/>
          <w:sz w:val="24"/>
          <w:szCs w:val="24"/>
        </w:rPr>
        <w:tab/>
        <w:t xml:space="preserve">Przeniesienie autorskich praw majątkowych bądź jakichkolwiek innych praw związanych z własnością intelektualną następowało będzie z chwilą przekazania utworów bądź innych przedmiotów praw własności intelektualnej </w:t>
      </w:r>
      <w:r w:rsidR="00810D1A" w:rsidRPr="00570A6C">
        <w:rPr>
          <w:rFonts w:ascii="Times New Roman" w:hAnsi="Times New Roman"/>
          <w:sz w:val="24"/>
          <w:szCs w:val="24"/>
        </w:rPr>
        <w:t>Zamawiającemu</w:t>
      </w:r>
      <w:r w:rsidRPr="00570A6C">
        <w:rPr>
          <w:rFonts w:ascii="Times New Roman" w:hAnsi="Times New Roman"/>
          <w:sz w:val="24"/>
          <w:szCs w:val="24"/>
        </w:rPr>
        <w:t xml:space="preserve"> (na warunkach określonych w </w:t>
      </w:r>
      <w:r w:rsidR="003017AC" w:rsidRPr="00570A6C">
        <w:rPr>
          <w:rFonts w:ascii="Times New Roman" w:hAnsi="Times New Roman"/>
          <w:sz w:val="24"/>
          <w:szCs w:val="24"/>
        </w:rPr>
        <w:lastRenderedPageBreak/>
        <w:t>U</w:t>
      </w:r>
      <w:r w:rsidRPr="00570A6C">
        <w:rPr>
          <w:rFonts w:ascii="Times New Roman" w:hAnsi="Times New Roman"/>
          <w:sz w:val="24"/>
          <w:szCs w:val="24"/>
        </w:rPr>
        <w:t>mowie), w zakresie wszystkich pó</w:t>
      </w:r>
      <w:r w:rsidR="007A2FC4" w:rsidRPr="00570A6C">
        <w:rPr>
          <w:rFonts w:ascii="Times New Roman" w:hAnsi="Times New Roman"/>
          <w:sz w:val="24"/>
          <w:szCs w:val="24"/>
        </w:rPr>
        <w:t>l</w:t>
      </w:r>
      <w:r w:rsidRPr="00570A6C">
        <w:rPr>
          <w:rFonts w:ascii="Times New Roman" w:hAnsi="Times New Roman"/>
          <w:sz w:val="24"/>
          <w:szCs w:val="24"/>
        </w:rPr>
        <w:t xml:space="preserve"> eksploatacji określonych w art. 50 ustawy z dnia 4 lutego 1994 r. o prawie autorskim i prawach pokrewnych </w:t>
      </w:r>
      <w:r w:rsidR="00FE7689" w:rsidRPr="00570A6C">
        <w:rPr>
          <w:rFonts w:ascii="Times New Roman" w:hAnsi="Times New Roman"/>
          <w:sz w:val="24"/>
          <w:szCs w:val="24"/>
        </w:rPr>
        <w:t xml:space="preserve">(tj. Dz. U. z </w:t>
      </w:r>
      <w:r w:rsidR="00C806F3" w:rsidRPr="00570A6C">
        <w:rPr>
          <w:rFonts w:ascii="Times New Roman" w:hAnsi="Times New Roman"/>
          <w:sz w:val="24"/>
          <w:szCs w:val="24"/>
        </w:rPr>
        <w:t xml:space="preserve">2021 </w:t>
      </w:r>
      <w:r w:rsidR="00FE7689" w:rsidRPr="00570A6C">
        <w:rPr>
          <w:rFonts w:ascii="Times New Roman" w:hAnsi="Times New Roman"/>
          <w:sz w:val="24"/>
          <w:szCs w:val="24"/>
        </w:rPr>
        <w:t xml:space="preserve">r. poz. </w:t>
      </w:r>
      <w:r w:rsidR="00C806F3" w:rsidRPr="00570A6C">
        <w:rPr>
          <w:rFonts w:ascii="Times New Roman" w:hAnsi="Times New Roman"/>
          <w:sz w:val="24"/>
          <w:szCs w:val="24"/>
        </w:rPr>
        <w:t xml:space="preserve">1062 </w:t>
      </w:r>
      <w:r w:rsidR="00FE7689" w:rsidRPr="00570A6C">
        <w:rPr>
          <w:rFonts w:ascii="Times New Roman" w:hAnsi="Times New Roman"/>
          <w:sz w:val="24"/>
          <w:szCs w:val="24"/>
        </w:rPr>
        <w:t xml:space="preserve">ze zm.) </w:t>
      </w:r>
      <w:r w:rsidRPr="00570A6C">
        <w:rPr>
          <w:rFonts w:ascii="Times New Roman" w:hAnsi="Times New Roman"/>
          <w:sz w:val="24"/>
          <w:szCs w:val="24"/>
        </w:rPr>
        <w:t xml:space="preserve">wraz z prawem do wykonywania praw zależnych bez dodatkowych oświadczeń w tym zakresie. Równocześnie </w:t>
      </w:r>
      <w:r w:rsidR="00810D1A" w:rsidRPr="00570A6C">
        <w:rPr>
          <w:rFonts w:ascii="Times New Roman" w:hAnsi="Times New Roman"/>
          <w:sz w:val="24"/>
          <w:szCs w:val="24"/>
        </w:rPr>
        <w:t>Wykonawca</w:t>
      </w:r>
      <w:r w:rsidRPr="00570A6C">
        <w:rPr>
          <w:rFonts w:ascii="Times New Roman" w:hAnsi="Times New Roman"/>
          <w:sz w:val="24"/>
          <w:szCs w:val="24"/>
        </w:rPr>
        <w:t xml:space="preserve"> przenosi na </w:t>
      </w:r>
      <w:r w:rsidR="00810D1A" w:rsidRPr="00570A6C">
        <w:rPr>
          <w:rFonts w:ascii="Times New Roman" w:hAnsi="Times New Roman"/>
          <w:sz w:val="24"/>
          <w:szCs w:val="24"/>
        </w:rPr>
        <w:t>Zamawiającego</w:t>
      </w:r>
      <w:r w:rsidRPr="00570A6C">
        <w:rPr>
          <w:rFonts w:ascii="Times New Roman" w:hAnsi="Times New Roman"/>
          <w:sz w:val="24"/>
          <w:szCs w:val="24"/>
        </w:rPr>
        <w:t xml:space="preserve"> własność wszelkich egzemplarzy utworów bądź innych przedmiotów praw własności intelektualnej, które przekaże </w:t>
      </w:r>
      <w:r w:rsidR="00810D1A" w:rsidRPr="00570A6C">
        <w:rPr>
          <w:rFonts w:ascii="Times New Roman" w:hAnsi="Times New Roman"/>
          <w:sz w:val="24"/>
          <w:szCs w:val="24"/>
        </w:rPr>
        <w:t>Zamawiającemu</w:t>
      </w:r>
      <w:r w:rsidRPr="00570A6C">
        <w:rPr>
          <w:rFonts w:ascii="Times New Roman" w:hAnsi="Times New Roman"/>
          <w:sz w:val="24"/>
          <w:szCs w:val="24"/>
        </w:rPr>
        <w:t xml:space="preserve"> stosownie do postanowień Umowy oraz nośników, na których zostaną one utrwalone. </w:t>
      </w:r>
    </w:p>
    <w:p w14:paraId="35AE8D83" w14:textId="77777777" w:rsidR="0033789D" w:rsidRPr="00570A6C" w:rsidRDefault="0033789D" w:rsidP="00000DD3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A6C">
        <w:rPr>
          <w:rFonts w:ascii="Times New Roman" w:hAnsi="Times New Roman"/>
          <w:sz w:val="24"/>
          <w:szCs w:val="24"/>
        </w:rPr>
        <w:t>3.</w:t>
      </w:r>
      <w:r w:rsidRPr="00570A6C">
        <w:rPr>
          <w:rFonts w:ascii="Times New Roman" w:hAnsi="Times New Roman"/>
          <w:sz w:val="24"/>
          <w:szCs w:val="24"/>
        </w:rPr>
        <w:tab/>
        <w:t xml:space="preserve">Wynagrodzenie, o którym mowa w § </w:t>
      </w:r>
      <w:r w:rsidR="004C5EEB" w:rsidRPr="00570A6C">
        <w:rPr>
          <w:rFonts w:ascii="Times New Roman" w:hAnsi="Times New Roman"/>
          <w:sz w:val="24"/>
          <w:szCs w:val="24"/>
        </w:rPr>
        <w:t>3</w:t>
      </w:r>
      <w:r w:rsidRPr="00570A6C">
        <w:rPr>
          <w:rFonts w:ascii="Times New Roman" w:hAnsi="Times New Roman"/>
          <w:sz w:val="24"/>
          <w:szCs w:val="24"/>
        </w:rPr>
        <w:t xml:space="preserve"> Umowy o</w:t>
      </w:r>
      <w:r w:rsidR="00810D1A" w:rsidRPr="00570A6C">
        <w:rPr>
          <w:rFonts w:ascii="Times New Roman" w:hAnsi="Times New Roman"/>
          <w:sz w:val="24"/>
          <w:szCs w:val="24"/>
        </w:rPr>
        <w:t>bejmuje także wynagrodzenie</w:t>
      </w:r>
      <w:r w:rsidRPr="00570A6C">
        <w:rPr>
          <w:rFonts w:ascii="Times New Roman" w:hAnsi="Times New Roman"/>
          <w:sz w:val="24"/>
          <w:szCs w:val="24"/>
        </w:rPr>
        <w:t xml:space="preserve"> z tytułu przeniesienia na </w:t>
      </w:r>
      <w:r w:rsidR="00810D1A" w:rsidRPr="00570A6C">
        <w:rPr>
          <w:rFonts w:ascii="Times New Roman" w:hAnsi="Times New Roman"/>
          <w:sz w:val="24"/>
          <w:szCs w:val="24"/>
        </w:rPr>
        <w:t>Zamawiającego</w:t>
      </w:r>
      <w:r w:rsidRPr="00570A6C">
        <w:rPr>
          <w:rFonts w:ascii="Times New Roman" w:hAnsi="Times New Roman"/>
          <w:sz w:val="24"/>
          <w:szCs w:val="24"/>
        </w:rPr>
        <w:t xml:space="preserve"> praw własności intelektualnej, w tym autorskich praw majątkowych d</w:t>
      </w:r>
      <w:r w:rsidR="00810D1A" w:rsidRPr="00570A6C">
        <w:rPr>
          <w:rFonts w:ascii="Times New Roman" w:hAnsi="Times New Roman"/>
          <w:sz w:val="24"/>
          <w:szCs w:val="24"/>
        </w:rPr>
        <w:t>o utworów oraz praw zależnych. Wykonawca</w:t>
      </w:r>
      <w:r w:rsidRPr="00570A6C">
        <w:rPr>
          <w:rFonts w:ascii="Times New Roman" w:hAnsi="Times New Roman"/>
          <w:sz w:val="24"/>
          <w:szCs w:val="24"/>
        </w:rPr>
        <w:t xml:space="preserve"> akceptuje to Wynagrodzenie i nie będzie żądał żądnego dodatkowego wynagrodzenia w tym zakresie. Jednoczenie </w:t>
      </w:r>
      <w:r w:rsidR="00810D1A" w:rsidRPr="00570A6C">
        <w:rPr>
          <w:rFonts w:ascii="Times New Roman" w:hAnsi="Times New Roman"/>
          <w:sz w:val="24"/>
          <w:szCs w:val="24"/>
        </w:rPr>
        <w:t>Wykonawca</w:t>
      </w:r>
      <w:r w:rsidRPr="00570A6C">
        <w:rPr>
          <w:rFonts w:ascii="Times New Roman" w:hAnsi="Times New Roman"/>
          <w:sz w:val="24"/>
          <w:szCs w:val="24"/>
        </w:rPr>
        <w:t xml:space="preserve"> zapewnia, że w każdym przypadku, gdy będzie nabywał prawa od podwykonawców, nabędzie całość praw autorskich majątkowych, a w przypadku, gdy będzie to niemożliwe nabędzie licencję, bez ograniczeń czasowych czy terytorialnych z prawem do udzielania sublicencji. </w:t>
      </w:r>
    </w:p>
    <w:p w14:paraId="04779D94" w14:textId="77777777" w:rsidR="0033789D" w:rsidRPr="00570A6C" w:rsidRDefault="0033789D" w:rsidP="00000DD3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A6C">
        <w:rPr>
          <w:rFonts w:ascii="Times New Roman" w:hAnsi="Times New Roman"/>
          <w:sz w:val="24"/>
          <w:szCs w:val="24"/>
        </w:rPr>
        <w:t>4.</w:t>
      </w:r>
      <w:r w:rsidRPr="00570A6C">
        <w:rPr>
          <w:rFonts w:ascii="Times New Roman" w:hAnsi="Times New Roman"/>
          <w:sz w:val="24"/>
          <w:szCs w:val="24"/>
        </w:rPr>
        <w:tab/>
      </w:r>
      <w:r w:rsidR="00810D1A" w:rsidRPr="00570A6C">
        <w:rPr>
          <w:rFonts w:ascii="Times New Roman" w:hAnsi="Times New Roman"/>
          <w:sz w:val="24"/>
          <w:szCs w:val="24"/>
        </w:rPr>
        <w:t>Zamawiający</w:t>
      </w:r>
      <w:r w:rsidRPr="00570A6C">
        <w:rPr>
          <w:rFonts w:ascii="Times New Roman" w:hAnsi="Times New Roman"/>
          <w:sz w:val="24"/>
          <w:szCs w:val="24"/>
        </w:rPr>
        <w:t xml:space="preserve"> ma prawo do przeniesienia autorskich praw majątkowych do utworów na osoby trzecie i udzielania im licencji do korzystania z utworów, w zakresie nabytych praw autorskich.</w:t>
      </w:r>
    </w:p>
    <w:p w14:paraId="7BE4F913" w14:textId="77777777" w:rsidR="0033789D" w:rsidRPr="00570A6C" w:rsidRDefault="0033789D" w:rsidP="00000DD3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A6C">
        <w:rPr>
          <w:rFonts w:ascii="Times New Roman" w:hAnsi="Times New Roman"/>
          <w:sz w:val="24"/>
          <w:szCs w:val="24"/>
        </w:rPr>
        <w:t>5.</w:t>
      </w:r>
      <w:r w:rsidRPr="00570A6C">
        <w:rPr>
          <w:rFonts w:ascii="Times New Roman" w:hAnsi="Times New Roman"/>
          <w:sz w:val="24"/>
          <w:szCs w:val="24"/>
        </w:rPr>
        <w:tab/>
        <w:t>W każdym przypadku, w którym utworem będzie projekt, przeniesienie całości majątkowych praw autorskich będzie obejmować prawo jego wielokrotnego zastosowania – budowa, rozbudowa itp.</w:t>
      </w:r>
    </w:p>
    <w:p w14:paraId="1A344497" w14:textId="77777777" w:rsidR="00017F7E" w:rsidRPr="00570A6C" w:rsidRDefault="0033789D" w:rsidP="00000DD3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A6C">
        <w:rPr>
          <w:rFonts w:ascii="Times New Roman" w:hAnsi="Times New Roman"/>
          <w:sz w:val="24"/>
          <w:szCs w:val="24"/>
        </w:rPr>
        <w:t>6.</w:t>
      </w:r>
      <w:r w:rsidRPr="00570A6C">
        <w:rPr>
          <w:rFonts w:ascii="Times New Roman" w:hAnsi="Times New Roman"/>
          <w:sz w:val="24"/>
          <w:szCs w:val="24"/>
        </w:rPr>
        <w:tab/>
        <w:t xml:space="preserve">Strony postanawiają, iż w przypadku rozwiązania Umowy </w:t>
      </w:r>
      <w:r w:rsidR="00810D1A" w:rsidRPr="00570A6C">
        <w:rPr>
          <w:rFonts w:ascii="Times New Roman" w:hAnsi="Times New Roman"/>
          <w:sz w:val="24"/>
          <w:szCs w:val="24"/>
        </w:rPr>
        <w:t>Zamawiający</w:t>
      </w:r>
      <w:r w:rsidRPr="00570A6C">
        <w:rPr>
          <w:rFonts w:ascii="Times New Roman" w:hAnsi="Times New Roman"/>
          <w:sz w:val="24"/>
          <w:szCs w:val="24"/>
        </w:rPr>
        <w:t xml:space="preserve"> nabędzie autorskie prawa majątkowe oraz inne prawa własności intelektualnej w zakresie w niniejszym paragrafie określonym do wszelkich utworów lub innych przedmiotów własności intelektualnej wykonanych do czasu zakończenia współpracy Stron, niezależnie od tego na jakim etapie realizacji nastąpi rozwiązanie Umowy.</w:t>
      </w:r>
    </w:p>
    <w:p w14:paraId="623823E7" w14:textId="77777777" w:rsidR="00821C14" w:rsidRPr="00570A6C" w:rsidRDefault="00821C14" w:rsidP="00000DD3">
      <w:pPr>
        <w:tabs>
          <w:tab w:val="left" w:pos="36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C646F6" w14:textId="1FA0371B" w:rsidR="00017F7E" w:rsidRPr="00570A6C" w:rsidRDefault="00017F7E" w:rsidP="00000DD3">
      <w:pPr>
        <w:tabs>
          <w:tab w:val="left" w:pos="36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A6C">
        <w:rPr>
          <w:rFonts w:ascii="Times New Roman" w:hAnsi="Times New Roman"/>
          <w:b/>
          <w:sz w:val="24"/>
          <w:szCs w:val="24"/>
        </w:rPr>
        <w:t xml:space="preserve">§ </w:t>
      </w:r>
      <w:r w:rsidR="00CB39A4" w:rsidRPr="00570A6C">
        <w:rPr>
          <w:rFonts w:ascii="Times New Roman" w:hAnsi="Times New Roman"/>
          <w:b/>
          <w:sz w:val="24"/>
          <w:szCs w:val="24"/>
        </w:rPr>
        <w:t>10</w:t>
      </w:r>
      <w:r w:rsidRPr="00570A6C">
        <w:rPr>
          <w:rFonts w:ascii="Times New Roman" w:hAnsi="Times New Roman"/>
          <w:b/>
          <w:sz w:val="24"/>
          <w:szCs w:val="24"/>
        </w:rPr>
        <w:t>. Siła Wyższa</w:t>
      </w:r>
    </w:p>
    <w:p w14:paraId="533C7E0D" w14:textId="77777777" w:rsidR="009C2E05" w:rsidRPr="00570A6C" w:rsidRDefault="009C2E05" w:rsidP="009C2E05">
      <w:pPr>
        <w:numPr>
          <w:ilvl w:val="0"/>
          <w:numId w:val="62"/>
        </w:numPr>
        <w:suppressAutoHyphens/>
        <w:overflowPunct w:val="0"/>
        <w:autoSpaceDE w:val="0"/>
        <w:spacing w:after="120" w:line="2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A6C">
        <w:rPr>
          <w:rFonts w:ascii="Times New Roman" w:hAnsi="Times New Roman"/>
          <w:sz w:val="24"/>
          <w:szCs w:val="24"/>
        </w:rPr>
        <w:t>Za przejaw siły wyższej (dalej zwanej: „Siłą Wyższą”) Strony uznają wyjątkowe/nadzwyczajne wydarzenia i okoliczności, które bezpośrednio oddziałują na możliwość wypełnienia zobowiązań wynikających z Umowy, w szczególności: akty terroryzmu, zamieszki, strajki, epidemie, pandemie oraz klęski żywiołowe t.j. powodzie i huragany. Strony przyjmują, że wydarzenia i okoliczności, o których mowa w zdaniu poprzednim, znane Stronom na dzień zawarcia Umowy, nie będą przez nie uznawane za Siłę Wyższą, o ile nie nastąpi istotna zmiana ich wpływu na możliwość realizacji zobowiązań wynikających z Umowy.</w:t>
      </w:r>
    </w:p>
    <w:p w14:paraId="52BC94CF" w14:textId="77777777" w:rsidR="009C2E05" w:rsidRPr="00570A6C" w:rsidRDefault="009C2E05" w:rsidP="009C2E05">
      <w:pPr>
        <w:numPr>
          <w:ilvl w:val="0"/>
          <w:numId w:val="62"/>
        </w:numPr>
        <w:suppressAutoHyphens/>
        <w:overflowPunct w:val="0"/>
        <w:autoSpaceDE w:val="0"/>
        <w:spacing w:after="120" w:line="2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A6C">
        <w:rPr>
          <w:rFonts w:ascii="Times New Roman" w:hAnsi="Times New Roman"/>
          <w:sz w:val="24"/>
          <w:szCs w:val="24"/>
        </w:rPr>
        <w:t>Zdarzenie lub okoliczności będą mogły zostać uznane przez Strony za przejaw Siły Wyższej, jeżeli w odniesieniu do tego zdarzenia/okoliczności łącznie spełnione będą następujące przesłanki:</w:t>
      </w:r>
    </w:p>
    <w:p w14:paraId="27A5AC1B" w14:textId="77777777" w:rsidR="009C2E05" w:rsidRPr="00570A6C" w:rsidRDefault="009C2E05" w:rsidP="009C2E05">
      <w:pPr>
        <w:pStyle w:val="Akapitzlist"/>
        <w:numPr>
          <w:ilvl w:val="0"/>
          <w:numId w:val="63"/>
        </w:numPr>
        <w:tabs>
          <w:tab w:val="left" w:pos="284"/>
        </w:tabs>
        <w:suppressAutoHyphens/>
        <w:overflowPunct w:val="0"/>
        <w:autoSpaceDE w:val="0"/>
        <w:spacing w:after="120" w:line="23" w:lineRule="atLeast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A6C">
        <w:rPr>
          <w:rFonts w:ascii="Times New Roman" w:hAnsi="Times New Roman" w:cs="Times New Roman"/>
          <w:sz w:val="24"/>
          <w:szCs w:val="24"/>
        </w:rPr>
        <w:t xml:space="preserve">Strona nie miała i nie ma wpływu oraz nie mogła ich przewidzieć, </w:t>
      </w:r>
    </w:p>
    <w:p w14:paraId="19C858A9" w14:textId="77777777" w:rsidR="009C2E05" w:rsidRPr="00570A6C" w:rsidRDefault="009C2E05" w:rsidP="009C2E05">
      <w:pPr>
        <w:pStyle w:val="Akapitzlist"/>
        <w:numPr>
          <w:ilvl w:val="0"/>
          <w:numId w:val="63"/>
        </w:numPr>
        <w:tabs>
          <w:tab w:val="left" w:pos="284"/>
        </w:tabs>
        <w:suppressAutoHyphens/>
        <w:overflowPunct w:val="0"/>
        <w:autoSpaceDE w:val="0"/>
        <w:spacing w:after="120" w:line="23" w:lineRule="atLeast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A6C">
        <w:rPr>
          <w:rFonts w:ascii="Times New Roman" w:hAnsi="Times New Roman" w:cs="Times New Roman"/>
          <w:sz w:val="24"/>
          <w:szCs w:val="24"/>
        </w:rPr>
        <w:t xml:space="preserve">Strona nie mogła się przed nimi rozsądnie zabezpieczyć przed momentem zawarcia Umowy, </w:t>
      </w:r>
    </w:p>
    <w:p w14:paraId="35FDFE7F" w14:textId="77777777" w:rsidR="009C2E05" w:rsidRPr="00570A6C" w:rsidRDefault="009C2E05" w:rsidP="009C2E05">
      <w:pPr>
        <w:pStyle w:val="Akapitzlist"/>
        <w:numPr>
          <w:ilvl w:val="0"/>
          <w:numId w:val="63"/>
        </w:numPr>
        <w:tabs>
          <w:tab w:val="left" w:pos="284"/>
        </w:tabs>
        <w:suppressAutoHyphens/>
        <w:overflowPunct w:val="0"/>
        <w:autoSpaceDE w:val="0"/>
        <w:spacing w:after="120" w:line="23" w:lineRule="atLeast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A6C">
        <w:rPr>
          <w:rFonts w:ascii="Times New Roman" w:hAnsi="Times New Roman" w:cs="Times New Roman"/>
          <w:sz w:val="24"/>
          <w:szCs w:val="24"/>
        </w:rPr>
        <w:t xml:space="preserve">Strona nie mogła ich uniknąć lub przezwyciężyć, </w:t>
      </w:r>
    </w:p>
    <w:p w14:paraId="6C192354" w14:textId="77777777" w:rsidR="009C2E05" w:rsidRPr="005057AC" w:rsidRDefault="009C2E05" w:rsidP="009C2E05">
      <w:pPr>
        <w:pStyle w:val="Akapitzlist"/>
        <w:numPr>
          <w:ilvl w:val="0"/>
          <w:numId w:val="63"/>
        </w:numPr>
        <w:tabs>
          <w:tab w:val="left" w:pos="284"/>
        </w:tabs>
        <w:suppressAutoHyphens/>
        <w:overflowPunct w:val="0"/>
        <w:autoSpaceDE w:val="0"/>
        <w:spacing w:after="120" w:line="23" w:lineRule="atLeast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A6C">
        <w:rPr>
          <w:rFonts w:ascii="Times New Roman" w:hAnsi="Times New Roman" w:cs="Times New Roman"/>
          <w:sz w:val="24"/>
          <w:szCs w:val="24"/>
        </w:rPr>
        <w:t>nie można ich przypisać drugiej Stronie.</w:t>
      </w:r>
    </w:p>
    <w:p w14:paraId="1B6D3B83" w14:textId="77777777" w:rsidR="009C2E05" w:rsidRPr="00570A6C" w:rsidRDefault="009C2E05" w:rsidP="009C2E05">
      <w:pPr>
        <w:numPr>
          <w:ilvl w:val="0"/>
          <w:numId w:val="62"/>
        </w:numPr>
        <w:suppressAutoHyphens/>
        <w:overflowPunct w:val="0"/>
        <w:autoSpaceDE w:val="0"/>
        <w:spacing w:after="120" w:line="2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A6C">
        <w:rPr>
          <w:rFonts w:ascii="Times New Roman" w:hAnsi="Times New Roman"/>
          <w:sz w:val="24"/>
          <w:szCs w:val="24"/>
        </w:rPr>
        <w:t>Żadna ze Stron nie ponosi odpowiedzialności za niewykonanie lub nienależyte wykonanie obowiązków wynikających z Umowy będące następstwem wyłącznie wystąpienia Siły Wyższej.</w:t>
      </w:r>
    </w:p>
    <w:p w14:paraId="4890DCF1" w14:textId="77777777" w:rsidR="009C2E05" w:rsidRPr="00570A6C" w:rsidRDefault="009C2E05" w:rsidP="009C2E05">
      <w:pPr>
        <w:numPr>
          <w:ilvl w:val="0"/>
          <w:numId w:val="62"/>
        </w:numPr>
        <w:suppressAutoHyphens/>
        <w:overflowPunct w:val="0"/>
        <w:autoSpaceDE w:val="0"/>
        <w:spacing w:after="120" w:line="2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A6C">
        <w:rPr>
          <w:rFonts w:ascii="Times New Roman" w:hAnsi="Times New Roman"/>
          <w:sz w:val="24"/>
          <w:szCs w:val="24"/>
        </w:rPr>
        <w:t xml:space="preserve">Strona, która stwierdzi wystąpienie Siły Wyższej ma obowiązek poinformowania o tym drugiej Strony na piśmie bez zbędnej zwłoki. </w:t>
      </w:r>
    </w:p>
    <w:p w14:paraId="7878E6E9" w14:textId="77777777" w:rsidR="009C2E05" w:rsidRPr="00570A6C" w:rsidRDefault="009C2E05" w:rsidP="009C2E05">
      <w:pPr>
        <w:numPr>
          <w:ilvl w:val="0"/>
          <w:numId w:val="62"/>
        </w:numPr>
        <w:suppressAutoHyphens/>
        <w:overflowPunct w:val="0"/>
        <w:autoSpaceDE w:val="0"/>
        <w:spacing w:after="120" w:line="2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A6C">
        <w:rPr>
          <w:rFonts w:ascii="Times New Roman" w:hAnsi="Times New Roman"/>
          <w:sz w:val="24"/>
          <w:szCs w:val="24"/>
        </w:rPr>
        <w:lastRenderedPageBreak/>
        <w:t>Strona dotknięta działaniem Siły Wyższej podejmie wszelkie konieczne czynności zmierzające do ograniczenia skutków Siły Wyższej w zakresie wykonania zobowiązań wynikających z Umowy.</w:t>
      </w:r>
    </w:p>
    <w:p w14:paraId="513F5EEC" w14:textId="77777777" w:rsidR="009C2E05" w:rsidRPr="00570A6C" w:rsidRDefault="009C2E05" w:rsidP="009C2E05">
      <w:pPr>
        <w:numPr>
          <w:ilvl w:val="0"/>
          <w:numId w:val="62"/>
        </w:numPr>
        <w:suppressAutoHyphens/>
        <w:overflowPunct w:val="0"/>
        <w:autoSpaceDE w:val="0"/>
        <w:spacing w:after="120" w:line="2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0A6C">
        <w:rPr>
          <w:rFonts w:ascii="Times New Roman" w:hAnsi="Times New Roman"/>
          <w:sz w:val="24"/>
          <w:szCs w:val="24"/>
        </w:rPr>
        <w:t>W przypadku ustania Siły Wyższej, Strona zawiadomi o tym bezzwłocznie drugą Stronę na piśmie.</w:t>
      </w:r>
    </w:p>
    <w:p w14:paraId="07295B54" w14:textId="77777777" w:rsidR="009C2E05" w:rsidRPr="00570A6C" w:rsidRDefault="009C2E05" w:rsidP="009C2E05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3" w:lineRule="atLeast"/>
        <w:jc w:val="both"/>
        <w:rPr>
          <w:rFonts w:ascii="Times New Roman" w:eastAsia="Arial" w:hAnsi="Times New Roman"/>
          <w:sz w:val="24"/>
          <w:szCs w:val="24"/>
        </w:rPr>
      </w:pPr>
      <w:r w:rsidRPr="00570A6C">
        <w:rPr>
          <w:rFonts w:ascii="Times New Roman" w:eastAsia="Arial" w:hAnsi="Times New Roman"/>
          <w:bCs/>
          <w:sz w:val="24"/>
          <w:szCs w:val="24"/>
        </w:rPr>
        <w:t>Wykonawca, powołujący się na wystąpienie Siły Wyższej, zobowiązany jest do przedstawienia Zamawiającemu w terminie …. dni od dnia zaistnienia lub dowiedzenia się o zaistnieniu okoliczności, na które się powołuje, szczegółowych informacji umożliwiających Zamawiającemu ocenę, czy wskazywane przez Wykonawcę okoliczności faktycznie mają znamiona Siły Wyższej. W ramach szczegółowych informacji, o których mowa w zdaniu poprzednim, Wykonawca powinien w szczególności:</w:t>
      </w:r>
    </w:p>
    <w:p w14:paraId="58A165F4" w14:textId="77777777" w:rsidR="009C2E05" w:rsidRPr="00570A6C" w:rsidRDefault="009C2E05" w:rsidP="009C2E05">
      <w:pPr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3" w:lineRule="atLeast"/>
        <w:jc w:val="both"/>
        <w:rPr>
          <w:rFonts w:ascii="Times New Roman" w:eastAsia="Arial" w:hAnsi="Times New Roman"/>
          <w:sz w:val="24"/>
          <w:szCs w:val="24"/>
        </w:rPr>
      </w:pPr>
      <w:r w:rsidRPr="00570A6C">
        <w:rPr>
          <w:rFonts w:ascii="Times New Roman" w:eastAsia="Arial" w:hAnsi="Times New Roman"/>
          <w:sz w:val="24"/>
          <w:szCs w:val="24"/>
        </w:rPr>
        <w:t xml:space="preserve">opisać w sposób szczegółowy i wyczerpujący </w:t>
      </w:r>
      <w:r w:rsidRPr="00570A6C">
        <w:rPr>
          <w:rFonts w:ascii="Times New Roman" w:eastAsia="Arial" w:hAnsi="Times New Roman"/>
          <w:bCs/>
          <w:sz w:val="24"/>
          <w:szCs w:val="24"/>
        </w:rPr>
        <w:t>wskazywane przez niego okoliczności zaistnienia Siły Wyższej;</w:t>
      </w:r>
    </w:p>
    <w:p w14:paraId="42D12392" w14:textId="77777777" w:rsidR="009C2E05" w:rsidRPr="00570A6C" w:rsidRDefault="009C2E05" w:rsidP="009C2E05">
      <w:pPr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3" w:lineRule="atLeast"/>
        <w:jc w:val="both"/>
        <w:rPr>
          <w:rFonts w:ascii="Times New Roman" w:eastAsia="Arial" w:hAnsi="Times New Roman"/>
          <w:sz w:val="24"/>
          <w:szCs w:val="24"/>
        </w:rPr>
      </w:pPr>
      <w:r w:rsidRPr="00570A6C">
        <w:rPr>
          <w:rFonts w:ascii="Times New Roman" w:eastAsia="Arial" w:hAnsi="Times New Roman"/>
          <w:bCs/>
          <w:sz w:val="24"/>
          <w:szCs w:val="24"/>
        </w:rPr>
        <w:t>uzasadnić brak możliwości zabezpieczenia się przed działaniem Siły Wyższej;</w:t>
      </w:r>
    </w:p>
    <w:p w14:paraId="6C4E8163" w14:textId="77777777" w:rsidR="009C2E05" w:rsidRPr="00570A6C" w:rsidRDefault="009C2E05" w:rsidP="009C2E05">
      <w:pPr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3" w:lineRule="atLeast"/>
        <w:jc w:val="both"/>
        <w:rPr>
          <w:rFonts w:ascii="Times New Roman" w:eastAsia="Arial" w:hAnsi="Times New Roman"/>
          <w:sz w:val="24"/>
          <w:szCs w:val="24"/>
        </w:rPr>
      </w:pPr>
      <w:r w:rsidRPr="00570A6C">
        <w:rPr>
          <w:rFonts w:ascii="Times New Roman" w:eastAsia="Arial" w:hAnsi="Times New Roman"/>
          <w:bCs/>
          <w:sz w:val="24"/>
          <w:szCs w:val="24"/>
        </w:rPr>
        <w:t>opisać podjęte przez siebie działania mające na celu ograniczenie skutków Siły Wyższej;</w:t>
      </w:r>
    </w:p>
    <w:p w14:paraId="1AC69BA4" w14:textId="77777777" w:rsidR="009C2E05" w:rsidRPr="00570A6C" w:rsidRDefault="009C2E05" w:rsidP="009C2E05">
      <w:pPr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3" w:lineRule="atLeast"/>
        <w:jc w:val="both"/>
        <w:rPr>
          <w:rFonts w:ascii="Times New Roman" w:eastAsia="Arial" w:hAnsi="Times New Roman"/>
          <w:sz w:val="24"/>
          <w:szCs w:val="24"/>
        </w:rPr>
      </w:pPr>
      <w:r w:rsidRPr="00570A6C">
        <w:rPr>
          <w:rFonts w:ascii="Times New Roman" w:eastAsia="Arial" w:hAnsi="Times New Roman"/>
          <w:sz w:val="24"/>
          <w:szCs w:val="24"/>
        </w:rPr>
        <w:t>wskazać konkretne/rzeczywiste skutki dla realizacji Umowy dla poszczególnych obszarów/zakresów, na które oddziałuje Siła Wyższa, w tym m.in.:</w:t>
      </w:r>
    </w:p>
    <w:p w14:paraId="504DB2FA" w14:textId="77777777" w:rsidR="009C2E05" w:rsidRPr="00570A6C" w:rsidRDefault="009C2E05" w:rsidP="009C2E05">
      <w:pPr>
        <w:numPr>
          <w:ilvl w:val="2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3" w:lineRule="atLeast"/>
        <w:ind w:left="1560" w:hanging="698"/>
        <w:jc w:val="both"/>
        <w:rPr>
          <w:rFonts w:ascii="Times New Roman" w:eastAsia="Arial" w:hAnsi="Times New Roman"/>
          <w:sz w:val="24"/>
          <w:szCs w:val="24"/>
        </w:rPr>
      </w:pPr>
      <w:r w:rsidRPr="00570A6C">
        <w:rPr>
          <w:rFonts w:ascii="Times New Roman" w:eastAsia="Arial" w:hAnsi="Times New Roman"/>
          <w:sz w:val="24"/>
          <w:szCs w:val="24"/>
        </w:rPr>
        <w:t xml:space="preserve">ustalenie cen jednostkowych wskazanych w ofercie (kosztorys); </w:t>
      </w:r>
    </w:p>
    <w:p w14:paraId="4FD7F6D6" w14:textId="77777777" w:rsidR="009C2E05" w:rsidRPr="00570A6C" w:rsidRDefault="009C2E05" w:rsidP="009C2E05">
      <w:pPr>
        <w:numPr>
          <w:ilvl w:val="2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3" w:lineRule="atLeast"/>
        <w:ind w:left="1560" w:hanging="698"/>
        <w:jc w:val="both"/>
        <w:rPr>
          <w:rFonts w:ascii="Times New Roman" w:eastAsia="Arial" w:hAnsi="Times New Roman"/>
          <w:sz w:val="24"/>
          <w:szCs w:val="24"/>
        </w:rPr>
      </w:pPr>
      <w:r w:rsidRPr="00570A6C">
        <w:rPr>
          <w:rFonts w:ascii="Times New Roman" w:eastAsia="Arial" w:hAnsi="Times New Roman"/>
          <w:sz w:val="24"/>
          <w:szCs w:val="24"/>
        </w:rPr>
        <w:t xml:space="preserve">ustalenie cen jednostkowych oferowanych na rynku w dacie oferty; </w:t>
      </w:r>
    </w:p>
    <w:p w14:paraId="2B255DAA" w14:textId="77777777" w:rsidR="009C2E05" w:rsidRPr="00570A6C" w:rsidRDefault="009C2E05" w:rsidP="009C2E05">
      <w:pPr>
        <w:numPr>
          <w:ilvl w:val="2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3" w:lineRule="atLeast"/>
        <w:ind w:left="1560" w:hanging="698"/>
        <w:jc w:val="both"/>
        <w:rPr>
          <w:rFonts w:ascii="Times New Roman" w:eastAsia="Arial" w:hAnsi="Times New Roman"/>
          <w:sz w:val="24"/>
          <w:szCs w:val="24"/>
        </w:rPr>
      </w:pPr>
      <w:r w:rsidRPr="00570A6C">
        <w:rPr>
          <w:rFonts w:ascii="Times New Roman" w:eastAsia="Arial" w:hAnsi="Times New Roman"/>
          <w:sz w:val="24"/>
          <w:szCs w:val="24"/>
        </w:rPr>
        <w:t xml:space="preserve">odniesienie cen jednostkowych ofertowych do cen jednostkowych; </w:t>
      </w:r>
    </w:p>
    <w:p w14:paraId="53870824" w14:textId="77777777" w:rsidR="009C2E05" w:rsidRPr="00570A6C" w:rsidRDefault="009C2E05" w:rsidP="009C2E05">
      <w:pPr>
        <w:numPr>
          <w:ilvl w:val="2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3" w:lineRule="atLeast"/>
        <w:ind w:left="1560" w:hanging="698"/>
        <w:jc w:val="both"/>
        <w:rPr>
          <w:rFonts w:ascii="Times New Roman" w:eastAsia="Arial" w:hAnsi="Times New Roman"/>
          <w:sz w:val="24"/>
          <w:szCs w:val="24"/>
        </w:rPr>
      </w:pPr>
      <w:r w:rsidRPr="00570A6C">
        <w:rPr>
          <w:rFonts w:ascii="Times New Roman" w:eastAsia="Arial" w:hAnsi="Times New Roman"/>
          <w:sz w:val="24"/>
          <w:szCs w:val="24"/>
        </w:rPr>
        <w:t xml:space="preserve">ustalenie wahań cen jednostkowych rynkowych ww. asortymentów dóbr inwestycyjnych w reprezentatywnym okresie czasu (np. 5 lat) po to, aby zidentyfikować „standardowe ryzyko Wykonawcy” tj. możliwy do przyjęcia przez Wykonawcę poziom wahań cen dóbr inwestycyjnych; </w:t>
      </w:r>
    </w:p>
    <w:p w14:paraId="7E502E8E" w14:textId="77777777" w:rsidR="009C2E05" w:rsidRPr="00570A6C" w:rsidRDefault="009C2E05" w:rsidP="009C2E05">
      <w:pPr>
        <w:numPr>
          <w:ilvl w:val="2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3" w:lineRule="atLeast"/>
        <w:ind w:left="1560" w:hanging="698"/>
        <w:jc w:val="both"/>
        <w:rPr>
          <w:rFonts w:ascii="Times New Roman" w:eastAsia="Arial" w:hAnsi="Times New Roman"/>
          <w:sz w:val="24"/>
          <w:szCs w:val="24"/>
        </w:rPr>
      </w:pPr>
      <w:r w:rsidRPr="00570A6C">
        <w:rPr>
          <w:rFonts w:ascii="Times New Roman" w:eastAsia="Arial" w:hAnsi="Times New Roman"/>
          <w:sz w:val="24"/>
          <w:szCs w:val="24"/>
        </w:rPr>
        <w:t xml:space="preserve">ustalenie „standardowego ryzyka Wykonawcy”, tj. możliwego do przyjęcia przez Wykonawcę poziomu wahań cen dóbr inwestycyjnych; </w:t>
      </w:r>
    </w:p>
    <w:p w14:paraId="651709DA" w14:textId="77777777" w:rsidR="009C2E05" w:rsidRPr="00570A6C" w:rsidRDefault="009C2E05" w:rsidP="009C2E05">
      <w:pPr>
        <w:numPr>
          <w:ilvl w:val="2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3" w:lineRule="atLeast"/>
        <w:ind w:left="1560" w:hanging="698"/>
        <w:jc w:val="both"/>
        <w:rPr>
          <w:rFonts w:ascii="Times New Roman" w:eastAsia="Arial" w:hAnsi="Times New Roman"/>
          <w:sz w:val="24"/>
          <w:szCs w:val="24"/>
        </w:rPr>
      </w:pPr>
      <w:r w:rsidRPr="00570A6C">
        <w:rPr>
          <w:rFonts w:ascii="Times New Roman" w:eastAsia="Arial" w:hAnsi="Times New Roman"/>
          <w:sz w:val="24"/>
          <w:szCs w:val="24"/>
        </w:rPr>
        <w:t xml:space="preserve">ustalenie cen jednostkowych rzeczywistego nabycia do czasu wystąpienia okoliczności Siły Wyższej (np. cen jednostkowych w umowach z podwykonawcami / zamówieniach od dostawców) </w:t>
      </w:r>
    </w:p>
    <w:p w14:paraId="3FE1CB3C" w14:textId="77777777" w:rsidR="009C2E05" w:rsidRPr="00570A6C" w:rsidRDefault="009C2E05" w:rsidP="009C2E05">
      <w:pPr>
        <w:numPr>
          <w:ilvl w:val="2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3" w:lineRule="atLeast"/>
        <w:ind w:left="1560" w:hanging="698"/>
        <w:jc w:val="both"/>
        <w:rPr>
          <w:rFonts w:ascii="Times New Roman" w:eastAsia="Arial" w:hAnsi="Times New Roman"/>
          <w:sz w:val="24"/>
          <w:szCs w:val="24"/>
        </w:rPr>
      </w:pPr>
      <w:r w:rsidRPr="00570A6C">
        <w:rPr>
          <w:rFonts w:ascii="Times New Roman" w:eastAsia="Arial" w:hAnsi="Times New Roman"/>
          <w:sz w:val="24"/>
          <w:szCs w:val="24"/>
        </w:rPr>
        <w:t xml:space="preserve">ustalenie ilości dóbr inwestycyjnych zakupionych przez Wykonawcę po cenach rzeczywistych przed wystąpieniem okoliczności Siły Wyższej; </w:t>
      </w:r>
    </w:p>
    <w:p w14:paraId="543E8ADF" w14:textId="77777777" w:rsidR="009C2E05" w:rsidRPr="00570A6C" w:rsidRDefault="009C2E05" w:rsidP="009C2E05">
      <w:pPr>
        <w:numPr>
          <w:ilvl w:val="2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3" w:lineRule="atLeast"/>
        <w:ind w:left="1560" w:hanging="698"/>
        <w:jc w:val="both"/>
        <w:rPr>
          <w:rFonts w:ascii="Times New Roman" w:eastAsia="Arial" w:hAnsi="Times New Roman"/>
          <w:sz w:val="24"/>
          <w:szCs w:val="24"/>
        </w:rPr>
      </w:pPr>
      <w:r w:rsidRPr="00570A6C">
        <w:rPr>
          <w:rFonts w:ascii="Times New Roman" w:eastAsia="Arial" w:hAnsi="Times New Roman"/>
          <w:sz w:val="24"/>
          <w:szCs w:val="24"/>
        </w:rPr>
        <w:t>ustalenia aktualnych cen jednostkowych rzeczywistego nabycia ww. dóbr inwestycyjnych (tj. cen po wystąpieniu ww. okoliczności) (np. na podstawie aneksów do umów z podwykonawcami / aneksów do zamówień od dostawców / aktualnych zamówień).</w:t>
      </w:r>
    </w:p>
    <w:p w14:paraId="480E2163" w14:textId="77777777" w:rsidR="00543E26" w:rsidRDefault="00543E26" w:rsidP="00000DD3">
      <w:pPr>
        <w:spacing w:after="120" w:line="240" w:lineRule="auto"/>
        <w:ind w:left="426" w:hanging="426"/>
        <w:jc w:val="both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6EEDC05D" w14:textId="77777777" w:rsidR="006C18CA" w:rsidRDefault="006C18CA" w:rsidP="00000DD3">
      <w:pPr>
        <w:spacing w:after="120" w:line="240" w:lineRule="auto"/>
        <w:ind w:left="426" w:hanging="426"/>
        <w:jc w:val="both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31F9941E" w14:textId="77777777" w:rsidR="006C18CA" w:rsidRPr="00570A6C" w:rsidRDefault="006C18CA" w:rsidP="00000DD3">
      <w:pPr>
        <w:spacing w:after="120" w:line="240" w:lineRule="auto"/>
        <w:ind w:left="426" w:hanging="426"/>
        <w:jc w:val="both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6123AB14" w14:textId="05491E03" w:rsidR="00810D1A" w:rsidRPr="00570A6C" w:rsidRDefault="005C6FCB" w:rsidP="00000DD3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5176DC"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</w:t>
      </w:r>
      <w:r w:rsidR="00CB39A4"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</w:t>
      </w:r>
      <w:r w:rsidR="00017F7E"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.</w:t>
      </w:r>
      <w:r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810D1A"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Klauzula poufności</w:t>
      </w:r>
    </w:p>
    <w:p w14:paraId="30670F7C" w14:textId="43639704" w:rsidR="00052546" w:rsidRPr="00570A6C" w:rsidRDefault="00052546" w:rsidP="00052546">
      <w:pPr>
        <w:pStyle w:val="Akapitzlist"/>
        <w:numPr>
          <w:ilvl w:val="0"/>
          <w:numId w:val="57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A6C">
        <w:rPr>
          <w:rFonts w:ascii="Times New Roman" w:hAnsi="Times New Roman" w:cs="Times New Roman"/>
          <w:sz w:val="24"/>
          <w:szCs w:val="24"/>
        </w:rPr>
        <w:t xml:space="preserve">Strony zobowiązują się do zachowania poufności wszelkich informacji uzyskanych w związku lub przy okazji wykonywania Umowy, które stanowią lub mogą stanowić technologiczną, </w:t>
      </w:r>
      <w:r w:rsidRPr="00570A6C">
        <w:rPr>
          <w:rFonts w:ascii="Times New Roman" w:hAnsi="Times New Roman" w:cs="Times New Roman"/>
          <w:sz w:val="24"/>
          <w:szCs w:val="24"/>
        </w:rPr>
        <w:lastRenderedPageBreak/>
        <w:t xml:space="preserve">organizacyjną lub finansową tajemnicę drugiej Strony i których ujawnienie mogłoby narazić Stronę na szkodę (zwane dalej: </w:t>
      </w:r>
      <w:r w:rsidR="00003D79" w:rsidRPr="00570A6C">
        <w:rPr>
          <w:rFonts w:ascii="Times New Roman" w:hAnsi="Times New Roman" w:cs="Times New Roman"/>
          <w:sz w:val="24"/>
          <w:szCs w:val="24"/>
        </w:rPr>
        <w:t>„</w:t>
      </w:r>
      <w:r w:rsidRPr="00570A6C">
        <w:rPr>
          <w:rFonts w:ascii="Times New Roman" w:hAnsi="Times New Roman" w:cs="Times New Roman"/>
          <w:sz w:val="24"/>
          <w:szCs w:val="24"/>
        </w:rPr>
        <w:t>Informacjami Poufnymi</w:t>
      </w:r>
      <w:r w:rsidR="00003D79" w:rsidRPr="00570A6C">
        <w:rPr>
          <w:rFonts w:ascii="Times New Roman" w:hAnsi="Times New Roman" w:cs="Times New Roman"/>
          <w:sz w:val="24"/>
          <w:szCs w:val="24"/>
        </w:rPr>
        <w:t>”</w:t>
      </w:r>
      <w:r w:rsidRPr="00570A6C">
        <w:rPr>
          <w:rFonts w:ascii="Times New Roman" w:hAnsi="Times New Roman" w:cs="Times New Roman"/>
          <w:sz w:val="24"/>
          <w:szCs w:val="24"/>
        </w:rPr>
        <w:t>).</w:t>
      </w:r>
    </w:p>
    <w:p w14:paraId="7CC9CD21" w14:textId="77777777" w:rsidR="00052546" w:rsidRPr="00570A6C" w:rsidRDefault="00052546" w:rsidP="00052546">
      <w:pPr>
        <w:pStyle w:val="Akapitzlist"/>
        <w:numPr>
          <w:ilvl w:val="0"/>
          <w:numId w:val="57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A6C">
        <w:rPr>
          <w:rFonts w:ascii="Times New Roman" w:hAnsi="Times New Roman" w:cs="Times New Roman"/>
          <w:sz w:val="24"/>
          <w:szCs w:val="24"/>
        </w:rPr>
        <w:t>Informacje Poufne obejmują w szczególności:</w:t>
      </w:r>
    </w:p>
    <w:p w14:paraId="64CF56F5" w14:textId="77777777" w:rsidR="00052546" w:rsidRPr="00570A6C" w:rsidRDefault="00052546" w:rsidP="00052546">
      <w:pPr>
        <w:pStyle w:val="Akapitzlist"/>
        <w:numPr>
          <w:ilvl w:val="1"/>
          <w:numId w:val="57"/>
        </w:numPr>
        <w:spacing w:after="120" w:line="25" w:lineRule="atLeast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A6C">
        <w:rPr>
          <w:rFonts w:ascii="Times New Roman" w:hAnsi="Times New Roman" w:cs="Times New Roman"/>
          <w:sz w:val="24"/>
          <w:szCs w:val="24"/>
        </w:rPr>
        <w:t>wszelkie dane technologiczne, finansowe, handlowe, tajemnice handlowe, projekty, biznes plany lub inne informacje dotyczące Strony lub jej klientów lub kontrahentów;</w:t>
      </w:r>
    </w:p>
    <w:p w14:paraId="0147EB78" w14:textId="77777777" w:rsidR="00052546" w:rsidRPr="00570A6C" w:rsidRDefault="00052546" w:rsidP="00052546">
      <w:pPr>
        <w:pStyle w:val="Akapitzlist"/>
        <w:numPr>
          <w:ilvl w:val="1"/>
          <w:numId w:val="57"/>
        </w:numPr>
        <w:spacing w:after="120" w:line="25" w:lineRule="atLeast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A6C">
        <w:rPr>
          <w:rFonts w:ascii="Times New Roman" w:hAnsi="Times New Roman" w:cs="Times New Roman"/>
          <w:sz w:val="24"/>
          <w:szCs w:val="24"/>
        </w:rPr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17B2131" w14:textId="5531AC8D" w:rsidR="003907F9" w:rsidRPr="00570A6C" w:rsidRDefault="00052546" w:rsidP="004C424C">
      <w:pPr>
        <w:pStyle w:val="Akapitzlist"/>
        <w:numPr>
          <w:ilvl w:val="1"/>
          <w:numId w:val="57"/>
        </w:numPr>
        <w:spacing w:after="120" w:line="25" w:lineRule="atLeast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A6C">
        <w:rPr>
          <w:rFonts w:ascii="Times New Roman" w:hAnsi="Times New Roman" w:cs="Times New Roman"/>
          <w:sz w:val="24"/>
          <w:szCs w:val="24"/>
        </w:rPr>
        <w:t xml:space="preserve">informacje stanowiące tajemnicę przedsiębiorstwa Strony w rozumieniu art. 11 ust. </w:t>
      </w:r>
      <w:r w:rsidR="00DF31A6" w:rsidRPr="00570A6C">
        <w:rPr>
          <w:rFonts w:ascii="Times New Roman" w:hAnsi="Times New Roman" w:cs="Times New Roman"/>
          <w:sz w:val="24"/>
          <w:szCs w:val="24"/>
        </w:rPr>
        <w:t>2</w:t>
      </w:r>
      <w:r w:rsidRPr="00570A6C">
        <w:rPr>
          <w:rFonts w:ascii="Times New Roman" w:hAnsi="Times New Roman" w:cs="Times New Roman"/>
          <w:sz w:val="24"/>
          <w:szCs w:val="24"/>
        </w:rPr>
        <w:t xml:space="preserve"> ustawy z dnia 16 kwietnia 1993 r. o zwalczaniu nieuczciwej konkurencji </w:t>
      </w:r>
      <w:r w:rsidR="002109CE" w:rsidRPr="00570A6C">
        <w:rPr>
          <w:rFonts w:ascii="Times New Roman" w:hAnsi="Times New Roman" w:cs="Times New Roman"/>
          <w:sz w:val="24"/>
          <w:szCs w:val="24"/>
        </w:rPr>
        <w:t xml:space="preserve">(t.j. Dz. U. </w:t>
      </w:r>
      <w:r w:rsidR="007A2FC4" w:rsidRPr="00570A6C">
        <w:rPr>
          <w:rFonts w:ascii="Times New Roman" w:hAnsi="Times New Roman" w:cs="Times New Roman"/>
          <w:sz w:val="24"/>
          <w:szCs w:val="24"/>
        </w:rPr>
        <w:t xml:space="preserve">2022 </w:t>
      </w:r>
      <w:r w:rsidR="003907F9" w:rsidRPr="00570A6C">
        <w:rPr>
          <w:rFonts w:ascii="Times New Roman" w:hAnsi="Times New Roman" w:cs="Times New Roman"/>
          <w:sz w:val="24"/>
          <w:szCs w:val="24"/>
        </w:rPr>
        <w:t xml:space="preserve">r. poz. </w:t>
      </w:r>
      <w:r w:rsidR="007A2FC4" w:rsidRPr="00570A6C">
        <w:rPr>
          <w:rFonts w:ascii="Times New Roman" w:hAnsi="Times New Roman" w:cs="Times New Roman"/>
          <w:sz w:val="24"/>
          <w:szCs w:val="24"/>
        </w:rPr>
        <w:t>1233 ze zm.</w:t>
      </w:r>
      <w:r w:rsidR="003907F9" w:rsidRPr="00570A6C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3256EB3" w14:textId="6DB58260" w:rsidR="00052546" w:rsidRPr="00570A6C" w:rsidRDefault="00052546" w:rsidP="004C424C">
      <w:pPr>
        <w:pStyle w:val="Akapitzlist"/>
        <w:numPr>
          <w:ilvl w:val="1"/>
          <w:numId w:val="57"/>
        </w:numPr>
        <w:spacing w:after="120" w:line="25" w:lineRule="atLeast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A6C">
        <w:rPr>
          <w:rFonts w:ascii="Times New Roman" w:hAnsi="Times New Roman" w:cs="Times New Roman"/>
          <w:sz w:val="24"/>
          <w:szCs w:val="24"/>
          <w:lang w:val="fr-FR"/>
        </w:rPr>
        <w:t xml:space="preserve">wszelkie informacje i dokumenty dotyczące Strony i jej praw własności intelektualnej w rozumieniu ustawy z dnia 4 lutego 1994 r. o prawie autorskim i prawach pokrewnych (t.j. Dz. U. z </w:t>
      </w:r>
      <w:r w:rsidR="00C806F3" w:rsidRPr="00570A6C">
        <w:rPr>
          <w:rFonts w:ascii="Times New Roman" w:hAnsi="Times New Roman" w:cs="Times New Roman"/>
          <w:sz w:val="24"/>
          <w:szCs w:val="24"/>
          <w:lang w:val="fr-FR"/>
        </w:rPr>
        <w:t xml:space="preserve">2021 </w:t>
      </w:r>
      <w:r w:rsidRPr="00570A6C">
        <w:rPr>
          <w:rFonts w:ascii="Times New Roman" w:hAnsi="Times New Roman" w:cs="Times New Roman"/>
          <w:sz w:val="24"/>
          <w:szCs w:val="24"/>
          <w:lang w:val="fr-FR"/>
        </w:rPr>
        <w:t xml:space="preserve">r. </w:t>
      </w:r>
      <w:r w:rsidR="007A2FC4" w:rsidRPr="00570A6C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570A6C">
        <w:rPr>
          <w:rFonts w:ascii="Times New Roman" w:hAnsi="Times New Roman" w:cs="Times New Roman"/>
          <w:sz w:val="24"/>
          <w:szCs w:val="24"/>
          <w:lang w:val="fr-FR"/>
        </w:rPr>
        <w:t>oz</w:t>
      </w:r>
      <w:r w:rsidR="007A2FC4" w:rsidRPr="00570A6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570A6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06F3" w:rsidRPr="00570A6C">
        <w:rPr>
          <w:rFonts w:ascii="Times New Roman" w:hAnsi="Times New Roman" w:cs="Times New Roman"/>
          <w:sz w:val="24"/>
          <w:szCs w:val="24"/>
          <w:lang w:val="fr-FR"/>
        </w:rPr>
        <w:t>1062</w:t>
      </w:r>
      <w:r w:rsidR="007A2FC4" w:rsidRPr="00570A6C">
        <w:rPr>
          <w:rFonts w:ascii="Times New Roman" w:hAnsi="Times New Roman" w:cs="Times New Roman"/>
          <w:sz w:val="24"/>
          <w:szCs w:val="24"/>
          <w:lang w:val="fr-FR"/>
        </w:rPr>
        <w:t xml:space="preserve"> ze zm.</w:t>
      </w:r>
      <w:r w:rsidRPr="00570A6C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371B99" w:rsidRPr="00570A6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E14BEBC" w14:textId="77777777" w:rsidR="00052546" w:rsidRPr="00570A6C" w:rsidRDefault="00052546" w:rsidP="00052546">
      <w:pPr>
        <w:pStyle w:val="Akapitzlist"/>
        <w:numPr>
          <w:ilvl w:val="0"/>
          <w:numId w:val="57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A6C">
        <w:rPr>
          <w:rFonts w:ascii="Times New Roman" w:hAnsi="Times New Roman" w:cs="Times New Roman"/>
          <w:sz w:val="24"/>
          <w:szCs w:val="24"/>
        </w:rPr>
        <w:t>Strony ustalają, że Informacje Poufne obejmują informacje wskazane w ust. 2. niezależnie od formy ich przekazania.</w:t>
      </w:r>
    </w:p>
    <w:p w14:paraId="7CE64048" w14:textId="77777777" w:rsidR="00052546" w:rsidRPr="00570A6C" w:rsidRDefault="00052546" w:rsidP="00052546">
      <w:pPr>
        <w:numPr>
          <w:ilvl w:val="0"/>
          <w:numId w:val="57"/>
        </w:numPr>
        <w:spacing w:after="120" w:line="25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70A6C">
        <w:rPr>
          <w:rFonts w:ascii="Times New Roman" w:hAnsi="Times New Roman"/>
          <w:bCs/>
          <w:sz w:val="24"/>
          <w:szCs w:val="24"/>
        </w:rPr>
        <w:t>Strony zobowiązują się wykorzystywać Informacje Poufne tylko i wyłącznie w celu wykonywania Umowy.</w:t>
      </w:r>
    </w:p>
    <w:p w14:paraId="283D1274" w14:textId="77777777" w:rsidR="00052546" w:rsidRPr="00570A6C" w:rsidRDefault="00052546" w:rsidP="00052546">
      <w:pPr>
        <w:pStyle w:val="Akapitzlist"/>
        <w:numPr>
          <w:ilvl w:val="0"/>
          <w:numId w:val="57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A6C">
        <w:rPr>
          <w:rFonts w:ascii="Times New Roman" w:hAnsi="Times New Roman" w:cs="Times New Roman"/>
          <w:sz w:val="24"/>
          <w:szCs w:val="24"/>
        </w:rP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9F9AF33" w14:textId="77777777" w:rsidR="00052546" w:rsidRPr="00570A6C" w:rsidRDefault="00052546" w:rsidP="00052546">
      <w:pPr>
        <w:pStyle w:val="Akapitzlist"/>
        <w:numPr>
          <w:ilvl w:val="0"/>
          <w:numId w:val="57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A6C">
        <w:rPr>
          <w:rFonts w:ascii="Times New Roman" w:hAnsi="Times New Roman" w:cs="Times New Roman"/>
          <w:sz w:val="24"/>
          <w:szCs w:val="24"/>
        </w:rP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0AC3272D" w14:textId="77777777" w:rsidR="00052546" w:rsidRPr="00570A6C" w:rsidRDefault="00052546" w:rsidP="00052546">
      <w:pPr>
        <w:pStyle w:val="Akapitzlist"/>
        <w:numPr>
          <w:ilvl w:val="0"/>
          <w:numId w:val="57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A6C">
        <w:rPr>
          <w:rFonts w:ascii="Times New Roman" w:hAnsi="Times New Roman" w:cs="Times New Roman"/>
          <w:sz w:val="24"/>
          <w:szCs w:val="24"/>
        </w:rPr>
        <w:t>Obowiązek zachowania w poufności Informacji Poufnych jest nieograniczony w czasie.</w:t>
      </w:r>
    </w:p>
    <w:p w14:paraId="7BC28F2F" w14:textId="77777777" w:rsidR="00052546" w:rsidRPr="00570A6C" w:rsidRDefault="00052546" w:rsidP="00052546">
      <w:pPr>
        <w:numPr>
          <w:ilvl w:val="0"/>
          <w:numId w:val="57"/>
        </w:numPr>
        <w:spacing w:after="120" w:line="25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70A6C">
        <w:rPr>
          <w:rFonts w:ascii="Times New Roman" w:hAnsi="Times New Roman"/>
          <w:bCs/>
          <w:sz w:val="24"/>
          <w:szCs w:val="24"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1FBF3DC" w14:textId="77777777" w:rsidR="00052546" w:rsidRPr="00570A6C" w:rsidRDefault="00052546" w:rsidP="00052546">
      <w:pPr>
        <w:numPr>
          <w:ilvl w:val="0"/>
          <w:numId w:val="57"/>
        </w:numPr>
        <w:spacing w:after="120" w:line="25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70A6C">
        <w:rPr>
          <w:rFonts w:ascii="Times New Roman" w:hAnsi="Times New Roman"/>
          <w:bCs/>
          <w:sz w:val="24"/>
          <w:szCs w:val="24"/>
        </w:rPr>
        <w:t>Strony ustalają, że Informacje Poufne nie obejmują:</w:t>
      </w:r>
    </w:p>
    <w:p w14:paraId="69C72D70" w14:textId="77777777" w:rsidR="00052546" w:rsidRPr="00570A6C" w:rsidRDefault="00052546" w:rsidP="00052546">
      <w:pPr>
        <w:pStyle w:val="Akapitzlist"/>
        <w:numPr>
          <w:ilvl w:val="1"/>
          <w:numId w:val="57"/>
        </w:numPr>
        <w:spacing w:after="120" w:line="25" w:lineRule="atLeast"/>
        <w:ind w:left="993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A6C">
        <w:rPr>
          <w:rFonts w:ascii="Times New Roman" w:hAnsi="Times New Roman" w:cs="Times New Roman"/>
          <w:bCs/>
          <w:sz w:val="24"/>
          <w:szCs w:val="24"/>
        </w:rPr>
        <w:t>informacji, które legalnie znajdowały się w posiadaniu Strony przed podpisaniem Umowy i nie były objęte obowiązkiem zachowania w tajemnicy zanim zostały jej ujawnione,</w:t>
      </w:r>
    </w:p>
    <w:p w14:paraId="19271EE5" w14:textId="77777777" w:rsidR="00052546" w:rsidRPr="00570A6C" w:rsidRDefault="00052546" w:rsidP="00052546">
      <w:pPr>
        <w:pStyle w:val="Akapitzlist"/>
        <w:numPr>
          <w:ilvl w:val="1"/>
          <w:numId w:val="57"/>
        </w:numPr>
        <w:spacing w:after="120" w:line="25" w:lineRule="atLeast"/>
        <w:ind w:left="993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A6C">
        <w:rPr>
          <w:rFonts w:ascii="Times New Roman" w:hAnsi="Times New Roman" w:cs="Times New Roman"/>
          <w:bCs/>
          <w:sz w:val="24"/>
          <w:szCs w:val="24"/>
        </w:rPr>
        <w:t xml:space="preserve">informacji uzyskanych od osób trzecich, które miały prawo ich posiadania i ujawnienia, jeśli zostały ujawnione bez naruszania prawa, </w:t>
      </w:r>
    </w:p>
    <w:p w14:paraId="0CD8FEAD" w14:textId="77777777" w:rsidR="00052546" w:rsidRPr="00570A6C" w:rsidRDefault="00052546" w:rsidP="00052546">
      <w:pPr>
        <w:pStyle w:val="Akapitzlist"/>
        <w:numPr>
          <w:ilvl w:val="1"/>
          <w:numId w:val="57"/>
        </w:numPr>
        <w:spacing w:after="120" w:line="25" w:lineRule="atLeast"/>
        <w:ind w:left="993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A6C">
        <w:rPr>
          <w:rFonts w:ascii="Times New Roman" w:hAnsi="Times New Roman" w:cs="Times New Roman"/>
          <w:bCs/>
          <w:sz w:val="24"/>
          <w:szCs w:val="24"/>
        </w:rPr>
        <w:t>informacji, które są dostępne publicznie, lub staną się publiczne w terminie późniejszym (od chwili ich upublicznienia), bez naruszania postanowień Umowy.</w:t>
      </w:r>
    </w:p>
    <w:p w14:paraId="7BAEF142" w14:textId="77777777" w:rsidR="00052546" w:rsidRPr="00570A6C" w:rsidRDefault="00052546" w:rsidP="00052546">
      <w:pPr>
        <w:pStyle w:val="Akapitzlist"/>
        <w:numPr>
          <w:ilvl w:val="0"/>
          <w:numId w:val="57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A6C">
        <w:rPr>
          <w:rFonts w:ascii="Times New Roman" w:hAnsi="Times New Roman" w:cs="Times New Roman"/>
          <w:sz w:val="24"/>
          <w:szCs w:val="24"/>
        </w:rP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</w:t>
      </w:r>
      <w:r w:rsidRPr="00570A6C">
        <w:rPr>
          <w:rFonts w:ascii="Times New Roman" w:hAnsi="Times New Roman" w:cs="Times New Roman"/>
          <w:sz w:val="24"/>
          <w:szCs w:val="24"/>
        </w:rPr>
        <w:lastRenderedPageBreak/>
        <w:t xml:space="preserve">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17E74DAA" w14:textId="7587655E" w:rsidR="00896BBF" w:rsidRPr="00570A6C" w:rsidRDefault="00006966" w:rsidP="009C2E05">
      <w:pPr>
        <w:pStyle w:val="Akapitzlist"/>
        <w:numPr>
          <w:ilvl w:val="0"/>
          <w:numId w:val="57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lang w:bidi="hi-IN"/>
        </w:rPr>
      </w:pPr>
      <w:r w:rsidRPr="00570A6C">
        <w:rPr>
          <w:rFonts w:ascii="Times New Roman" w:hAnsi="Times New Roman" w:cs="Times New Roman"/>
          <w:sz w:val="24"/>
          <w:szCs w:val="24"/>
        </w:rPr>
        <w:t xml:space="preserve">W przypadku naruszenia obowiązków wynikających z niniejszego paragrafu, </w:t>
      </w:r>
      <w:r w:rsidR="00DF31A6" w:rsidRPr="00570A6C">
        <w:rPr>
          <w:rFonts w:ascii="Times New Roman" w:hAnsi="Times New Roman" w:cs="Times New Roman"/>
          <w:sz w:val="24"/>
          <w:szCs w:val="24"/>
        </w:rPr>
        <w:t>Strona naruszająca</w:t>
      </w:r>
      <w:r w:rsidRPr="00570A6C">
        <w:rPr>
          <w:rFonts w:ascii="Times New Roman" w:hAnsi="Times New Roman" w:cs="Times New Roman"/>
          <w:sz w:val="24"/>
          <w:szCs w:val="24"/>
        </w:rPr>
        <w:t xml:space="preserve"> zobowiązuje się zapłacić </w:t>
      </w:r>
      <w:r w:rsidR="00DF31A6" w:rsidRPr="00570A6C">
        <w:rPr>
          <w:rFonts w:ascii="Times New Roman" w:hAnsi="Times New Roman" w:cs="Times New Roman"/>
          <w:sz w:val="24"/>
          <w:szCs w:val="24"/>
        </w:rPr>
        <w:t>drugiej Stronie</w:t>
      </w:r>
      <w:r w:rsidRPr="00570A6C">
        <w:rPr>
          <w:rFonts w:ascii="Times New Roman" w:hAnsi="Times New Roman" w:cs="Times New Roman"/>
          <w:sz w:val="24"/>
          <w:szCs w:val="24"/>
        </w:rPr>
        <w:t xml:space="preserve"> za każde takie naruszenie</w:t>
      </w:r>
      <w:r w:rsidR="00C01206" w:rsidRPr="00570A6C">
        <w:rPr>
          <w:rFonts w:ascii="Times New Roman" w:hAnsi="Times New Roman" w:cs="Times New Roman"/>
          <w:sz w:val="24"/>
          <w:szCs w:val="24"/>
        </w:rPr>
        <w:t xml:space="preserve"> karę umowną wskazaną w § </w:t>
      </w:r>
      <w:r w:rsidR="00CB39A4" w:rsidRPr="00570A6C">
        <w:rPr>
          <w:rFonts w:ascii="Times New Roman" w:hAnsi="Times New Roman" w:cs="Times New Roman"/>
          <w:sz w:val="24"/>
          <w:szCs w:val="24"/>
        </w:rPr>
        <w:t>8</w:t>
      </w:r>
      <w:r w:rsidRPr="00570A6C">
        <w:rPr>
          <w:rFonts w:ascii="Times New Roman" w:hAnsi="Times New Roman" w:cs="Times New Roman"/>
          <w:sz w:val="24"/>
          <w:szCs w:val="24"/>
        </w:rPr>
        <w:t xml:space="preserve">. ust. </w:t>
      </w:r>
      <w:r w:rsidR="00C01206" w:rsidRPr="00570A6C">
        <w:rPr>
          <w:rFonts w:ascii="Times New Roman" w:hAnsi="Times New Roman" w:cs="Times New Roman"/>
          <w:sz w:val="24"/>
          <w:szCs w:val="24"/>
        </w:rPr>
        <w:t xml:space="preserve">3 </w:t>
      </w:r>
      <w:r w:rsidRPr="00570A6C">
        <w:rPr>
          <w:rFonts w:ascii="Times New Roman" w:hAnsi="Times New Roman" w:cs="Times New Roman"/>
          <w:sz w:val="24"/>
          <w:szCs w:val="24"/>
        </w:rPr>
        <w:t>Umowy.</w:t>
      </w:r>
    </w:p>
    <w:p w14:paraId="010A86CD" w14:textId="77777777" w:rsidR="009C2E05" w:rsidRPr="00570A6C" w:rsidRDefault="009C2E05" w:rsidP="00000DD3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7C649CDE" w14:textId="6648B5E4" w:rsidR="00AD6F0B" w:rsidRPr="00570A6C" w:rsidRDefault="00063514" w:rsidP="00000DD3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017F7E"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</w:t>
      </w:r>
      <w:r w:rsidR="00CB39A4"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2</w:t>
      </w:r>
      <w:r w:rsidR="00017F7E"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.</w:t>
      </w:r>
      <w:r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Postanowienia końcowe</w:t>
      </w:r>
    </w:p>
    <w:p w14:paraId="3AE2F845" w14:textId="0E76D7A7" w:rsidR="00AD6F0B" w:rsidRPr="00570A6C" w:rsidRDefault="00F84A69" w:rsidP="00000DD3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 sprawach nie</w:t>
      </w:r>
      <w:r w:rsidR="00AD6F0B" w:rsidRPr="00570A6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uregulowanych Umową zastosowanie mają przepisy Kodeksu </w:t>
      </w:r>
      <w:r w:rsidR="00620A2B" w:rsidRPr="00570A6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c</w:t>
      </w:r>
      <w:r w:rsidR="00AD6F0B" w:rsidRPr="00570A6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ywilnego</w:t>
      </w:r>
      <w:r w:rsidR="00810D1A" w:rsidRPr="00570A6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i innych ustaw.</w:t>
      </w:r>
    </w:p>
    <w:p w14:paraId="305B4B9B" w14:textId="003BE3C2" w:rsidR="003759CE" w:rsidRPr="00570A6C" w:rsidRDefault="00AD6F0B" w:rsidP="00000DD3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 przypadku powstania sporu na tle realizacji Umowy, Strony będą dążyły do polubownego uregulowania sporu, a po bezskutecznym wyczerpaniu tego sposobu poddadzą się pod orzecznictwo właściwego Sądu Powszechnego w Poznaniu.</w:t>
      </w:r>
    </w:p>
    <w:p w14:paraId="3970394C" w14:textId="149D44E6" w:rsidR="003759CE" w:rsidRPr="00570A6C" w:rsidRDefault="003759CE" w:rsidP="00000DD3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Wszelkie zmiany lub uzupełnienia </w:t>
      </w:r>
      <w:r w:rsidR="003017AC" w:rsidRPr="00570A6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Umowy </w:t>
      </w:r>
      <w:r w:rsidRPr="00570A6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wymagają formy pisemnej pod rygorem nieważności.</w:t>
      </w:r>
    </w:p>
    <w:p w14:paraId="01348CDE" w14:textId="027D733C" w:rsidR="004D131C" w:rsidRPr="005057AC" w:rsidRDefault="00D70513" w:rsidP="00570A6C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/>
        <w:ind w:left="426" w:right="-1" w:hanging="425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Umowa została sporządzona i podpisana w wersji elektronicznej kwalifikowanymi podpisami elektronicznymi. </w:t>
      </w:r>
    </w:p>
    <w:p w14:paraId="0C24EF0E" w14:textId="5F87CEEC" w:rsidR="00872384" w:rsidRPr="00570A6C" w:rsidRDefault="00872384" w:rsidP="00872384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Integralną część Umowy stanowią załączone do niej:</w:t>
      </w:r>
    </w:p>
    <w:p w14:paraId="2FC351F3" w14:textId="3E25E90E" w:rsidR="00872384" w:rsidRPr="00570A6C" w:rsidRDefault="00872384" w:rsidP="00872384">
      <w:pPr>
        <w:pStyle w:val="Akapitzlist"/>
        <w:widowControl w:val="0"/>
        <w:numPr>
          <w:ilvl w:val="0"/>
          <w:numId w:val="58"/>
        </w:numPr>
        <w:tabs>
          <w:tab w:val="left" w:pos="1418"/>
        </w:tabs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Załącznik nr 1 </w:t>
      </w:r>
      <w:r w:rsidR="007A2FC4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- </w:t>
      </w:r>
      <w:r w:rsidR="005176DC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Zapytanie ofertowe</w:t>
      </w:r>
      <w:r w:rsidR="007A2FC4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;</w:t>
      </w:r>
    </w:p>
    <w:p w14:paraId="03552AB2" w14:textId="48EB5E68" w:rsidR="00872384" w:rsidRPr="00570A6C" w:rsidRDefault="00872384" w:rsidP="00872384">
      <w:pPr>
        <w:pStyle w:val="Akapitzlist"/>
        <w:widowControl w:val="0"/>
        <w:numPr>
          <w:ilvl w:val="0"/>
          <w:numId w:val="58"/>
        </w:numPr>
        <w:tabs>
          <w:tab w:val="left" w:pos="1418"/>
        </w:tabs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Załącznik nr 2 </w:t>
      </w:r>
      <w:r w:rsidR="007A2FC4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- </w:t>
      </w:r>
      <w:r w:rsidR="005176DC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Oferta Wykonawcy</w:t>
      </w:r>
      <w:r w:rsidR="007A2FC4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;</w:t>
      </w:r>
    </w:p>
    <w:p w14:paraId="50C2B1ED" w14:textId="0275F795" w:rsidR="007A2FC4" w:rsidRPr="00570A6C" w:rsidRDefault="007A2FC4" w:rsidP="007A2FC4">
      <w:pPr>
        <w:pStyle w:val="Akapitzlist"/>
        <w:widowControl w:val="0"/>
        <w:numPr>
          <w:ilvl w:val="0"/>
          <w:numId w:val="58"/>
        </w:numPr>
        <w:tabs>
          <w:tab w:val="left" w:pos="1418"/>
        </w:tabs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Załącznik nr 3 - Oświadczenie Wykonawcy o zobowiązaniu się do zapoznania się i przestrzegania zasad bhp na terenie będącym własnością Zamawiającego;</w:t>
      </w:r>
    </w:p>
    <w:p w14:paraId="2CC8F9CC" w14:textId="21BA7115" w:rsidR="00872384" w:rsidRPr="00570A6C" w:rsidRDefault="00872384" w:rsidP="00872384">
      <w:pPr>
        <w:pStyle w:val="Akapitzlist"/>
        <w:widowControl w:val="0"/>
        <w:numPr>
          <w:ilvl w:val="0"/>
          <w:numId w:val="58"/>
        </w:numPr>
        <w:tabs>
          <w:tab w:val="left" w:pos="1418"/>
        </w:tabs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Załącznik nr </w:t>
      </w:r>
      <w:r w:rsidR="007A2FC4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4</w:t>
      </w:r>
      <w:r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7A2FC4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- </w:t>
      </w:r>
      <w:r w:rsidR="005176DC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Oświadczenie </w:t>
      </w:r>
      <w:r w:rsidR="007A2FC4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Wykonawcy </w:t>
      </w:r>
      <w:r w:rsidR="005176DC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 wyznaczeniu koordynatora ds. robót i specjalisty ds. BHP</w:t>
      </w:r>
      <w:r w:rsidR="007A2FC4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;</w:t>
      </w:r>
    </w:p>
    <w:p w14:paraId="0143D961" w14:textId="29FF44E5" w:rsidR="00872384" w:rsidRPr="00570A6C" w:rsidRDefault="00872384" w:rsidP="00872384">
      <w:pPr>
        <w:pStyle w:val="Akapitzlist"/>
        <w:widowControl w:val="0"/>
        <w:numPr>
          <w:ilvl w:val="0"/>
          <w:numId w:val="58"/>
        </w:numPr>
        <w:tabs>
          <w:tab w:val="left" w:pos="1418"/>
        </w:tabs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Załącznik nr </w:t>
      </w:r>
      <w:r w:rsidR="007A2FC4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5</w:t>
      </w:r>
      <w:r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7A2FC4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- </w:t>
      </w:r>
      <w:r w:rsidR="005176DC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Wymagania dla firm zewnętrznych dotyczących ochrony środowiska</w:t>
      </w:r>
      <w:r w:rsidR="007A2FC4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;</w:t>
      </w:r>
    </w:p>
    <w:p w14:paraId="2F0D9F78" w14:textId="4102BEF6" w:rsidR="007A2FC4" w:rsidRPr="00570A6C" w:rsidRDefault="00872384" w:rsidP="00872384">
      <w:pPr>
        <w:pStyle w:val="Akapitzlist"/>
        <w:widowControl w:val="0"/>
        <w:numPr>
          <w:ilvl w:val="0"/>
          <w:numId w:val="58"/>
        </w:numPr>
        <w:tabs>
          <w:tab w:val="left" w:pos="1418"/>
        </w:tabs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Załącznik nr </w:t>
      </w:r>
      <w:r w:rsidR="007A2FC4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6 -</w:t>
      </w:r>
      <w:r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5176DC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Wydruk z KRS Wykonawcy lub wydruk z CEIDG Wykonawcy</w:t>
      </w:r>
      <w:r w:rsidR="007A2FC4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;</w:t>
      </w:r>
    </w:p>
    <w:p w14:paraId="771FE88A" w14:textId="77777777" w:rsidR="006F1A21" w:rsidRPr="00570A6C" w:rsidRDefault="007A2FC4" w:rsidP="007A2FC4">
      <w:pPr>
        <w:pStyle w:val="Akapitzlist"/>
        <w:widowControl w:val="0"/>
        <w:numPr>
          <w:ilvl w:val="0"/>
          <w:numId w:val="58"/>
        </w:numPr>
        <w:tabs>
          <w:tab w:val="left" w:pos="1418"/>
        </w:tabs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Załącznik nr 7 - Oświadczenie Wykona</w:t>
      </w:r>
      <w:r w:rsidR="006F1A21" w:rsidRPr="005057A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wcy o niepodleganiu wykluczeniu;</w:t>
      </w:r>
    </w:p>
    <w:p w14:paraId="4801E3BD" w14:textId="2164BEEF" w:rsidR="005176DC" w:rsidRPr="00570A6C" w:rsidRDefault="006F1A21" w:rsidP="007A2FC4">
      <w:pPr>
        <w:pStyle w:val="Akapitzlist"/>
        <w:widowControl w:val="0"/>
        <w:numPr>
          <w:ilvl w:val="0"/>
          <w:numId w:val="58"/>
        </w:numPr>
        <w:tabs>
          <w:tab w:val="left" w:pos="1418"/>
        </w:tabs>
        <w:autoSpaceDN w:val="0"/>
        <w:adjustRightInd w:val="0"/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Załącznik nr 8 - Zestawienie lokalizacji filtrów podwłazowych.</w:t>
      </w:r>
    </w:p>
    <w:p w14:paraId="272111AC" w14:textId="77777777" w:rsidR="00902DE6" w:rsidRPr="00570A6C" w:rsidRDefault="00902DE6" w:rsidP="00000DD3">
      <w:pPr>
        <w:widowControl w:val="0"/>
        <w:autoSpaceDN w:val="0"/>
        <w:adjustRightInd w:val="0"/>
        <w:spacing w:after="120" w:line="240" w:lineRule="auto"/>
        <w:ind w:left="709" w:right="-1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</w:p>
    <w:p w14:paraId="7D40EE36" w14:textId="77777777" w:rsidR="008F080F" w:rsidRPr="00570A6C" w:rsidRDefault="008F080F" w:rsidP="009C2E05">
      <w:pPr>
        <w:widowControl w:val="0"/>
        <w:autoSpaceDN w:val="0"/>
        <w:adjustRightInd w:val="0"/>
        <w:spacing w:after="120" w:line="240" w:lineRule="auto"/>
        <w:ind w:right="-1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</w:p>
    <w:p w14:paraId="3EFF844E" w14:textId="77777777" w:rsidR="008F080F" w:rsidRPr="00570A6C" w:rsidRDefault="008F080F" w:rsidP="00000DD3">
      <w:pPr>
        <w:widowControl w:val="0"/>
        <w:autoSpaceDN w:val="0"/>
        <w:adjustRightInd w:val="0"/>
        <w:spacing w:after="120" w:line="240" w:lineRule="auto"/>
        <w:ind w:left="851" w:right="-1" w:hanging="284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</w:p>
    <w:p w14:paraId="6B837EEC" w14:textId="500F6E87" w:rsidR="002022DF" w:rsidRPr="00570A6C" w:rsidRDefault="00AD6F0B" w:rsidP="00000DD3">
      <w:pPr>
        <w:widowControl w:val="0"/>
        <w:autoSpaceDN w:val="0"/>
        <w:adjustRightInd w:val="0"/>
        <w:spacing w:after="120" w:line="240" w:lineRule="auto"/>
        <w:ind w:left="851" w:right="-1" w:hanging="284"/>
        <w:jc w:val="both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Zamawiający:</w:t>
      </w:r>
      <w:r w:rsidR="0096115B"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A60952"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="00A60952"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="00A60952"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="00A60952"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="00A60952"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="00A60952"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="00A60952"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="00F9549A"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                       </w:t>
      </w:r>
      <w:r w:rsidRPr="00570A6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Wykonawca:</w:t>
      </w:r>
    </w:p>
    <w:sectPr w:rsidR="002022DF" w:rsidRPr="00570A6C" w:rsidSect="009D131E">
      <w:type w:val="continuous"/>
      <w:pgSz w:w="11906" w:h="16838"/>
      <w:pgMar w:top="1418" w:right="1134" w:bottom="1418" w:left="1134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A0F5A" w14:textId="77777777" w:rsidR="009A031D" w:rsidRDefault="009A031D" w:rsidP="00620A2B">
      <w:pPr>
        <w:spacing w:after="0" w:line="240" w:lineRule="auto"/>
      </w:pPr>
      <w:r>
        <w:separator/>
      </w:r>
    </w:p>
  </w:endnote>
  <w:endnote w:type="continuationSeparator" w:id="0">
    <w:p w14:paraId="42A65D68" w14:textId="77777777" w:rsidR="009A031D" w:rsidRDefault="009A031D" w:rsidP="0062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9887C" w14:textId="77777777" w:rsidR="009A031D" w:rsidRDefault="009A031D" w:rsidP="00620A2B">
      <w:pPr>
        <w:spacing w:after="0" w:line="240" w:lineRule="auto"/>
      </w:pPr>
      <w:r>
        <w:separator/>
      </w:r>
    </w:p>
  </w:footnote>
  <w:footnote w:type="continuationSeparator" w:id="0">
    <w:p w14:paraId="4B7A35F2" w14:textId="77777777" w:rsidR="009A031D" w:rsidRDefault="009A031D" w:rsidP="0062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00000002"/>
    <w:multiLevelType w:val="multilevel"/>
    <w:tmpl w:val="7D522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 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509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509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 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 %2/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 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 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 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 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 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 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 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00000024"/>
    <w:multiLevelType w:val="singleLevel"/>
    <w:tmpl w:val="0000002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3602730"/>
    <w:multiLevelType w:val="hybridMultilevel"/>
    <w:tmpl w:val="0EA06A2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3F746AB"/>
    <w:multiLevelType w:val="hybridMultilevel"/>
    <w:tmpl w:val="93B2865E"/>
    <w:lvl w:ilvl="0" w:tplc="E7BCAF7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04167"/>
    <w:multiLevelType w:val="multilevel"/>
    <w:tmpl w:val="A2B226C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4" w15:restartNumberingAfterBreak="0">
    <w:nsid w:val="0D036D02"/>
    <w:multiLevelType w:val="hybridMultilevel"/>
    <w:tmpl w:val="6072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E53369"/>
    <w:multiLevelType w:val="hybridMultilevel"/>
    <w:tmpl w:val="EB70B63A"/>
    <w:lvl w:ilvl="0" w:tplc="B7D620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2AC7CAC"/>
    <w:multiLevelType w:val="hybridMultilevel"/>
    <w:tmpl w:val="0AF0DD52"/>
    <w:lvl w:ilvl="0" w:tplc="F1C0F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F279C3"/>
    <w:multiLevelType w:val="hybridMultilevel"/>
    <w:tmpl w:val="003A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32E0DF7"/>
    <w:multiLevelType w:val="hybridMultilevel"/>
    <w:tmpl w:val="EF123F9A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564C6C"/>
    <w:multiLevelType w:val="hybridMultilevel"/>
    <w:tmpl w:val="26866B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4C5047D"/>
    <w:multiLevelType w:val="hybridMultilevel"/>
    <w:tmpl w:val="9B06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BD0D84"/>
    <w:multiLevelType w:val="hybridMultilevel"/>
    <w:tmpl w:val="8D766376"/>
    <w:lvl w:ilvl="0" w:tplc="87147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BD57C59"/>
    <w:multiLevelType w:val="hybridMultilevel"/>
    <w:tmpl w:val="6368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828D4"/>
    <w:multiLevelType w:val="multilevel"/>
    <w:tmpl w:val="15CC7AC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1EEF62C0"/>
    <w:multiLevelType w:val="multilevel"/>
    <w:tmpl w:val="F61EA0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1F262BAB"/>
    <w:multiLevelType w:val="multilevel"/>
    <w:tmpl w:val="45424C1E"/>
    <w:lvl w:ilvl="0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203971B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27" w15:restartNumberingAfterBreak="0">
    <w:nsid w:val="2B8A11A3"/>
    <w:multiLevelType w:val="multilevel"/>
    <w:tmpl w:val="00000003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28" w15:restartNumberingAfterBreak="0">
    <w:nsid w:val="2B993773"/>
    <w:multiLevelType w:val="hybridMultilevel"/>
    <w:tmpl w:val="0B60D926"/>
    <w:lvl w:ilvl="0" w:tplc="E838480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10153A"/>
    <w:multiLevelType w:val="hybridMultilevel"/>
    <w:tmpl w:val="6DEC5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B1380"/>
    <w:multiLevelType w:val="hybridMultilevel"/>
    <w:tmpl w:val="205E2682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E3D0E52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2" w15:restartNumberingAfterBreak="0">
    <w:nsid w:val="30D34CDD"/>
    <w:multiLevelType w:val="hybridMultilevel"/>
    <w:tmpl w:val="B316E470"/>
    <w:lvl w:ilvl="0" w:tplc="364EC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1874D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3795B56"/>
    <w:multiLevelType w:val="hybridMultilevel"/>
    <w:tmpl w:val="600C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CD7A76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6" w15:restartNumberingAfterBreak="0">
    <w:nsid w:val="3C7E6C8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7" w15:restartNumberingAfterBreak="0">
    <w:nsid w:val="3E853A78"/>
    <w:multiLevelType w:val="hybridMultilevel"/>
    <w:tmpl w:val="79785C84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B72F7A"/>
    <w:multiLevelType w:val="hybridMultilevel"/>
    <w:tmpl w:val="171CCD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EBF5B16"/>
    <w:multiLevelType w:val="hybridMultilevel"/>
    <w:tmpl w:val="3AC04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F9A3F4A"/>
    <w:multiLevelType w:val="hybridMultilevel"/>
    <w:tmpl w:val="08CAA10E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 w15:restartNumberingAfterBreak="0">
    <w:nsid w:val="426A27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4ACA62B8"/>
    <w:multiLevelType w:val="multilevel"/>
    <w:tmpl w:val="0478B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4E391A25"/>
    <w:multiLevelType w:val="hybridMultilevel"/>
    <w:tmpl w:val="BC80EF68"/>
    <w:lvl w:ilvl="0" w:tplc="20EA1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436A8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440170"/>
    <w:multiLevelType w:val="multilevel"/>
    <w:tmpl w:val="45424C1E"/>
    <w:lvl w:ilvl="0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 w15:restartNumberingAfterBreak="0">
    <w:nsid w:val="5070111F"/>
    <w:multiLevelType w:val="multilevel"/>
    <w:tmpl w:val="63C87A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526537BD"/>
    <w:multiLevelType w:val="hybridMultilevel"/>
    <w:tmpl w:val="08202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117F55"/>
    <w:multiLevelType w:val="hybridMultilevel"/>
    <w:tmpl w:val="6B447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4C25E0F"/>
    <w:multiLevelType w:val="hybridMultilevel"/>
    <w:tmpl w:val="E280DECA"/>
    <w:lvl w:ilvl="0" w:tplc="A0AE9CE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55597607"/>
    <w:multiLevelType w:val="hybridMultilevel"/>
    <w:tmpl w:val="F9DE6188"/>
    <w:lvl w:ilvl="0" w:tplc="2CB8F3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990848B8">
      <w:start w:val="7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0" w15:restartNumberingAfterBreak="0">
    <w:nsid w:val="59084BC4"/>
    <w:multiLevelType w:val="multilevel"/>
    <w:tmpl w:val="45424C1E"/>
    <w:lvl w:ilvl="0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1" w15:restartNumberingAfterBreak="0">
    <w:nsid w:val="67045E9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52" w15:restartNumberingAfterBreak="0">
    <w:nsid w:val="67422B85"/>
    <w:multiLevelType w:val="hybridMultilevel"/>
    <w:tmpl w:val="DB76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970F9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91F15BB"/>
    <w:multiLevelType w:val="hybridMultilevel"/>
    <w:tmpl w:val="D55A6F7A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23010"/>
    <w:multiLevelType w:val="hybridMultilevel"/>
    <w:tmpl w:val="37448972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2B46B1"/>
    <w:multiLevelType w:val="hybridMultilevel"/>
    <w:tmpl w:val="61E40164"/>
    <w:lvl w:ilvl="0" w:tplc="0FC09B04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12450F8"/>
    <w:multiLevelType w:val="hybridMultilevel"/>
    <w:tmpl w:val="B396E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6109AA"/>
    <w:multiLevelType w:val="multilevel"/>
    <w:tmpl w:val="540A62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8" w15:restartNumberingAfterBreak="0">
    <w:nsid w:val="74A818BC"/>
    <w:multiLevelType w:val="hybridMultilevel"/>
    <w:tmpl w:val="17823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A875975"/>
    <w:multiLevelType w:val="hybridMultilevel"/>
    <w:tmpl w:val="1EB67B5C"/>
    <w:lvl w:ilvl="0" w:tplc="49BE66B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 w15:restartNumberingAfterBreak="0">
    <w:nsid w:val="7BD62098"/>
    <w:multiLevelType w:val="hybridMultilevel"/>
    <w:tmpl w:val="E9F60914"/>
    <w:lvl w:ilvl="0" w:tplc="0898E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D6325ED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62" w15:restartNumberingAfterBreak="0">
    <w:nsid w:val="7D92277A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63" w15:restartNumberingAfterBreak="0">
    <w:nsid w:val="7E8E61BA"/>
    <w:multiLevelType w:val="hybridMultilevel"/>
    <w:tmpl w:val="441A0A78"/>
    <w:lvl w:ilvl="0" w:tplc="17C2AD2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 Narrow" w:hAnsi="Arial Narrow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46"/>
  </w:num>
  <w:num w:numId="13">
    <w:abstractNumId w:val="62"/>
  </w:num>
  <w:num w:numId="14">
    <w:abstractNumId w:val="13"/>
  </w:num>
  <w:num w:numId="15">
    <w:abstractNumId w:val="32"/>
  </w:num>
  <w:num w:numId="16">
    <w:abstractNumId w:val="30"/>
  </w:num>
  <w:num w:numId="17">
    <w:abstractNumId w:val="59"/>
  </w:num>
  <w:num w:numId="18">
    <w:abstractNumId w:val="37"/>
  </w:num>
  <w:num w:numId="19">
    <w:abstractNumId w:val="53"/>
  </w:num>
  <w:num w:numId="20">
    <w:abstractNumId w:val="18"/>
  </w:num>
  <w:num w:numId="21">
    <w:abstractNumId w:val="34"/>
  </w:num>
  <w:num w:numId="22">
    <w:abstractNumId w:val="54"/>
  </w:num>
  <w:num w:numId="23">
    <w:abstractNumId w:val="47"/>
  </w:num>
  <w:num w:numId="24">
    <w:abstractNumId w:val="39"/>
  </w:num>
  <w:num w:numId="25">
    <w:abstractNumId w:val="51"/>
  </w:num>
  <w:num w:numId="26">
    <w:abstractNumId w:val="35"/>
  </w:num>
  <w:num w:numId="27">
    <w:abstractNumId w:val="61"/>
  </w:num>
  <w:num w:numId="28">
    <w:abstractNumId w:val="36"/>
  </w:num>
  <w:num w:numId="29">
    <w:abstractNumId w:val="31"/>
  </w:num>
  <w:num w:numId="30">
    <w:abstractNumId w:val="2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58"/>
  </w:num>
  <w:num w:numId="34">
    <w:abstractNumId w:val="50"/>
  </w:num>
  <w:num w:numId="35">
    <w:abstractNumId w:val="38"/>
  </w:num>
  <w:num w:numId="36">
    <w:abstractNumId w:val="14"/>
  </w:num>
  <w:num w:numId="37">
    <w:abstractNumId w:val="20"/>
  </w:num>
  <w:num w:numId="38">
    <w:abstractNumId w:val="29"/>
  </w:num>
  <w:num w:numId="39">
    <w:abstractNumId w:val="12"/>
  </w:num>
  <w:num w:numId="40">
    <w:abstractNumId w:val="28"/>
  </w:num>
  <w:num w:numId="41">
    <w:abstractNumId w:val="56"/>
  </w:num>
  <w:num w:numId="42">
    <w:abstractNumId w:val="22"/>
  </w:num>
  <w:num w:numId="43">
    <w:abstractNumId w:val="52"/>
  </w:num>
  <w:num w:numId="44">
    <w:abstractNumId w:val="63"/>
  </w:num>
  <w:num w:numId="45">
    <w:abstractNumId w:val="11"/>
  </w:num>
  <w:num w:numId="46">
    <w:abstractNumId w:val="41"/>
    <w:lvlOverride w:ilvl="0">
      <w:startOverride w:val="1"/>
    </w:lvlOverride>
  </w:num>
  <w:num w:numId="47">
    <w:abstractNumId w:val="16"/>
  </w:num>
  <w:num w:numId="48">
    <w:abstractNumId w:val="23"/>
  </w:num>
  <w:num w:numId="49">
    <w:abstractNumId w:val="21"/>
  </w:num>
  <w:num w:numId="50">
    <w:abstractNumId w:val="42"/>
  </w:num>
  <w:num w:numId="51">
    <w:abstractNumId w:val="10"/>
  </w:num>
  <w:num w:numId="52">
    <w:abstractNumId w:val="57"/>
  </w:num>
  <w:num w:numId="53">
    <w:abstractNumId w:val="24"/>
  </w:num>
  <w:num w:numId="54">
    <w:abstractNumId w:val="49"/>
  </w:num>
  <w:num w:numId="55">
    <w:abstractNumId w:val="43"/>
  </w:num>
  <w:num w:numId="56">
    <w:abstractNumId w:val="60"/>
  </w:num>
  <w:num w:numId="57">
    <w:abstractNumId w:val="45"/>
  </w:num>
  <w:num w:numId="58">
    <w:abstractNumId w:val="15"/>
  </w:num>
  <w:num w:numId="59">
    <w:abstractNumId w:val="27"/>
  </w:num>
  <w:num w:numId="60">
    <w:abstractNumId w:val="55"/>
  </w:num>
  <w:num w:numId="61">
    <w:abstractNumId w:val="48"/>
  </w:num>
  <w:num w:numId="62">
    <w:abstractNumId w:val="33"/>
  </w:num>
  <w:num w:numId="63">
    <w:abstractNumId w:val="19"/>
  </w:num>
  <w:num w:numId="64">
    <w:abstractNumId w:val="25"/>
  </w:num>
  <w:num w:numId="65">
    <w:abstractNumId w:val="4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9"/>
    <w:rsid w:val="00000DD3"/>
    <w:rsid w:val="00003D79"/>
    <w:rsid w:val="00006966"/>
    <w:rsid w:val="00007CA2"/>
    <w:rsid w:val="00014F82"/>
    <w:rsid w:val="00017F7E"/>
    <w:rsid w:val="00052546"/>
    <w:rsid w:val="00062FA9"/>
    <w:rsid w:val="00063514"/>
    <w:rsid w:val="00072EF1"/>
    <w:rsid w:val="00085A10"/>
    <w:rsid w:val="00085EEE"/>
    <w:rsid w:val="00086EB6"/>
    <w:rsid w:val="00096046"/>
    <w:rsid w:val="000A6747"/>
    <w:rsid w:val="000C052A"/>
    <w:rsid w:val="000D38C4"/>
    <w:rsid w:val="000D5E95"/>
    <w:rsid w:val="000E1EC6"/>
    <w:rsid w:val="000E40BF"/>
    <w:rsid w:val="000F1201"/>
    <w:rsid w:val="000F558C"/>
    <w:rsid w:val="000F767B"/>
    <w:rsid w:val="001143FB"/>
    <w:rsid w:val="00124D13"/>
    <w:rsid w:val="001334EB"/>
    <w:rsid w:val="001374DB"/>
    <w:rsid w:val="00143DA8"/>
    <w:rsid w:val="00145B59"/>
    <w:rsid w:val="00147D8E"/>
    <w:rsid w:val="001504FA"/>
    <w:rsid w:val="00154E10"/>
    <w:rsid w:val="00166D6E"/>
    <w:rsid w:val="00171BE8"/>
    <w:rsid w:val="001A450C"/>
    <w:rsid w:val="001A5E61"/>
    <w:rsid w:val="001A7462"/>
    <w:rsid w:val="001A76D7"/>
    <w:rsid w:val="001B1426"/>
    <w:rsid w:val="001B71C9"/>
    <w:rsid w:val="001C2587"/>
    <w:rsid w:val="001D27C3"/>
    <w:rsid w:val="001D5DD3"/>
    <w:rsid w:val="001E1399"/>
    <w:rsid w:val="001E2E46"/>
    <w:rsid w:val="001E7272"/>
    <w:rsid w:val="001F4488"/>
    <w:rsid w:val="00200370"/>
    <w:rsid w:val="002022DF"/>
    <w:rsid w:val="00205F3A"/>
    <w:rsid w:val="002109CE"/>
    <w:rsid w:val="002168EE"/>
    <w:rsid w:val="00225F43"/>
    <w:rsid w:val="0022728A"/>
    <w:rsid w:val="00233661"/>
    <w:rsid w:val="002925DA"/>
    <w:rsid w:val="00294925"/>
    <w:rsid w:val="002B5624"/>
    <w:rsid w:val="002C33D5"/>
    <w:rsid w:val="002D4597"/>
    <w:rsid w:val="002D4E5F"/>
    <w:rsid w:val="002E4188"/>
    <w:rsid w:val="002F778F"/>
    <w:rsid w:val="002F7C55"/>
    <w:rsid w:val="003017AC"/>
    <w:rsid w:val="00303B91"/>
    <w:rsid w:val="00304BE6"/>
    <w:rsid w:val="00307B57"/>
    <w:rsid w:val="00312308"/>
    <w:rsid w:val="00333408"/>
    <w:rsid w:val="0033789D"/>
    <w:rsid w:val="00345ECA"/>
    <w:rsid w:val="003467FF"/>
    <w:rsid w:val="0035014C"/>
    <w:rsid w:val="003562BB"/>
    <w:rsid w:val="00371B99"/>
    <w:rsid w:val="003759CE"/>
    <w:rsid w:val="0038054E"/>
    <w:rsid w:val="003821B1"/>
    <w:rsid w:val="00386DF5"/>
    <w:rsid w:val="0039015A"/>
    <w:rsid w:val="003907F9"/>
    <w:rsid w:val="003A0C0B"/>
    <w:rsid w:val="003B5F13"/>
    <w:rsid w:val="003D3033"/>
    <w:rsid w:val="003E464A"/>
    <w:rsid w:val="003F0E76"/>
    <w:rsid w:val="003F1DD0"/>
    <w:rsid w:val="00400061"/>
    <w:rsid w:val="00404A3A"/>
    <w:rsid w:val="00404D2D"/>
    <w:rsid w:val="004052DC"/>
    <w:rsid w:val="004101AC"/>
    <w:rsid w:val="004126E6"/>
    <w:rsid w:val="00414E0B"/>
    <w:rsid w:val="0042449B"/>
    <w:rsid w:val="00431233"/>
    <w:rsid w:val="00431398"/>
    <w:rsid w:val="00443A83"/>
    <w:rsid w:val="004706F4"/>
    <w:rsid w:val="00496489"/>
    <w:rsid w:val="004B3F1B"/>
    <w:rsid w:val="004B77D1"/>
    <w:rsid w:val="004C5EEB"/>
    <w:rsid w:val="004D131C"/>
    <w:rsid w:val="004F6D8A"/>
    <w:rsid w:val="00501651"/>
    <w:rsid w:val="005057AC"/>
    <w:rsid w:val="0051496B"/>
    <w:rsid w:val="005176DC"/>
    <w:rsid w:val="0052679E"/>
    <w:rsid w:val="00540B47"/>
    <w:rsid w:val="0054301E"/>
    <w:rsid w:val="00543E26"/>
    <w:rsid w:val="0056061B"/>
    <w:rsid w:val="00570A6C"/>
    <w:rsid w:val="00576D42"/>
    <w:rsid w:val="00585AB4"/>
    <w:rsid w:val="0059070F"/>
    <w:rsid w:val="00590DF2"/>
    <w:rsid w:val="005A2906"/>
    <w:rsid w:val="005A3547"/>
    <w:rsid w:val="005B1562"/>
    <w:rsid w:val="005C1464"/>
    <w:rsid w:val="005C6FCB"/>
    <w:rsid w:val="005D653C"/>
    <w:rsid w:val="0060443F"/>
    <w:rsid w:val="00614CF2"/>
    <w:rsid w:val="0062045B"/>
    <w:rsid w:val="00620A2B"/>
    <w:rsid w:val="00620DF1"/>
    <w:rsid w:val="0064457A"/>
    <w:rsid w:val="00647444"/>
    <w:rsid w:val="00664612"/>
    <w:rsid w:val="0067273F"/>
    <w:rsid w:val="006A3668"/>
    <w:rsid w:val="006A4872"/>
    <w:rsid w:val="006C18CA"/>
    <w:rsid w:val="006D0167"/>
    <w:rsid w:val="006F1A21"/>
    <w:rsid w:val="006F4764"/>
    <w:rsid w:val="006F770A"/>
    <w:rsid w:val="00701CF9"/>
    <w:rsid w:val="00721DDF"/>
    <w:rsid w:val="00724C8E"/>
    <w:rsid w:val="00732E64"/>
    <w:rsid w:val="00744D0F"/>
    <w:rsid w:val="00745E44"/>
    <w:rsid w:val="00750B09"/>
    <w:rsid w:val="0077106D"/>
    <w:rsid w:val="00775133"/>
    <w:rsid w:val="007A2FC4"/>
    <w:rsid w:val="007A7EDF"/>
    <w:rsid w:val="007B4AFA"/>
    <w:rsid w:val="007C02EF"/>
    <w:rsid w:val="007C31E6"/>
    <w:rsid w:val="007E3753"/>
    <w:rsid w:val="007E565A"/>
    <w:rsid w:val="007F48C2"/>
    <w:rsid w:val="007F51AC"/>
    <w:rsid w:val="0080130B"/>
    <w:rsid w:val="00804206"/>
    <w:rsid w:val="00810D1A"/>
    <w:rsid w:val="00811B07"/>
    <w:rsid w:val="00811C39"/>
    <w:rsid w:val="00813A8E"/>
    <w:rsid w:val="00821C14"/>
    <w:rsid w:val="0083019C"/>
    <w:rsid w:val="00840521"/>
    <w:rsid w:val="0084063F"/>
    <w:rsid w:val="00847876"/>
    <w:rsid w:val="00851CFA"/>
    <w:rsid w:val="00866231"/>
    <w:rsid w:val="00867587"/>
    <w:rsid w:val="00870E63"/>
    <w:rsid w:val="00872384"/>
    <w:rsid w:val="00896BBF"/>
    <w:rsid w:val="008B621A"/>
    <w:rsid w:val="008B6543"/>
    <w:rsid w:val="008B6F66"/>
    <w:rsid w:val="008C17CB"/>
    <w:rsid w:val="008D4E98"/>
    <w:rsid w:val="008D616B"/>
    <w:rsid w:val="008D78DB"/>
    <w:rsid w:val="008E7C6E"/>
    <w:rsid w:val="008F080F"/>
    <w:rsid w:val="008F23E8"/>
    <w:rsid w:val="009014A4"/>
    <w:rsid w:val="00902DE6"/>
    <w:rsid w:val="00904D76"/>
    <w:rsid w:val="00911245"/>
    <w:rsid w:val="0091253C"/>
    <w:rsid w:val="00917993"/>
    <w:rsid w:val="00926915"/>
    <w:rsid w:val="00926EAA"/>
    <w:rsid w:val="009319D2"/>
    <w:rsid w:val="00936503"/>
    <w:rsid w:val="009430D7"/>
    <w:rsid w:val="0096115B"/>
    <w:rsid w:val="00993DF2"/>
    <w:rsid w:val="009A031D"/>
    <w:rsid w:val="009A7E27"/>
    <w:rsid w:val="009B1346"/>
    <w:rsid w:val="009C1F10"/>
    <w:rsid w:val="009C2E05"/>
    <w:rsid w:val="009C5165"/>
    <w:rsid w:val="009D131E"/>
    <w:rsid w:val="009D5663"/>
    <w:rsid w:val="009E2675"/>
    <w:rsid w:val="009E5BE7"/>
    <w:rsid w:val="009F662A"/>
    <w:rsid w:val="00A1419B"/>
    <w:rsid w:val="00A156D0"/>
    <w:rsid w:val="00A272AA"/>
    <w:rsid w:val="00A27A23"/>
    <w:rsid w:val="00A4006E"/>
    <w:rsid w:val="00A4342E"/>
    <w:rsid w:val="00A514CE"/>
    <w:rsid w:val="00A524EA"/>
    <w:rsid w:val="00A60952"/>
    <w:rsid w:val="00A7529C"/>
    <w:rsid w:val="00A81649"/>
    <w:rsid w:val="00A91A4D"/>
    <w:rsid w:val="00A9451B"/>
    <w:rsid w:val="00AB0D63"/>
    <w:rsid w:val="00AC40D5"/>
    <w:rsid w:val="00AD6F0B"/>
    <w:rsid w:val="00AF5F89"/>
    <w:rsid w:val="00AF6767"/>
    <w:rsid w:val="00B058F8"/>
    <w:rsid w:val="00B0637F"/>
    <w:rsid w:val="00B111FF"/>
    <w:rsid w:val="00B1323E"/>
    <w:rsid w:val="00B14577"/>
    <w:rsid w:val="00B228E8"/>
    <w:rsid w:val="00B23249"/>
    <w:rsid w:val="00B43695"/>
    <w:rsid w:val="00B46736"/>
    <w:rsid w:val="00B472E8"/>
    <w:rsid w:val="00B5348B"/>
    <w:rsid w:val="00B71BCD"/>
    <w:rsid w:val="00B90A14"/>
    <w:rsid w:val="00B95798"/>
    <w:rsid w:val="00BA19EE"/>
    <w:rsid w:val="00BA62D1"/>
    <w:rsid w:val="00BB5732"/>
    <w:rsid w:val="00BB6F9F"/>
    <w:rsid w:val="00BC71D8"/>
    <w:rsid w:val="00BE4E46"/>
    <w:rsid w:val="00BF5427"/>
    <w:rsid w:val="00C01206"/>
    <w:rsid w:val="00C035CC"/>
    <w:rsid w:val="00C03CF1"/>
    <w:rsid w:val="00C37198"/>
    <w:rsid w:val="00C40D54"/>
    <w:rsid w:val="00C67EE9"/>
    <w:rsid w:val="00C806F3"/>
    <w:rsid w:val="00C91CB3"/>
    <w:rsid w:val="00C96211"/>
    <w:rsid w:val="00CA326F"/>
    <w:rsid w:val="00CA3BBB"/>
    <w:rsid w:val="00CB39A4"/>
    <w:rsid w:val="00CB633A"/>
    <w:rsid w:val="00CC65AE"/>
    <w:rsid w:val="00CD3250"/>
    <w:rsid w:val="00CD42EC"/>
    <w:rsid w:val="00CD7456"/>
    <w:rsid w:val="00CE11C0"/>
    <w:rsid w:val="00CF21E1"/>
    <w:rsid w:val="00D07AF6"/>
    <w:rsid w:val="00D165D4"/>
    <w:rsid w:val="00D40F8A"/>
    <w:rsid w:val="00D44C4E"/>
    <w:rsid w:val="00D44F7E"/>
    <w:rsid w:val="00D454EB"/>
    <w:rsid w:val="00D51D31"/>
    <w:rsid w:val="00D661A3"/>
    <w:rsid w:val="00D66EAF"/>
    <w:rsid w:val="00D70513"/>
    <w:rsid w:val="00D76657"/>
    <w:rsid w:val="00D96E2F"/>
    <w:rsid w:val="00DA26FA"/>
    <w:rsid w:val="00DA3F45"/>
    <w:rsid w:val="00DA7EF9"/>
    <w:rsid w:val="00DB24C5"/>
    <w:rsid w:val="00DC1639"/>
    <w:rsid w:val="00DC2297"/>
    <w:rsid w:val="00DC5E12"/>
    <w:rsid w:val="00DF31A6"/>
    <w:rsid w:val="00E14C0B"/>
    <w:rsid w:val="00E219C8"/>
    <w:rsid w:val="00E21A24"/>
    <w:rsid w:val="00E723F6"/>
    <w:rsid w:val="00E74B24"/>
    <w:rsid w:val="00E80050"/>
    <w:rsid w:val="00EB0B92"/>
    <w:rsid w:val="00EB2F7F"/>
    <w:rsid w:val="00EB31C2"/>
    <w:rsid w:val="00EC7BE8"/>
    <w:rsid w:val="00ED20C2"/>
    <w:rsid w:val="00EE7282"/>
    <w:rsid w:val="00EF23D4"/>
    <w:rsid w:val="00EF5460"/>
    <w:rsid w:val="00F02638"/>
    <w:rsid w:val="00F05798"/>
    <w:rsid w:val="00F261D7"/>
    <w:rsid w:val="00F443FF"/>
    <w:rsid w:val="00F4775E"/>
    <w:rsid w:val="00F55288"/>
    <w:rsid w:val="00F55FBB"/>
    <w:rsid w:val="00F655B4"/>
    <w:rsid w:val="00F65E86"/>
    <w:rsid w:val="00F84566"/>
    <w:rsid w:val="00F84A69"/>
    <w:rsid w:val="00F94414"/>
    <w:rsid w:val="00F9549A"/>
    <w:rsid w:val="00F9775F"/>
    <w:rsid w:val="00FC68A3"/>
    <w:rsid w:val="00FC7045"/>
    <w:rsid w:val="00FD46F1"/>
    <w:rsid w:val="00FE5C78"/>
    <w:rsid w:val="00FE7689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EB06A"/>
  <w15:docId w15:val="{2DA3AD93-187A-4113-AC87-0FC91D9F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Znakinumeracji">
    <w:name w:val="Znaki numeracji"/>
    <w:uiPriority w:val="99"/>
    <w:rPr>
      <w:rFonts w:ascii="Arial"/>
      <w:sz w:val="22"/>
    </w:rPr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paragraph" w:styleId="Nagwek">
    <w:name w:val="header"/>
    <w:basedOn w:val="Domylnie"/>
    <w:next w:val="Tretekstu"/>
    <w:link w:val="NagwekZnak"/>
    <w:uiPriority w:val="99"/>
    <w:pPr>
      <w:keepNext/>
      <w:autoSpaceDE w:val="0"/>
      <w:spacing w:before="240" w:after="120"/>
    </w:pPr>
    <w:rPr>
      <w:rFonts w:ascii="Arial" w:hAnsi="Microsoft YaHei" w:cs="Arial"/>
      <w:kern w:val="0"/>
      <w:sz w:val="28"/>
      <w:szCs w:val="28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customStyle="1" w:styleId="Tretekstu">
    <w:name w:val="Treść tekstu"/>
    <w:basedOn w:val="Domylnie"/>
    <w:uiPriority w:val="99"/>
    <w:pPr>
      <w:autoSpaceDE w:val="0"/>
      <w:spacing w:after="120"/>
    </w:pPr>
    <w:rPr>
      <w:kern w:val="0"/>
      <w:lang w:eastAsia="pl-PL"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lnie"/>
    <w:link w:val="PodpisZnak"/>
    <w:uiPriority w:val="99"/>
    <w:pPr>
      <w:suppressLineNumbers/>
      <w:autoSpaceDE w:val="0"/>
      <w:spacing w:before="120" w:after="120"/>
    </w:pPr>
    <w:rPr>
      <w:i/>
      <w:iCs/>
      <w:kern w:val="0"/>
      <w:lang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lnie"/>
    <w:uiPriority w:val="99"/>
    <w:pPr>
      <w:suppressLineNumbers/>
      <w:autoSpaceDE w:val="0"/>
    </w:pPr>
    <w:rPr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65A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A1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90A1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90A14"/>
    <w:rPr>
      <w:rFonts w:cs="Times New Roman"/>
      <w:b/>
      <w:bCs/>
      <w:sz w:val="20"/>
      <w:szCs w:val="20"/>
    </w:rPr>
  </w:style>
  <w:style w:type="paragraph" w:styleId="Akapitzlist">
    <w:name w:val="List Paragraph"/>
    <w:aliases w:val="Preambuła,normalny tekst,Podsis rysunku,Akapit z listą numerowaną,punktor kreska,Akapit z listą3,List_Paragraph,Multilevel para_II,Akapit z listą BS,Bullet1,Bullets,List Paragraph 1,References"/>
    <w:basedOn w:val="Normalny"/>
    <w:link w:val="AkapitzlistZnak"/>
    <w:uiPriority w:val="34"/>
    <w:qFormat/>
    <w:rsid w:val="00225F4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extbody">
    <w:name w:val="Text body"/>
    <w:basedOn w:val="Normalny"/>
    <w:rsid w:val="00225F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67273F"/>
    <w:pPr>
      <w:spacing w:after="0" w:line="240" w:lineRule="auto"/>
      <w:jc w:val="center"/>
    </w:pPr>
    <w:rPr>
      <w:rFonts w:ascii="AvantGarde" w:hAnsi="AvantGarde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7273F"/>
    <w:rPr>
      <w:rFonts w:ascii="AvantGarde" w:hAnsi="AvantGarde"/>
      <w:b/>
      <w:bCs/>
      <w:sz w:val="24"/>
    </w:rPr>
  </w:style>
  <w:style w:type="paragraph" w:styleId="Tekstpodstawowy">
    <w:name w:val="Body Text"/>
    <w:basedOn w:val="Normalny"/>
    <w:link w:val="TekstpodstawowyZnak"/>
    <w:rsid w:val="00664612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64612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2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A2B"/>
    <w:rPr>
      <w:sz w:val="22"/>
      <w:szCs w:val="22"/>
    </w:rPr>
  </w:style>
  <w:style w:type="paragraph" w:customStyle="1" w:styleId="Akapitzlist1">
    <w:name w:val="Akapit z listą1"/>
    <w:basedOn w:val="Normalny"/>
    <w:uiPriority w:val="34"/>
    <w:qFormat/>
    <w:rsid w:val="008301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33789D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D131C"/>
    <w:rPr>
      <w:color w:val="0000FF" w:themeColor="hyperlink"/>
      <w:u w:val="single"/>
    </w:rPr>
  </w:style>
  <w:style w:type="character" w:customStyle="1" w:styleId="AkapitzlistZnak">
    <w:name w:val="Akapit z listą Znak"/>
    <w:aliases w:val="Preambuła Znak,normalny tekst Znak,Podsis rysunku Znak,Akapit z listą numerowaną Znak,punktor kreska Znak,Akapit z listą3 Znak,List_Paragraph Znak,Multilevel para_II Znak,Akapit z listą BS Znak,Bullet1 Znak,Bullets Znak"/>
    <w:link w:val="Akapitzlist"/>
    <w:uiPriority w:val="34"/>
    <w:qFormat/>
    <w:locked/>
    <w:rsid w:val="00A27A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aczor@aqua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7A2C-F469-4863-866F-9B78FFD4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3688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Lasocka - Gomula</dc:creator>
  <cp:lastModifiedBy>Paulina Mizerna-Nowotna</cp:lastModifiedBy>
  <cp:revision>2</cp:revision>
  <cp:lastPrinted>2019-07-10T07:38:00Z</cp:lastPrinted>
  <dcterms:created xsi:type="dcterms:W3CDTF">2022-07-21T11:12:00Z</dcterms:created>
  <dcterms:modified xsi:type="dcterms:W3CDTF">2022-07-21T11:12:00Z</dcterms:modified>
</cp:coreProperties>
</file>