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Pr="00D860A0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i/>
          <w:color w:val="2F2F2F"/>
          <w:sz w:val="32"/>
          <w:szCs w:val="24"/>
        </w:rPr>
      </w:pPr>
      <w:r w:rsidRPr="00D860A0">
        <w:rPr>
          <w:rFonts w:ascii="Times New Roman" w:hAnsi="Times New Roman" w:cs="Times New Roman"/>
          <w:i/>
          <w:color w:val="2F2F2F"/>
          <w:sz w:val="32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D860A0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D860A0">
        <w:rPr>
          <w:rFonts w:ascii="Times New Roman" w:hAnsi="Times New Roman" w:cs="Times New Roman"/>
          <w:color w:val="2F2F2F"/>
          <w:sz w:val="24"/>
          <w:szCs w:val="24"/>
        </w:rPr>
        <w:t xml:space="preserve"> (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>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Na podstawie art. 7 </w:t>
      </w:r>
      <w:proofErr w:type="gramStart"/>
      <w:r w:rsidRPr="00891B41">
        <w:rPr>
          <w:rFonts w:ascii="Cambria" w:eastAsia="A" w:hAnsi="Cambria" w:cs="Cambria"/>
        </w:rPr>
        <w:t>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</w:t>
      </w:r>
      <w:proofErr w:type="gramEnd"/>
      <w:r w:rsidRPr="00891B41">
        <w:rPr>
          <w:rFonts w:ascii="Cambria" w:eastAsia="A" w:hAnsi="Cambria" w:cs="Cambria"/>
        </w:rPr>
        <w:t xml:space="preserve"> się:</w:t>
      </w:r>
    </w:p>
    <w:p w:rsidR="00891B41" w:rsidRDefault="00891B41" w:rsidP="00D860A0">
      <w:pPr>
        <w:pStyle w:val="Akapitzlist"/>
        <w:numPr>
          <w:ilvl w:val="0"/>
          <w:numId w:val="4"/>
        </w:num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D860A0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D860A0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D860A0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632F41" w:rsidRPr="00D860A0" w:rsidRDefault="00632F41" w:rsidP="00632F41">
      <w:pPr>
        <w:pStyle w:val="Akapitzlist"/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</w:p>
    <w:p w:rsidR="00632F41" w:rsidRPr="00632F41" w:rsidRDefault="00891B41" w:rsidP="00632F41">
      <w:pPr>
        <w:pStyle w:val="Akapitzlist"/>
        <w:numPr>
          <w:ilvl w:val="0"/>
          <w:numId w:val="4"/>
        </w:num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D860A0">
        <w:rPr>
          <w:rFonts w:ascii="Cambria" w:eastAsia="A" w:hAnsi="Cambria" w:cs="Cambria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D860A0">
        <w:rPr>
          <w:rFonts w:ascii="Cambria" w:eastAsia="A" w:hAnsi="Cambria" w:cs="Cambria"/>
        </w:rPr>
        <w:t>z</w:t>
      </w:r>
      <w:proofErr w:type="gramEnd"/>
      <w:r w:rsidRPr="00D860A0">
        <w:rPr>
          <w:rFonts w:ascii="Cambria" w:eastAsia="A" w:hAnsi="Cambria" w:cs="Cambria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632F41" w:rsidRPr="00632F41" w:rsidRDefault="00632F41" w:rsidP="00632F41">
      <w:pPr>
        <w:pStyle w:val="Akapitzlist"/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</w:p>
    <w:p w:rsidR="00891B41" w:rsidRPr="00D860A0" w:rsidRDefault="00891B41" w:rsidP="00D860A0">
      <w:pPr>
        <w:pStyle w:val="Akapitzlist"/>
        <w:numPr>
          <w:ilvl w:val="0"/>
          <w:numId w:val="4"/>
        </w:num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D860A0">
        <w:rPr>
          <w:rFonts w:ascii="Cambria" w:eastAsia="A" w:hAnsi="Cambria" w:cs="Cambria"/>
        </w:rPr>
        <w:t xml:space="preserve">Wykonawcę oraz uczestnika konkursu, którego jednostką dominującą w rozumieniu art. 3 ust. 1 pkt 37 ustawy z dnia 29 września 1994 r. o rachunkowości (Dz. U. </w:t>
      </w:r>
      <w:proofErr w:type="gramStart"/>
      <w:r w:rsidRPr="00D860A0">
        <w:rPr>
          <w:rFonts w:ascii="Cambria" w:eastAsia="A" w:hAnsi="Cambria" w:cs="Cambria"/>
        </w:rPr>
        <w:t>z</w:t>
      </w:r>
      <w:proofErr w:type="gramEnd"/>
      <w:r w:rsidRPr="00D860A0">
        <w:rPr>
          <w:rFonts w:ascii="Cambria" w:eastAsia="A" w:hAnsi="Cambria" w:cs="Cambria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632F41">
        <w:rPr>
          <w:rFonts w:ascii="Cambria" w:eastAsia="A" w:hAnsi="Cambria" w:cs="Cambria"/>
        </w:rPr>
        <w:t xml:space="preserve"> w </w:t>
      </w:r>
      <w:r w:rsidRPr="00D860A0">
        <w:rPr>
          <w:rFonts w:ascii="Cambria" w:eastAsia="A" w:hAnsi="Cambria" w:cs="Cambria"/>
        </w:rPr>
        <w:t>art.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Default="00546DF7"/>
    <w:p w:rsidR="00D860A0" w:rsidRPr="00891B41" w:rsidRDefault="00D860A0" w:rsidP="00D860A0">
      <w:pPr>
        <w:ind w:end="37.95pt"/>
        <w:jc w:val="end"/>
      </w:pPr>
      <w:r>
        <w:t>_________________________</w:t>
      </w:r>
    </w:p>
    <w:sectPr w:rsidR="00D860A0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C570B" w:rsidRDefault="001C570B" w:rsidP="00891B41">
      <w:pPr>
        <w:spacing w:after="0pt" w:line="12pt" w:lineRule="auto"/>
      </w:pPr>
      <w:r>
        <w:separator/>
      </w:r>
    </w:p>
  </w:endnote>
  <w:endnote w:type="continuationSeparator" w:id="0">
    <w:p w:rsidR="001C570B" w:rsidRDefault="001C570B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C570B" w:rsidRDefault="001C570B" w:rsidP="00891B41">
      <w:pPr>
        <w:spacing w:after="0pt" w:line="12pt" w:lineRule="auto"/>
      </w:pPr>
      <w:r>
        <w:separator/>
      </w:r>
    </w:p>
  </w:footnote>
  <w:footnote w:type="continuationSeparator" w:id="0">
    <w:p w:rsidR="001C570B" w:rsidRDefault="001C570B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proofErr w:type="gramStart"/>
      <w:r w:rsidRPr="00891B41">
        <w:rPr>
          <w:rFonts w:ascii="Cambria" w:hAnsi="Cambria" w:cs="Arial"/>
          <w:sz w:val="18"/>
          <w:szCs w:val="18"/>
        </w:rPr>
        <w:t>rozporządzenie</w:t>
      </w:r>
      <w:proofErr w:type="gramEnd"/>
      <w:r w:rsidRPr="00891B41">
        <w:rPr>
          <w:rFonts w:ascii="Cambria" w:hAnsi="Cambria" w:cs="Arial"/>
          <w:sz w:val="18"/>
          <w:szCs w:val="18"/>
        </w:rPr>
        <w:t xml:space="preserve"> Rady (WE) nr 765/2006 z dnia 18 maja 2006 r. dotyczącego środków ograniczających w związku z sytuacją na Białorusi i udziałem Białorusi w agresji Rosji wobec Ukrainy (Dz. Urz. UE L 134 z 20.05.2006, </w:t>
      </w:r>
      <w:proofErr w:type="gramStart"/>
      <w:r w:rsidRPr="00891B41">
        <w:rPr>
          <w:rFonts w:ascii="Cambria" w:hAnsi="Cambria" w:cs="Arial"/>
          <w:sz w:val="18"/>
          <w:szCs w:val="18"/>
        </w:rPr>
        <w:t>str</w:t>
      </w:r>
      <w:proofErr w:type="gramEnd"/>
      <w:r w:rsidRPr="00891B41">
        <w:rPr>
          <w:rFonts w:ascii="Cambria" w:hAnsi="Cambria" w:cs="Arial"/>
          <w:sz w:val="18"/>
          <w:szCs w:val="18"/>
        </w:rPr>
        <w:t xml:space="preserve">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 xml:space="preserve">. </w:t>
      </w:r>
      <w:proofErr w:type="gramStart"/>
      <w:r w:rsidRPr="00891B41">
        <w:rPr>
          <w:rFonts w:ascii="Cambria" w:hAnsi="Cambria" w:cs="Arial"/>
          <w:sz w:val="18"/>
          <w:szCs w:val="18"/>
        </w:rPr>
        <w:t>zm</w:t>
      </w:r>
      <w:proofErr w:type="gramEnd"/>
      <w:r w:rsidRPr="00891B41">
        <w:rPr>
          <w:rFonts w:ascii="Cambria" w:hAnsi="Cambria" w:cs="Arial"/>
          <w:sz w:val="18"/>
          <w:szCs w:val="18"/>
        </w:rPr>
        <w:t>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proofErr w:type="gramStart"/>
      <w:r w:rsidRPr="00891B41">
        <w:rPr>
          <w:rFonts w:ascii="Cambria" w:hAnsi="Cambria" w:cs="Arial"/>
          <w:sz w:val="18"/>
          <w:szCs w:val="18"/>
        </w:rPr>
        <w:t>rozporządzenie</w:t>
      </w:r>
      <w:proofErr w:type="gramEnd"/>
      <w:r w:rsidRPr="00891B41">
        <w:rPr>
          <w:rFonts w:ascii="Cambria" w:hAnsi="Cambria" w:cs="Arial"/>
          <w:sz w:val="18"/>
          <w:szCs w:val="18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</w:t>
      </w:r>
      <w:proofErr w:type="gramStart"/>
      <w:r w:rsidRPr="00891B41">
        <w:rPr>
          <w:rFonts w:ascii="Cambria" w:hAnsi="Cambria" w:cs="Arial"/>
          <w:sz w:val="18"/>
          <w:szCs w:val="18"/>
        </w:rPr>
        <w:t>str</w:t>
      </w:r>
      <w:proofErr w:type="gramEnd"/>
      <w:r w:rsidRPr="00891B41">
        <w:rPr>
          <w:rFonts w:ascii="Cambria" w:hAnsi="Cambria" w:cs="Arial"/>
          <w:sz w:val="18"/>
          <w:szCs w:val="18"/>
        </w:rPr>
        <w:t xml:space="preserve">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 xml:space="preserve">. </w:t>
      </w:r>
      <w:proofErr w:type="gramStart"/>
      <w:r w:rsidRPr="00891B41">
        <w:rPr>
          <w:rFonts w:ascii="Cambria" w:hAnsi="Cambria" w:cs="Arial"/>
          <w:sz w:val="18"/>
          <w:szCs w:val="18"/>
        </w:rPr>
        <w:t>zm</w:t>
      </w:r>
      <w:proofErr w:type="gramEnd"/>
      <w:r w:rsidRPr="00891B41">
        <w:rPr>
          <w:rFonts w:ascii="Cambria" w:hAnsi="Cambria" w:cs="Arial"/>
          <w:sz w:val="18"/>
          <w:szCs w:val="18"/>
        </w:rPr>
        <w:t>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8216992"/>
    <w:multiLevelType w:val="hybridMultilevel"/>
    <w:tmpl w:val="A3487DDA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2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abstractNum w:abstractNumId="3" w15:restartNumberingAfterBreak="0">
    <w:nsid w:val="7CBC1C41"/>
    <w:multiLevelType w:val="hybridMultilevel"/>
    <w:tmpl w:val="2678249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5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1C570B"/>
    <w:rsid w:val="003F1754"/>
    <w:rsid w:val="00546DF7"/>
    <w:rsid w:val="00632F41"/>
    <w:rsid w:val="00791CBB"/>
    <w:rsid w:val="00846CF5"/>
    <w:rsid w:val="00891B41"/>
    <w:rsid w:val="008B70DB"/>
    <w:rsid w:val="00D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85709E1-DD8F-4A66-A6FA-08B8228682B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Michał Hyrycz</cp:lastModifiedBy>
  <cp:revision>6</cp:revision>
  <dcterms:created xsi:type="dcterms:W3CDTF">2022-05-12T06:34:00Z</dcterms:created>
  <dcterms:modified xsi:type="dcterms:W3CDTF">2022-10-18T13:19:00Z</dcterms:modified>
</cp:coreProperties>
</file>