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0019C8F6" w14:textId="77777777" w:rsidR="00AD6BE4" w:rsidRDefault="00AD6BE4" w:rsidP="00AD6BE4">
      <w:pPr>
        <w:jc w:val="center"/>
        <w:rPr>
          <w:b/>
          <w:sz w:val="56"/>
          <w:szCs w:val="56"/>
        </w:rPr>
      </w:pPr>
    </w:p>
    <w:p w14:paraId="783F2BA7" w14:textId="77777777" w:rsidR="00AD6BE4" w:rsidRDefault="00AD6BE4" w:rsidP="00AD6BE4">
      <w:pPr>
        <w:jc w:val="center"/>
        <w:rPr>
          <w:b/>
          <w:sz w:val="56"/>
          <w:szCs w:val="56"/>
        </w:rPr>
      </w:pPr>
    </w:p>
    <w:p w14:paraId="2A7A9EE8" w14:textId="77777777" w:rsidR="00AD6BE4" w:rsidRDefault="00AD6BE4" w:rsidP="00AD6BE4">
      <w:pPr>
        <w:jc w:val="center"/>
        <w:rPr>
          <w:b/>
          <w:sz w:val="56"/>
          <w:szCs w:val="56"/>
        </w:rPr>
      </w:pPr>
    </w:p>
    <w:p w14:paraId="3D2EE780" w14:textId="77777777" w:rsidR="00AD6BE4" w:rsidRDefault="00AD6BE4" w:rsidP="00AD6BE4">
      <w:pPr>
        <w:jc w:val="center"/>
        <w:rPr>
          <w:b/>
          <w:sz w:val="56"/>
          <w:szCs w:val="56"/>
        </w:rPr>
      </w:pPr>
    </w:p>
    <w:p w14:paraId="4B73DC56" w14:textId="77777777" w:rsidR="00020998" w:rsidRPr="00AD6BE4" w:rsidRDefault="00BC28A1" w:rsidP="00AD6BE4">
      <w:pPr>
        <w:jc w:val="center"/>
        <w:rPr>
          <w:b/>
          <w:sz w:val="56"/>
          <w:szCs w:val="56"/>
        </w:rPr>
      </w:pPr>
      <w:r w:rsidRPr="00AD6BE4">
        <w:rPr>
          <w:b/>
          <w:sz w:val="56"/>
          <w:szCs w:val="56"/>
        </w:rPr>
        <w:t xml:space="preserve">Wytyczne do sporządzania </w:t>
      </w:r>
      <w:r w:rsidR="00AD6BE4" w:rsidRPr="00AD6BE4">
        <w:rPr>
          <w:b/>
          <w:sz w:val="56"/>
          <w:szCs w:val="56"/>
        </w:rPr>
        <w:t>dokumentacji niezbędnej do uzyskania pozwolenia wodnoprawnego</w:t>
      </w:r>
    </w:p>
    <w:p w14:paraId="36D8A9FB" w14:textId="77777777" w:rsidR="00AD6BE4" w:rsidRDefault="00AD6BE4"/>
    <w:p w14:paraId="30FDDAC0" w14:textId="77777777" w:rsidR="00AD6BE4" w:rsidRPr="00AD6BE4" w:rsidRDefault="00AD6BE4" w:rsidP="00AD6BE4"/>
    <w:p w14:paraId="15BDC60E" w14:textId="77777777" w:rsidR="00AD6BE4" w:rsidRPr="00AD6BE4" w:rsidRDefault="00AD6BE4" w:rsidP="00AD6BE4"/>
    <w:p w14:paraId="2C63B372" w14:textId="77777777" w:rsidR="00AD6BE4" w:rsidRPr="00AD6BE4" w:rsidRDefault="00AD6BE4" w:rsidP="00AD6BE4"/>
    <w:p w14:paraId="07E7E446" w14:textId="77777777" w:rsidR="00AD6BE4" w:rsidRPr="00AD6BE4" w:rsidRDefault="00AD6BE4" w:rsidP="00AD6BE4"/>
    <w:p w14:paraId="662D0C52" w14:textId="77777777" w:rsidR="00AD6BE4" w:rsidRPr="00AD6BE4" w:rsidRDefault="00AD6BE4" w:rsidP="00AD6BE4"/>
    <w:p w14:paraId="693E9D26" w14:textId="77777777" w:rsidR="00AD6BE4" w:rsidRPr="00AD6BE4" w:rsidRDefault="00AD6BE4" w:rsidP="00AD6BE4"/>
    <w:p w14:paraId="221FA235" w14:textId="77777777" w:rsidR="00AD6BE4" w:rsidRPr="00AD6BE4" w:rsidRDefault="00AD6BE4" w:rsidP="00AD6BE4"/>
    <w:p w14:paraId="329E9835" w14:textId="77777777" w:rsidR="00AD6BE4" w:rsidRPr="00AD6BE4" w:rsidRDefault="00AD6BE4" w:rsidP="00AD6BE4"/>
    <w:p w14:paraId="0941F1A3" w14:textId="77777777" w:rsidR="00AD6BE4" w:rsidRPr="00AD6BE4" w:rsidRDefault="00AD6BE4" w:rsidP="00AD6BE4"/>
    <w:p w14:paraId="41DFBF86" w14:textId="77777777" w:rsidR="00AD6BE4" w:rsidRPr="00AD6BE4" w:rsidRDefault="00AD6BE4" w:rsidP="00AD6BE4"/>
    <w:p w14:paraId="3FC35232" w14:textId="77777777" w:rsidR="00AD6BE4" w:rsidRPr="00AD6BE4" w:rsidRDefault="00AD6BE4" w:rsidP="00AD6BE4"/>
    <w:p w14:paraId="43350BD3" w14:textId="77777777" w:rsidR="00AD6BE4" w:rsidRPr="00AD6BE4" w:rsidRDefault="00AD6BE4" w:rsidP="00AD6BE4"/>
    <w:p w14:paraId="65137850" w14:textId="77777777" w:rsidR="00AD6BE4" w:rsidRPr="00AD6BE4" w:rsidRDefault="00AD6BE4" w:rsidP="00AD6BE4"/>
    <w:p w14:paraId="36FB8D06" w14:textId="77777777" w:rsidR="00AD6BE4" w:rsidRPr="00AD6BE4" w:rsidRDefault="00AD6BE4" w:rsidP="00AD6BE4"/>
    <w:p w14:paraId="6B5DF199" w14:textId="77777777" w:rsidR="00AD6BE4" w:rsidRDefault="00AD6BE4" w:rsidP="00AD6BE4"/>
    <w:p w14:paraId="0E0A734B" w14:textId="77777777" w:rsidR="00AD6BE4" w:rsidRDefault="00AD6BE4" w:rsidP="00AD6BE4">
      <w:pPr>
        <w:jc w:val="center"/>
      </w:pPr>
      <w:r>
        <w:t>Wrzesień 2021 r.</w:t>
      </w:r>
    </w:p>
    <w:p w14:paraId="41F5CFB3" w14:textId="77777777" w:rsidR="00AD6BE4" w:rsidRDefault="00AD6BE4" w:rsidP="00AD6BE4"/>
    <w:p w14:paraId="0E2DDC7F" w14:textId="77777777" w:rsidR="00AD6BE4" w:rsidRDefault="00AD6BE4">
      <w:r>
        <w:lastRenderedPageBreak/>
        <w:br w:type="page"/>
      </w:r>
    </w:p>
    <w:p w14:paraId="1070BF25" w14:textId="77777777" w:rsidR="00AD6BE4" w:rsidRPr="009F16E4" w:rsidRDefault="00AD6BE4" w:rsidP="00AD6BE4">
      <w:pPr>
        <w:rPr>
          <w:b/>
          <w:sz w:val="32"/>
          <w:szCs w:val="32"/>
        </w:rPr>
      </w:pPr>
    </w:p>
    <w:p w14:paraId="50619B19" w14:textId="77777777" w:rsidR="009F16E4" w:rsidRPr="009F16E4" w:rsidRDefault="009F16E4" w:rsidP="009F16E4">
      <w:pPr>
        <w:pStyle w:val="Akapitzlist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9F16E4">
        <w:rPr>
          <w:b/>
          <w:sz w:val="32"/>
          <w:szCs w:val="32"/>
        </w:rPr>
        <w:t>Wniosek o wydane pozwolenia wodnoprawnego</w:t>
      </w:r>
    </w:p>
    <w:p w14:paraId="4B87F1D0" w14:textId="77777777" w:rsidR="00AD6BE4" w:rsidRDefault="00AD6BE4" w:rsidP="009F16E4">
      <w:pPr>
        <w:jc w:val="both"/>
      </w:pPr>
      <w:r>
        <w:t>Pozwolenie wodnoprawne wydaje się na wniosek. Wniosek o wydanie pozwolenia wodnoprawnego musi zawierać zakres planowanych do wykonania urządzeń/robót, szczególnego korzystania z wód lub usług wodnych, wraz z lokalizacją przedsięwzięcia oraz musi być opatrzony podpisem inwestora bądź pełnomocnika.</w:t>
      </w:r>
      <w:r w:rsidR="00E70751">
        <w:t xml:space="preserve"> Wniosek wraz z załącznikami należy sporządzić na podstawie obowiązujących przepisów na dzień składania wniosku do właściwego Organu.</w:t>
      </w:r>
    </w:p>
    <w:p w14:paraId="39548956" w14:textId="77777777" w:rsidR="00AD6BE4" w:rsidRDefault="00AD6BE4" w:rsidP="009F16E4">
      <w:pPr>
        <w:jc w:val="both"/>
      </w:pPr>
      <w:r>
        <w:t>Do wniosku o wydanie pozwolenia wodnoprawnego należy dołączyć:</w:t>
      </w:r>
    </w:p>
    <w:p w14:paraId="7B257ABC" w14:textId="77777777" w:rsidR="00AD6BE4" w:rsidRDefault="00AD6BE4" w:rsidP="009F16E4">
      <w:pPr>
        <w:jc w:val="both"/>
      </w:pPr>
      <w:r>
        <w:t>- operat wodnoprawny z oznaczeniem daty jego wykonania, zwany dalej „operatem”, wraz z opisem prowadzenia zamierzonej działalności niezawierającym określeń specjalistycznych</w:t>
      </w:r>
      <w:r w:rsidR="009F16E4">
        <w:t>;</w:t>
      </w:r>
    </w:p>
    <w:p w14:paraId="67E27DF9" w14:textId="77777777" w:rsidR="009F16E4" w:rsidRDefault="009F16E4" w:rsidP="009F16E4">
      <w:pPr>
        <w:jc w:val="both"/>
      </w:pPr>
      <w:r>
        <w:t>- decyzję o środowiskowych uwarunkowaniach, opatrzonej klauzulą ostateczności, jeżeli jest wymagana, bądź uzasadnienie dlaczego nie była wymagana;</w:t>
      </w:r>
    </w:p>
    <w:p w14:paraId="7707A713" w14:textId="77777777" w:rsidR="009F16E4" w:rsidRDefault="009F16E4" w:rsidP="009F16E4">
      <w:pPr>
        <w:jc w:val="both"/>
      </w:pPr>
      <w:r>
        <w:t>- w przypadku przedsięwzięć, dla których wydano decyzję o środowiskowych uwarunkowaniach w postępowaniu wymagającym udziału społeczeństwa –załącznik graficzny określający przewidywany teren, na którym będzie realizowane przedsięwzięcie, oraz przewidywany obszar, na który będzie oddziaływać przedsięwzięcie, o ile dołączenie tego załącznika było wymagane przez przepisy obowiązujące w dniu złożenia wniosku o wydanie decyzji o środowiskowych uwarunkowaniach, w szczególności mapę, o której mowa w art. 74 ust. 1 pkt 3a ustawy z dnia 3 października 2008 r. o udostępnianiu informacji o środowisku i jego ochronie, udziale społeczeństwa w ochronie środowiska oraz o ocenach oddziaływania na środowisko;</w:t>
      </w:r>
    </w:p>
    <w:p w14:paraId="7BA17A23" w14:textId="77777777" w:rsidR="009F16E4" w:rsidRDefault="009F16E4" w:rsidP="009F16E4">
      <w:pPr>
        <w:jc w:val="both"/>
      </w:pPr>
      <w:r>
        <w:t xml:space="preserve">- wypis i </w:t>
      </w:r>
      <w:proofErr w:type="spellStart"/>
      <w:r>
        <w:t>wyrys</w:t>
      </w:r>
      <w:proofErr w:type="spellEnd"/>
      <w:r>
        <w:t xml:space="preserve"> z miejscowego planu zagospodarowania przestrzennego, a w przypadku jego braku – decyzję o ustaleniu lokalizacji inwestycji celu publicznego albo decyzję o warunkach zabudowy, jeżeli są wymagane, decyzje  muszą być opatrzone klauzulą ostateczności;</w:t>
      </w:r>
    </w:p>
    <w:p w14:paraId="7CD782D4" w14:textId="77777777" w:rsidR="009F16E4" w:rsidRDefault="009F16E4" w:rsidP="009F16E4">
      <w:pPr>
        <w:jc w:val="both"/>
      </w:pPr>
      <w:r>
        <w:t xml:space="preserve">- </w:t>
      </w:r>
      <w:r w:rsidRPr="009F16E4">
        <w:t>ocenę wodnoprawną, jeżeli jest wymagana</w:t>
      </w:r>
      <w:r>
        <w:t>;</w:t>
      </w:r>
    </w:p>
    <w:p w14:paraId="72C2F16E" w14:textId="77777777" w:rsidR="009F16E4" w:rsidRDefault="009F16E4" w:rsidP="009F16E4">
      <w:pPr>
        <w:jc w:val="both"/>
      </w:pPr>
      <w:r>
        <w:t>- wypisy z rejestru gruntów lub uproszczone</w:t>
      </w:r>
      <w:r w:rsidR="0050381C">
        <w:t xml:space="preserve"> wypisy z rejestru gruntów dla </w:t>
      </w:r>
      <w:r>
        <w:t>nieruchomości usytuowanych w zasi</w:t>
      </w:r>
      <w:r w:rsidR="0050381C">
        <w:t xml:space="preserve">ęgu oddziaływania zamierzonego </w:t>
      </w:r>
      <w:r>
        <w:t>korzystania z wód lub w zasięgu oddziały</w:t>
      </w:r>
      <w:r w:rsidR="0050381C">
        <w:t xml:space="preserve">wania planowanych do wykonania </w:t>
      </w:r>
      <w:r>
        <w:t>urządzeń w</w:t>
      </w:r>
      <w:r w:rsidR="005B676C">
        <w:t>odnych;</w:t>
      </w:r>
    </w:p>
    <w:p w14:paraId="3BB4F0E3" w14:textId="77777777" w:rsidR="005B676C" w:rsidRDefault="005B676C" w:rsidP="009F16E4">
      <w:pPr>
        <w:jc w:val="both"/>
      </w:pPr>
      <w:r>
        <w:t>- dowód uiszczenia opłaty za wydanie pozwolenia wodnoprawnego.</w:t>
      </w:r>
    </w:p>
    <w:p w14:paraId="278A0BE8" w14:textId="77777777" w:rsidR="005B676C" w:rsidRDefault="005B676C" w:rsidP="005B676C">
      <w:pPr>
        <w:jc w:val="both"/>
      </w:pPr>
      <w:r>
        <w:t>Jeżeli w imieniu i na rzecz inwestora działa pełnomocnik do wniosku należy również dołączyć oryginał lub urzędowo poświadczony odpis pełnomocnictwa oraz dowód uiszczenia opłaty za pełnomocnictwo w wysokości 17 zł.</w:t>
      </w:r>
    </w:p>
    <w:p w14:paraId="75F79C25" w14:textId="77777777" w:rsidR="0050381C" w:rsidRDefault="0050381C" w:rsidP="009F16E4">
      <w:pPr>
        <w:jc w:val="both"/>
      </w:pPr>
      <w:r>
        <w:t>Do wniosku o wydanie pozwolenia wodnoprawnego na pobór wód podziemnych oraz na odwodnienie obiektu budowlanego dołącza się dokumentację hydrogeologiczną, jeżeli jest wymagana.</w:t>
      </w:r>
    </w:p>
    <w:p w14:paraId="372E219E" w14:textId="77777777" w:rsidR="005B676C" w:rsidRDefault="005B676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FCC6CB5" w14:textId="77777777" w:rsidR="000D2EA0" w:rsidRPr="005B676C" w:rsidRDefault="000D2EA0" w:rsidP="000D2EA0">
      <w:pPr>
        <w:pStyle w:val="Akapitzlist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0D2EA0">
        <w:rPr>
          <w:b/>
          <w:sz w:val="32"/>
          <w:szCs w:val="32"/>
        </w:rPr>
        <w:lastRenderedPageBreak/>
        <w:t>Operat wodnoprawny</w:t>
      </w:r>
      <w:r w:rsidR="00D76CCF">
        <w:rPr>
          <w:b/>
          <w:sz w:val="32"/>
          <w:szCs w:val="32"/>
        </w:rPr>
        <w:t xml:space="preserve"> – elementy podstawowe</w:t>
      </w:r>
    </w:p>
    <w:p w14:paraId="60735270" w14:textId="77777777" w:rsidR="0050381C" w:rsidRDefault="005B676C" w:rsidP="005B676C">
      <w:pPr>
        <w:jc w:val="both"/>
      </w:pPr>
      <w:r>
        <w:t>Operat sporządza się pisemnie w formie opisowej i graficznej, a także na informatycznych nośnikach danych jako dokument tekstowy, a część graficzną operatu w postaci plików typu rastrowego (PDF) lub plików w formacie wektorowych danych przestrzennych, odwzorowanych w jednym z obowiązujących układów współrzędnych geodezyjnych.</w:t>
      </w:r>
    </w:p>
    <w:p w14:paraId="432E881A" w14:textId="77777777" w:rsidR="005B676C" w:rsidRDefault="005B676C" w:rsidP="005B676C">
      <w:r>
        <w:t xml:space="preserve">Część opisowa operatu, w dostosowaniu do rodzaju działalności, której dotyczy pozwolenie wodnoprawne, zawiera: </w:t>
      </w:r>
    </w:p>
    <w:p w14:paraId="6B28191F" w14:textId="77777777" w:rsidR="00784C71" w:rsidRDefault="005B676C" w:rsidP="005B676C">
      <w:r>
        <w:t xml:space="preserve">2.1 </w:t>
      </w:r>
      <w:r w:rsidR="00784C71">
        <w:t>Oznaczenie zakładu ubiegającego się o wydanie pozwolenia, jego siedziby i adresu.</w:t>
      </w:r>
    </w:p>
    <w:p w14:paraId="7C58A5A1" w14:textId="77777777" w:rsidR="00784C71" w:rsidRDefault="00784C71" w:rsidP="00784C71">
      <w:r>
        <w:t>2.2 wyszczególnienie:</w:t>
      </w:r>
    </w:p>
    <w:p w14:paraId="6FD71CED" w14:textId="77777777" w:rsidR="00784C71" w:rsidRDefault="00784C71" w:rsidP="00784C71">
      <w:r>
        <w:t>a) celu i zakresu zamierzonego korzystania z wód,</w:t>
      </w:r>
    </w:p>
    <w:p w14:paraId="2A7DB1A6" w14:textId="77777777" w:rsidR="00784C71" w:rsidRDefault="00784C71" w:rsidP="00784C71">
      <w:pPr>
        <w:ind w:start="35.25pt"/>
      </w:pPr>
      <w:r>
        <w:t>Należy opisać w jakim celu i zakresie inwestor planuje korzystanie z wód, w przypadku, gdy wniosek nie dotyczy korzystania z wód, należy zawrzeć tą informacje.</w:t>
      </w:r>
    </w:p>
    <w:p w14:paraId="33150965" w14:textId="77777777" w:rsidR="00784C71" w:rsidRDefault="00784C71" w:rsidP="00784C71">
      <w:r>
        <w:t>b) celu i rodzaju planowanych do wykonania urządzeń wodnych lub robót,</w:t>
      </w:r>
    </w:p>
    <w:p w14:paraId="4916243C" w14:textId="77777777" w:rsidR="00784C71" w:rsidRDefault="00784C71" w:rsidP="00784C71">
      <w:pPr>
        <w:ind w:start="35.25pt"/>
      </w:pPr>
      <w:r>
        <w:t xml:space="preserve">Należy opisać cel i określić rodzaj planowanych do wykonania urządzeń wodnych lub robót, </w:t>
      </w:r>
      <w:r>
        <w:br/>
        <w:t>w przypadku gdy wniosek nie dotyczy wykonywania urządzeń wodnych lub robót należy zawrzeć tą informacje.</w:t>
      </w:r>
    </w:p>
    <w:p w14:paraId="7178E2A4" w14:textId="77777777" w:rsidR="00784C71" w:rsidRDefault="00784C71" w:rsidP="00784C71">
      <w:r>
        <w:t>c) rodzaju urządzeń pomiarowych oraz znaków żeglugowych,</w:t>
      </w:r>
    </w:p>
    <w:p w14:paraId="459BAD68" w14:textId="77777777" w:rsidR="00784C71" w:rsidRDefault="00784C71" w:rsidP="00784C71">
      <w:pPr>
        <w:ind w:start="35.25pt"/>
      </w:pPr>
      <w:r>
        <w:t>Należy wskazać rodzaj oraz lokalizację urządzeń pomiarowych oraz/lub znaków żeglugowych, jeżeli nie ma lub/i nie ma konieczności montażu urządzeń pomiarowych i/lub znaków żeglugowych należy zawrzeć tą informacje.</w:t>
      </w:r>
    </w:p>
    <w:p w14:paraId="00584421" w14:textId="77777777" w:rsidR="00784C71" w:rsidRDefault="00784C71" w:rsidP="00784C71">
      <w:r>
        <w:t>d) rodzaju i zasięgu oddziaływania zamierzonego korzystania z wód lub planowanych do wykonania urządzeń wodnych,</w:t>
      </w:r>
    </w:p>
    <w:p w14:paraId="553A5531" w14:textId="77777777" w:rsidR="00784C71" w:rsidRDefault="00784C71" w:rsidP="00784C71">
      <w:pPr>
        <w:ind w:start="35.25pt"/>
      </w:pPr>
      <w:r>
        <w:t>Należy opisać jaki będzie rodzaj i zasięg oddziaływania korzystania z wód i/lub wykonania urządzeń wodnych.</w:t>
      </w:r>
    </w:p>
    <w:p w14:paraId="39E32347" w14:textId="77777777" w:rsidR="00784C71" w:rsidRDefault="00784C71" w:rsidP="00784C71">
      <w:r>
        <w:t>e) stanu prawnego nieruchomości usytuowanych w zasięgu oddziaływania zamierzonego korzystania z wód lub planowanych do wykonania urządzeń wodnych, z podaniem siedzib i adresów ich właścicieli, zgodnie z ewidencją gruntów i budynków,</w:t>
      </w:r>
    </w:p>
    <w:p w14:paraId="59CD20ED" w14:textId="77777777" w:rsidR="00784C71" w:rsidRDefault="00784C71" w:rsidP="00784C71">
      <w:pPr>
        <w:ind w:start="35.25pt"/>
      </w:pPr>
      <w:r>
        <w:t xml:space="preserve">Nie wystarczy dołączyć wypisu z rejestru gruntów, należy w tym miejscu również umieścić dane z wypisu z rejestru gruntów dot. stanu prawnego nieruchomości dane właścicieli wraz </w:t>
      </w:r>
      <w:r>
        <w:br/>
        <w:t>z adresami.</w:t>
      </w:r>
    </w:p>
    <w:p w14:paraId="2D74FE8A" w14:textId="77777777" w:rsidR="00784C71" w:rsidRDefault="00784C71" w:rsidP="00784C71">
      <w:r>
        <w:t xml:space="preserve">f) obowiązków ubiegającego się o wydanie pozwolenia wodnoprawnego </w:t>
      </w:r>
      <w:r w:rsidR="00296F85">
        <w:t>w stosunku do osób trzecich</w:t>
      </w:r>
    </w:p>
    <w:p w14:paraId="7C55B0D2" w14:textId="77777777" w:rsidR="00784C71" w:rsidRDefault="00784C71" w:rsidP="00296F85">
      <w:pPr>
        <w:ind w:start="35.25pt"/>
      </w:pPr>
      <w:r>
        <w:t xml:space="preserve">Należy wskazać obowiązki inwestora w związku z wykonywaniem urządzeń wodnych lub </w:t>
      </w:r>
      <w:r w:rsidR="00296F85">
        <w:t>korzystaniem z wód, uwzględniając obowiązki wynikające z Prawa wodnego oraz aktów wykonawczych ww. ustawy.</w:t>
      </w:r>
    </w:p>
    <w:p w14:paraId="7E6D6D6F" w14:textId="77777777" w:rsidR="0050381C" w:rsidRDefault="0050381C" w:rsidP="00784C71">
      <w:r>
        <w:br w:type="page"/>
      </w:r>
    </w:p>
    <w:p w14:paraId="470C32FC" w14:textId="77777777" w:rsidR="00296F85" w:rsidRDefault="00296F85" w:rsidP="00296F85">
      <w:pPr>
        <w:jc w:val="both"/>
      </w:pPr>
      <w:r>
        <w:lastRenderedPageBreak/>
        <w:t>2.3</w:t>
      </w:r>
      <w:r w:rsidR="00D76CCF">
        <w:t>.</w:t>
      </w:r>
      <w:r>
        <w:t xml:space="preserve"> Opis urządzenia wodnego, w tym podstawowe parametry charakteryzujące to urządzenie i warunki jego wykonania, oraz jego lokalizację za pomocą informacji o nazwie lub numerze obrębu ewidencyjnego z numerem lub numerami działek ewidencyjnych oraz współrzędnych;</w:t>
      </w:r>
    </w:p>
    <w:p w14:paraId="3A0CCA89" w14:textId="77777777" w:rsidR="00296F85" w:rsidRDefault="00296F85" w:rsidP="00296F85">
      <w:pPr>
        <w:ind w:start="35.40pt"/>
        <w:jc w:val="both"/>
      </w:pPr>
      <w:r>
        <w:t>Należy wskazać parametry urządzenia wodnego w dostosowaniu do rodzaju urządzenia wodnego oraz określić lokalizację poprzez wskazanie numeru działki, numeru arkusza i nazwy obrębu ewidencyjnego nieruchomości, na której istnieje/projektuje się urządzenie wodne bądź miejsca korzystania z wód. Współrzędne należy wskazać w geodezyjnym układzie odniesienia PL-ETRF2000, o których mowa w przepisach wydanych na podstawie art. 3 ust. 5 ustawy z dnia 17 maja 1989 r. – Prawo geodezyjne i kartograficzne.</w:t>
      </w:r>
    </w:p>
    <w:p w14:paraId="17C2AD35" w14:textId="77777777" w:rsidR="00103E97" w:rsidRDefault="00103E97" w:rsidP="00103E97">
      <w:pPr>
        <w:ind w:start="35.40pt"/>
        <w:jc w:val="both"/>
      </w:pPr>
      <w:r>
        <w:t>W przypadku przekroczenia cieku, należy wskazać długość przejścia pod dnem cieku oraz współrzędne komory początkowej i końcowej przewiertu i rzędne dna komór. Nalży również wskazać głębokość przewiertu od ustabilizowanego dna cieku oraz rzędną dna cieku.</w:t>
      </w:r>
    </w:p>
    <w:p w14:paraId="227B9004" w14:textId="77777777" w:rsidR="00296F85" w:rsidRDefault="00D76CCF" w:rsidP="00296F85">
      <w:pPr>
        <w:jc w:val="both"/>
      </w:pPr>
      <w:r>
        <w:t>2.4. c</w:t>
      </w:r>
      <w:r w:rsidR="00296F85">
        <w:t>harakterystykę wód objętych pozwoleniem wodnoprawnym;</w:t>
      </w:r>
    </w:p>
    <w:p w14:paraId="6B9E67E1" w14:textId="370416A7" w:rsidR="00763791" w:rsidRDefault="00D76CCF" w:rsidP="00296F85">
      <w:pPr>
        <w:jc w:val="both"/>
      </w:pPr>
      <w:r>
        <w:t>2.5. c</w:t>
      </w:r>
      <w:r w:rsidR="00296F85">
        <w:t>harakterystykę odbiornika ścieków lub wód opadowych lub roztopowych objętego pozwoleniem wodnoprawnym;</w:t>
      </w:r>
    </w:p>
    <w:p w14:paraId="32E5DE82" w14:textId="5A1837F6" w:rsidR="00763791" w:rsidRDefault="00763791" w:rsidP="00296F85">
      <w:pPr>
        <w:jc w:val="both"/>
      </w:pPr>
      <w:r>
        <w:tab/>
        <w:t>Należy wskazać podstawowe parametry odbiornika.</w:t>
      </w:r>
    </w:p>
    <w:p w14:paraId="253F4106" w14:textId="77777777" w:rsidR="00296F85" w:rsidRDefault="00D76CCF" w:rsidP="00296F85">
      <w:pPr>
        <w:jc w:val="both"/>
      </w:pPr>
      <w:r>
        <w:t>2.6.</w:t>
      </w:r>
      <w:r w:rsidR="00296F85">
        <w:t xml:space="preserve"> ustalenia wynikające z:</w:t>
      </w:r>
    </w:p>
    <w:p w14:paraId="06AE39CE" w14:textId="77777777" w:rsidR="00296F85" w:rsidRDefault="00296F85" w:rsidP="00296F85">
      <w:pPr>
        <w:jc w:val="both"/>
      </w:pPr>
      <w:r>
        <w:t>a) planu gospodarowania wodami na obszarze dorzecza,</w:t>
      </w:r>
      <w:r w:rsidR="0080506E">
        <w:t xml:space="preserve"> </w:t>
      </w:r>
    </w:p>
    <w:p w14:paraId="64EC5745" w14:textId="77777777" w:rsidR="0080506E" w:rsidRDefault="0080506E" w:rsidP="0080506E">
      <w:pPr>
        <w:ind w:start="35.25pt"/>
        <w:jc w:val="both"/>
      </w:pPr>
      <w:r>
        <w:t xml:space="preserve">Należy wskazać ustalenia wynikające z planu oraz wskazać i opisać JCWP oraz </w:t>
      </w:r>
      <w:proofErr w:type="spellStart"/>
      <w:r>
        <w:t>JCWPd</w:t>
      </w:r>
      <w:proofErr w:type="spellEnd"/>
      <w:r>
        <w:t xml:space="preserve"> na terenie inwestycji oraz uargumentować, że inwestycja nie będzie naruszała ustaleń planów.</w:t>
      </w:r>
    </w:p>
    <w:p w14:paraId="59DCDE30" w14:textId="77777777" w:rsidR="00296F85" w:rsidRDefault="00296F85" w:rsidP="00296F85">
      <w:pPr>
        <w:jc w:val="both"/>
      </w:pPr>
      <w:r>
        <w:t>b) planu zarządzania ryzykiem powodziowym,</w:t>
      </w:r>
    </w:p>
    <w:p w14:paraId="0944B567" w14:textId="77777777" w:rsidR="0080506E" w:rsidRDefault="0080506E" w:rsidP="00296F85">
      <w:pPr>
        <w:jc w:val="both"/>
      </w:pPr>
      <w:r>
        <w:tab/>
        <w:t>W przypadku lokalizowanie nowych obiektów budowlanych na obszarach szczególnego zagrożenia powodzią należy wskazać</w:t>
      </w:r>
      <w:r w:rsidR="007C37B4">
        <w:t xml:space="preserve"> maksymalne</w:t>
      </w:r>
      <w:r>
        <w:t xml:space="preserve"> rzędne </w:t>
      </w:r>
      <w:r w:rsidR="007C37B4">
        <w:t>wody powodziowej dla obszaru, na którym prawdopodobieństwo wystąpienia powodzi wynosi 1% oraz 10%, jeżeli inwestycja znajduje się poza obszarami szczególnego zagrożenia powodzią należy umieścić tą informację w tym miejscu.</w:t>
      </w:r>
    </w:p>
    <w:p w14:paraId="2BEFDB5A" w14:textId="77777777" w:rsidR="00296F85" w:rsidRDefault="00296F85" w:rsidP="00296F85">
      <w:pPr>
        <w:jc w:val="both"/>
      </w:pPr>
      <w:r>
        <w:t>c) planu przeciwdziałania skutkom suszy,</w:t>
      </w:r>
    </w:p>
    <w:p w14:paraId="2BBEE89C" w14:textId="77777777" w:rsidR="007C37B4" w:rsidRDefault="007C37B4" w:rsidP="00296F85">
      <w:pPr>
        <w:jc w:val="both"/>
      </w:pPr>
      <w:r>
        <w:tab/>
        <w:t>Należy wskazać ustalenia wynikające z planu przeciwdziałania skutkom suszy, wskazać jakie jest zagrożenie suszą w danym rejonie oraz jakie działania zostały zaplanowany, aby przeciwdziałać skutkom suszy oraz uargumentować, że przedmiotowe przedsięwzięcie nie będzie naruszało ustaleń tego planu.</w:t>
      </w:r>
    </w:p>
    <w:p w14:paraId="55EE6523" w14:textId="77777777" w:rsidR="00296F85" w:rsidRDefault="00296F85" w:rsidP="00296F85">
      <w:pPr>
        <w:jc w:val="both"/>
      </w:pPr>
      <w:r>
        <w:t>d) programu ochrony wód morskich,</w:t>
      </w:r>
    </w:p>
    <w:p w14:paraId="35AADFF5" w14:textId="77777777" w:rsidR="007C37B4" w:rsidRDefault="007C37B4" w:rsidP="00A16581">
      <w:pPr>
        <w:ind w:start="35.25pt"/>
        <w:jc w:val="both"/>
      </w:pPr>
      <w:r>
        <w:t>Należy wskazać, iż inwestycja nie znajduje się na terenie objętym programem ochrony wód morskich.</w:t>
      </w:r>
    </w:p>
    <w:p w14:paraId="775E9796" w14:textId="77777777" w:rsidR="00296F85" w:rsidRDefault="00296F85" w:rsidP="00296F85">
      <w:pPr>
        <w:jc w:val="both"/>
      </w:pPr>
      <w:r>
        <w:t>e) krajowego programu oczyszczania ścieków komunalnych,</w:t>
      </w:r>
    </w:p>
    <w:p w14:paraId="02EA50AE" w14:textId="77777777" w:rsidR="00A16581" w:rsidRDefault="00A16581" w:rsidP="00A16581">
      <w:pPr>
        <w:ind w:start="35.25pt"/>
        <w:jc w:val="both"/>
      </w:pPr>
      <w:r>
        <w:t>Należy wskazać ustalenia wynikające z KPOŚK i uargumentować, że przedmiotowe przedsięwzięcie nie będzie naruszało ustaleń tego programu.</w:t>
      </w:r>
    </w:p>
    <w:p w14:paraId="7225C7FF" w14:textId="77777777" w:rsidR="00D76CCF" w:rsidRDefault="00296F85" w:rsidP="00296F85">
      <w:pPr>
        <w:jc w:val="both"/>
      </w:pPr>
      <w:r>
        <w:t xml:space="preserve">f) planu lub programu rozwoju śródlądowych dróg wodnych o szczególnym znaczeniu </w:t>
      </w:r>
      <w:r w:rsidR="00D76CCF">
        <w:t>transportowym;</w:t>
      </w:r>
    </w:p>
    <w:p w14:paraId="2E7688F6" w14:textId="77777777" w:rsidR="0050381C" w:rsidRDefault="00A16581" w:rsidP="00D76CCF">
      <w:pPr>
        <w:ind w:start="35.40pt"/>
        <w:jc w:val="both"/>
      </w:pPr>
      <w:r>
        <w:lastRenderedPageBreak/>
        <w:t>Należy wskazać, iż inwestycja nie znajduje się na terenie objętym</w:t>
      </w:r>
      <w:r w:rsidR="00D76CCF">
        <w:t xml:space="preserve"> programem rozwoju śródlądowych dróg wodnych o szczególnym znaczeniu transportowym.</w:t>
      </w:r>
    </w:p>
    <w:p w14:paraId="14711192" w14:textId="77777777" w:rsidR="00D76CCF" w:rsidRDefault="00D76CCF" w:rsidP="00D76CCF">
      <w:pPr>
        <w:jc w:val="both"/>
      </w:pPr>
      <w:r>
        <w:t xml:space="preserve">2.7. określenie wpływu planowanych do wykonania urządzeń wodnych lub korzystania z wód na wody powierzchniowe oraz wody podziemne, w szczególności na stan tych wód i realizację celów środowiskowych dla nich określonych; </w:t>
      </w:r>
    </w:p>
    <w:p w14:paraId="50BBDD76" w14:textId="77777777" w:rsidR="00D76CCF" w:rsidRDefault="00D76CCF" w:rsidP="00D76CCF">
      <w:pPr>
        <w:jc w:val="both"/>
      </w:pPr>
      <w:r>
        <w:t xml:space="preserve">2.8. wielkość przepływu nienaruszalnego, sposób jego obliczania oraz odczytywania jego wartości w miejscu korzystania z wód; </w:t>
      </w:r>
    </w:p>
    <w:p w14:paraId="522BE663" w14:textId="77777777" w:rsidR="00D76CCF" w:rsidRDefault="00D76CCF" w:rsidP="00D76CCF">
      <w:pPr>
        <w:jc w:val="both"/>
      </w:pPr>
      <w:r>
        <w:t xml:space="preserve">2.9. wielkość średniego niskiego przepływu z </w:t>
      </w:r>
      <w:proofErr w:type="spellStart"/>
      <w:r>
        <w:t>wielolecia</w:t>
      </w:r>
      <w:proofErr w:type="spellEnd"/>
      <w:r>
        <w:t xml:space="preserve"> (SNQ) lub zasobu wód podziemnych; </w:t>
      </w:r>
    </w:p>
    <w:p w14:paraId="79323ABB" w14:textId="77777777" w:rsidR="00D76CCF" w:rsidRDefault="00D76CCF" w:rsidP="00D76CCF">
      <w:pPr>
        <w:jc w:val="both"/>
      </w:pPr>
      <w:r>
        <w:t xml:space="preserve">2.10. planowany okres rozruchu, sposób postępowania w przypadku rozruchu, zatrzymania działalności lub awarii urządzeń istotnych dla realizacji pozwolenia wodnoprawnego, a także rozmiar i warunki korzystania z wód oraz urządzeń wodnych w tych sytuacjach wraz z maksymalnym, dopuszczalnym czasem ich trwania; </w:t>
      </w:r>
    </w:p>
    <w:p w14:paraId="1703FED0" w14:textId="77777777" w:rsidR="00EA2F53" w:rsidRDefault="00EA2F53" w:rsidP="00EA2F53">
      <w:pPr>
        <w:ind w:start="35.25pt"/>
        <w:jc w:val="both"/>
      </w:pPr>
      <w:r>
        <w:t>Jeżeli inwestycja nie wymaga rozruchu, należy opisać wyłącznie sposób postępowania w przypadku zatrzymania działalności lub awarii urządzeń istotnych dla realizacji pozwolenia wodnoprawnego, a także warunki korzystania z wód oraz urządzeń w sytuacjach awaryjnych oraz określić maksymalny i dopuszczalny czas trwania awarii. Nie należy wpisywać, że nie przewiduje się występowania awarii, ale określić sposób postępowania i czas usunięcia awarii.</w:t>
      </w:r>
    </w:p>
    <w:p w14:paraId="0F53342D" w14:textId="77777777" w:rsidR="00D76CCF" w:rsidRDefault="00D76CCF" w:rsidP="00D76CCF">
      <w:pPr>
        <w:jc w:val="both"/>
      </w:pPr>
      <w:r>
        <w:t>2.11. informację o formach ochrony przyrody utworzonych lub ustanowionych na podstawie przepisów ustawy z dnia 16 kwietnia 2004 r. o ochronie przyrody, występujących w zasięgu oddziaływania zamierzonego korzystania z wód lub planowanych do wykonania urządzeń wodnych.</w:t>
      </w:r>
    </w:p>
    <w:p w14:paraId="0605682F" w14:textId="77777777" w:rsidR="00D76CCF" w:rsidRDefault="00D76CCF" w:rsidP="00D76CCF">
      <w:pPr>
        <w:ind w:start="35.40pt"/>
        <w:jc w:val="both"/>
      </w:pPr>
      <w:r>
        <w:t>Należy wskazać i opisać formy ochrony przyrody wyłącznie w zasięgu oddziaływania zamierzonego korzystania z wód lub planowanych do wykonania urządzeń wodnych, nie należy wskazywać i opisywać form ochrony przyrody, które są w pobliżu, ale nie znajdują się w zasięgu oddziaływania.</w:t>
      </w:r>
    </w:p>
    <w:p w14:paraId="187A91A4" w14:textId="77777777" w:rsidR="00D76CCF" w:rsidRDefault="00D76CCF" w:rsidP="00D76CCF">
      <w:pPr>
        <w:jc w:val="both"/>
      </w:pPr>
      <w:r>
        <w:t xml:space="preserve">2.12 Część graficzna operatu zawiera: </w:t>
      </w:r>
    </w:p>
    <w:p w14:paraId="31320DC1" w14:textId="77777777" w:rsidR="00D76CCF" w:rsidRDefault="00D76CCF" w:rsidP="00D76CCF">
      <w:pPr>
        <w:jc w:val="both"/>
      </w:pPr>
      <w:r>
        <w:t xml:space="preserve">1) plan urządzeń wodnych i zasięg oddziaływania zamierzonego korzystania z wód lub planowanych do wykonania urządzeń wodnych, wraz z ich powierzchnią, naniesiony na mapę sytuacyjno-wysokościową terenu, z oznaczeniem nieruchomości; </w:t>
      </w:r>
    </w:p>
    <w:p w14:paraId="68468266" w14:textId="77777777" w:rsidR="00EA2F53" w:rsidRDefault="00EA2F53" w:rsidP="00EA2F53">
      <w:pPr>
        <w:ind w:start="35.25pt"/>
        <w:jc w:val="both"/>
      </w:pPr>
      <w:r>
        <w:t>Istotne jest aby prawidłowo w legendzie opisać czy jest to zasięg oddziaływania zamierzonego korzystania z wód czy zasięg oddziaływania planowanych do wykonania urządzeń wodnych. Zakres oddziaływania bądź lej depresji w przypadku poboru wód z puntu widzenia Prawa wodnego nie jest tożsamy z zasięgiem oddziaływania. Należy również w sposób widoczny na mapie umieścić oznaczenie numeru nieruchomości oraz powierzchnię zasięgu oddziaływania.</w:t>
      </w:r>
    </w:p>
    <w:p w14:paraId="7405625C" w14:textId="77777777" w:rsidR="00D76CCF" w:rsidRDefault="00D76CCF" w:rsidP="00D76CCF">
      <w:pPr>
        <w:jc w:val="both"/>
      </w:pPr>
      <w:r>
        <w:t xml:space="preserve">2) zasadnicze przekroje podłużne i poprzeczne urządzeń wodnych oraz koryt wód płynących w zasięgu oddziaływania tych urządzeń; </w:t>
      </w:r>
    </w:p>
    <w:p w14:paraId="0D9B656D" w14:textId="77777777" w:rsidR="00D76CCF" w:rsidRDefault="00D76CCF" w:rsidP="00D76CCF">
      <w:pPr>
        <w:jc w:val="both"/>
      </w:pPr>
      <w:r>
        <w:t xml:space="preserve">3) schemat rozmieszczenia urządzeń pomiarowych oraz znaków żeglugowych; </w:t>
      </w:r>
    </w:p>
    <w:p w14:paraId="1D8EBFC5" w14:textId="77777777" w:rsidR="00D76CCF" w:rsidRDefault="00D76CCF" w:rsidP="00D76CCF">
      <w:pPr>
        <w:jc w:val="both"/>
      </w:pPr>
      <w:r>
        <w:t>4) schemat funkcjonalny lub technologiczny urządzeń wodnych.</w:t>
      </w:r>
    </w:p>
    <w:p w14:paraId="085FB2C0" w14:textId="77777777" w:rsidR="00D76CCF" w:rsidRDefault="00D76CCF" w:rsidP="00D76CCF">
      <w:pPr>
        <w:jc w:val="both"/>
        <w:rPr>
          <w:b/>
          <w:sz w:val="32"/>
          <w:szCs w:val="32"/>
        </w:rPr>
      </w:pPr>
      <w:r w:rsidRPr="00730C0B">
        <w:rPr>
          <w:b/>
          <w:sz w:val="32"/>
          <w:szCs w:val="32"/>
        </w:rPr>
        <w:lastRenderedPageBreak/>
        <w:t>3. Operat, na podstawie którego wydaje się pozwolenie wodnoprawne na pobór wód, oprócz danych, o których mowa w ust. 1 i 2, zawiera</w:t>
      </w:r>
      <w:r w:rsidR="00730C0B" w:rsidRPr="00730C0B">
        <w:rPr>
          <w:b/>
          <w:sz w:val="32"/>
          <w:szCs w:val="32"/>
        </w:rPr>
        <w:t>:</w:t>
      </w:r>
    </w:p>
    <w:p w14:paraId="5A591C7B" w14:textId="77777777" w:rsidR="00730C0B" w:rsidRDefault="00730C0B" w:rsidP="00D76CCF">
      <w:pPr>
        <w:jc w:val="both"/>
      </w:pPr>
      <w:r>
        <w:t xml:space="preserve">3.1. ilość pobieranej wody, w tym dla wód powierzchniowych maksymalną ilość m3 na sekundę, średnią ilość m3 na dobę, maksymalną ilość m3 na godzinę oraz dopuszczalną ilość m3 na rok, a dla wód podziemnych maksymalną ilość m3 na sekundę, średnią ilość m3 na dobę oraz dopuszczalną ilość m3 na rok; </w:t>
      </w:r>
    </w:p>
    <w:p w14:paraId="27A68562" w14:textId="77777777" w:rsidR="00730C0B" w:rsidRDefault="00730C0B" w:rsidP="00D76CCF">
      <w:pPr>
        <w:jc w:val="both"/>
      </w:pPr>
      <w:r>
        <w:t xml:space="preserve">3.2. opis techniczny urządzeń służących do poboru wód, w tym ich maksymalną techniczną wydajność oraz przewidywany czas ich wykorzystywania; </w:t>
      </w:r>
    </w:p>
    <w:p w14:paraId="3A57CD41" w14:textId="77777777" w:rsidR="00730C0B" w:rsidRDefault="00730C0B" w:rsidP="00D76CCF">
      <w:pPr>
        <w:jc w:val="both"/>
      </w:pPr>
      <w:r>
        <w:t xml:space="preserve">3.3. określenie rodzajów urządzeń służących do pomiaru poboru wód; </w:t>
      </w:r>
    </w:p>
    <w:p w14:paraId="556A097C" w14:textId="77777777" w:rsidR="00730C0B" w:rsidRDefault="00730C0B" w:rsidP="00D76CCF">
      <w:pPr>
        <w:jc w:val="both"/>
      </w:pPr>
      <w:r>
        <w:t xml:space="preserve">3.4 określenie zakresu i częstotliwości wykonywania wymaganych analiz pobieranej wody; </w:t>
      </w:r>
    </w:p>
    <w:p w14:paraId="5FFAAFD7" w14:textId="77777777" w:rsidR="00EA2F53" w:rsidRDefault="00424A25" w:rsidP="00EA2F53">
      <w:pPr>
        <w:ind w:start="35.25pt"/>
        <w:jc w:val="both"/>
      </w:pPr>
      <w:r>
        <w:t>Określenie</w:t>
      </w:r>
      <w:r w:rsidR="00EA2F53">
        <w:t xml:space="preserve"> w operacie zakres</w:t>
      </w:r>
      <w:r>
        <w:t xml:space="preserve">u i częstotliwości </w:t>
      </w:r>
      <w:r w:rsidR="00EA2F53">
        <w:t xml:space="preserve">wykonywania analiz pobieranej wody </w:t>
      </w:r>
      <w:r>
        <w:t xml:space="preserve">jest istotne, gdyż </w:t>
      </w:r>
      <w:r w:rsidR="00EA2F53">
        <w:t xml:space="preserve">najczęściej </w:t>
      </w:r>
      <w:r>
        <w:t>Organ przepisuje określony zakres i częstotliwość</w:t>
      </w:r>
      <w:r w:rsidR="00EA2F53">
        <w:t xml:space="preserve"> do pozwolenia wodnoprawnego</w:t>
      </w:r>
      <w:r>
        <w:t>.</w:t>
      </w:r>
    </w:p>
    <w:p w14:paraId="2F38A41F" w14:textId="77777777" w:rsidR="00730C0B" w:rsidRDefault="00730C0B" w:rsidP="00D76CCF">
      <w:pPr>
        <w:jc w:val="both"/>
      </w:pPr>
      <w:r>
        <w:t xml:space="preserve">3.5. terminy pobierania wody dla zakładów, których działalność cechuje się sezonową zmiennością; </w:t>
      </w:r>
    </w:p>
    <w:p w14:paraId="2AFD0B03" w14:textId="77777777" w:rsidR="00730C0B" w:rsidRDefault="00730C0B" w:rsidP="00D76CCF">
      <w:pPr>
        <w:jc w:val="both"/>
      </w:pPr>
      <w:r>
        <w:t xml:space="preserve">3.6. sposób i zakres prowadzenia pomiarów ilości i jakości pobieranych wód w stanie pierwotnym; </w:t>
      </w:r>
    </w:p>
    <w:p w14:paraId="489C2C16" w14:textId="77777777" w:rsidR="00EA2F53" w:rsidRDefault="00424A25" w:rsidP="00EA2F53">
      <w:pPr>
        <w:ind w:start="35.25pt"/>
        <w:jc w:val="both"/>
      </w:pPr>
      <w:r>
        <w:t>Określenie</w:t>
      </w:r>
      <w:r w:rsidR="00EA2F53">
        <w:t xml:space="preserve"> w operacie zakres</w:t>
      </w:r>
      <w:r>
        <w:t>u</w:t>
      </w:r>
      <w:r w:rsidR="00EA2F53">
        <w:t xml:space="preserve"> prowadzenia pomiarów ilości i jakości pobieranych wód w stanie pierwotnym jest </w:t>
      </w:r>
      <w:r>
        <w:t xml:space="preserve">istotne, gdyż organ </w:t>
      </w:r>
      <w:r w:rsidR="00EA2F53">
        <w:t>najczęściej przepis</w:t>
      </w:r>
      <w:r>
        <w:t>uje zakres prowadzenia pomiarów ilości i jakości</w:t>
      </w:r>
      <w:r w:rsidR="00EA2F53">
        <w:t xml:space="preserve"> do pozwolenia wodnoprawnego.</w:t>
      </w:r>
    </w:p>
    <w:p w14:paraId="2A541219" w14:textId="77777777" w:rsidR="00730C0B" w:rsidRDefault="00730C0B" w:rsidP="00D76CCF">
      <w:pPr>
        <w:jc w:val="both"/>
      </w:pPr>
      <w:r>
        <w:t xml:space="preserve">3.7. sposób postępowania w przypadku uszkodzenia urządzeń pomiarowych; </w:t>
      </w:r>
    </w:p>
    <w:p w14:paraId="76471535" w14:textId="77777777" w:rsidR="00730C0B" w:rsidRDefault="00730C0B" w:rsidP="00D76CCF">
      <w:pPr>
        <w:jc w:val="both"/>
      </w:pPr>
      <w:r>
        <w:t xml:space="preserve">3.8. informację o sposobie prowadzenia okresowych pomiarów wydajności i poziomu zwierciadła wody w studni; </w:t>
      </w:r>
    </w:p>
    <w:p w14:paraId="20058113" w14:textId="77777777" w:rsidR="00424A25" w:rsidRDefault="003E40BA" w:rsidP="00D76CCF">
      <w:pPr>
        <w:jc w:val="both"/>
      </w:pPr>
      <w:r>
        <w:tab/>
        <w:t>Wskazanie informacji o sposobie prowadzenia okresowych pomiarów wydajności i poziomu zwierciadła wody jest istotne z uwagi na brak uregulowań w zakresie częstotliwości pomiarów wydajności i poziomu zwierciadła wodny, co w efekcie prowadzi do przepisania przez Organ w formie zobowiązania częstotliwości pomiarów wydajności i poziomu zwierciadła wody wskazanej w operacie wodnoprawnym.</w:t>
      </w:r>
    </w:p>
    <w:p w14:paraId="0E358242" w14:textId="77777777" w:rsidR="00730C0B" w:rsidRDefault="00730C0B" w:rsidP="00D76CCF">
      <w:pPr>
        <w:jc w:val="both"/>
      </w:pPr>
      <w:r>
        <w:t>3.9. określenie celów lub potrzeb, o których mowa w art. 272 ust. 13, na które odbiorca wód przeznacza pobrane przez zakład w ramach usług wodnych wody podziemne lub powierzchniowe.</w:t>
      </w:r>
    </w:p>
    <w:p w14:paraId="35D2D4FA" w14:textId="77777777" w:rsidR="00730C0B" w:rsidRDefault="00730C0B" w:rsidP="00730C0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</w:t>
      </w:r>
      <w:r w:rsidRPr="00730C0B">
        <w:rPr>
          <w:b/>
          <w:sz w:val="32"/>
          <w:szCs w:val="32"/>
        </w:rPr>
        <w:t>Operat, na podstawie którego wydaje</w:t>
      </w:r>
      <w:r>
        <w:rPr>
          <w:b/>
          <w:sz w:val="32"/>
          <w:szCs w:val="32"/>
        </w:rPr>
        <w:t xml:space="preserve"> się pozwolenie wodnoprawne na </w:t>
      </w:r>
      <w:r w:rsidRPr="00730C0B">
        <w:rPr>
          <w:b/>
          <w:sz w:val="32"/>
          <w:szCs w:val="32"/>
        </w:rPr>
        <w:t>wprowadzanie ścieków do wód, do ziemi lub do ur</w:t>
      </w:r>
      <w:r>
        <w:rPr>
          <w:b/>
          <w:sz w:val="32"/>
          <w:szCs w:val="32"/>
        </w:rPr>
        <w:t xml:space="preserve">ządzeń kanalizacyjnych, oprócz </w:t>
      </w:r>
      <w:r w:rsidRPr="00730C0B">
        <w:rPr>
          <w:b/>
          <w:sz w:val="32"/>
          <w:szCs w:val="32"/>
        </w:rPr>
        <w:t>danych, o któr</w:t>
      </w:r>
      <w:r>
        <w:rPr>
          <w:b/>
          <w:sz w:val="32"/>
          <w:szCs w:val="32"/>
        </w:rPr>
        <w:t>ych mowa w ust. 1 i 2, zawiera:</w:t>
      </w:r>
    </w:p>
    <w:p w14:paraId="74413ABB" w14:textId="77777777" w:rsidR="00730C0B" w:rsidRDefault="00730C0B" w:rsidP="00730C0B">
      <w:pPr>
        <w:jc w:val="both"/>
      </w:pPr>
      <w:r>
        <w:t xml:space="preserve">4.1. schemat technologiczny wraz z bilansem masowym i rodzajami wykorzystywanych materiałów, surowców i paliw istotnych z punktu widzenia wymagań ochrony środowiska; </w:t>
      </w:r>
    </w:p>
    <w:p w14:paraId="057715D1" w14:textId="77777777" w:rsidR="00B05C09" w:rsidRDefault="00730C0B" w:rsidP="00730C0B">
      <w:pPr>
        <w:jc w:val="both"/>
      </w:pPr>
      <w:r>
        <w:lastRenderedPageBreak/>
        <w:t xml:space="preserve">4.2. określenie wielkości w m3 maksymalnego sekundowego, średniego dobowego oraz dopuszczalnego rocznego zrzutu ścieków, z wyszczególnieniem zróżnicowania opisujących ich parametrów w okresach sezonowej zmienności, jeżeli taka występuje; </w:t>
      </w:r>
    </w:p>
    <w:p w14:paraId="448CAC65" w14:textId="77777777" w:rsidR="00B05C09" w:rsidRDefault="00B05C09" w:rsidP="00730C0B">
      <w:pPr>
        <w:jc w:val="both"/>
      </w:pPr>
      <w:r>
        <w:t>4.3.</w:t>
      </w:r>
      <w:r w:rsidR="00730C0B">
        <w:t xml:space="preserve"> określenie stanu i składu ścieków lub minimalnego procentu redukcji substancji zanieczyszczających w ściekach lub, w przypadku ścieków przemysłowych, dopuszczalnych ilości substancji zanieczyszczających, w szczególności ilości substancji szczególnie szkodliwych dla środowiska wodnego, wyrażone w jednostkach masy przypadających na jednostkę wykorzystywanego surowca, materiału, paliwa lub powstającego produktu oraz przewidywany sposób i efekt ich oczyszczania; </w:t>
      </w:r>
    </w:p>
    <w:p w14:paraId="63BE84BE" w14:textId="77777777" w:rsidR="003E40BA" w:rsidRDefault="003E40BA" w:rsidP="00C07ED9">
      <w:pPr>
        <w:ind w:start="35.25pt"/>
        <w:jc w:val="both"/>
      </w:pPr>
      <w:r>
        <w:t>Zgodnie z rozporządzeniem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</w:t>
      </w:r>
      <w:r w:rsidR="00C07ED9">
        <w:t xml:space="preserve"> do wód lub do urządzeń wodnych</w:t>
      </w:r>
      <w:r>
        <w:t xml:space="preserve">, należy ustalić rodzaj ścieków oraz sprawdzić czy inwestycja znajduje się na terenie aglomeracji i na tej podstawie ustalić z którego załącznika do rozporządzenia należy skorzystać w celu ustalenia najwyższych dopuszczalnych wartości substancji zanieczyszczających lub minimalnego procentu redukcji substancji zanieczyszczających. Należy określić czy zakład będzie dokonywał oceny spełnienia parametrów jakościowych na podstawie najwyższych dopuszczalnych </w:t>
      </w:r>
      <w:r w:rsidR="00C07ED9">
        <w:t>wartości substancji zanieczyszczających czy na podstawie minimalnego procentu redukcji substancji zanieczyszczających. Jeżeli ścieki komunalne stanowią mieszaninę ścieków bytowych ze ściekami przemysłowymi albo wodami opadowymi lub roztopowymi należy przeanalizować zakłady przemysłowe w zlewni oczyszczalni i wytypować substancje z tabeli II załącznika nr 4 do rozporządzenia, które będą znajdować się w ściekach oraz uargumentować, dlaczego należy badań wyłącznie te substancje, a nie wszystkie znajdujące się w tabeli II załącznika 4.</w:t>
      </w:r>
    </w:p>
    <w:p w14:paraId="1EF75600" w14:textId="77777777" w:rsidR="00B05C09" w:rsidRDefault="00B05C09" w:rsidP="00730C0B">
      <w:pPr>
        <w:jc w:val="both"/>
      </w:pPr>
      <w:r>
        <w:t>4.4.</w:t>
      </w:r>
      <w:r w:rsidR="00730C0B">
        <w:t xml:space="preserve"> określenie stanu i składu ścieków przemysłowych wprowadzonych do systemów kanalizacji zbiorczej doprowadzającej ścieki do oczyszczalni ścieków komunalnych; </w:t>
      </w:r>
    </w:p>
    <w:p w14:paraId="11AB03D6" w14:textId="77777777" w:rsidR="00C07ED9" w:rsidRDefault="00C07ED9" w:rsidP="00C07ED9">
      <w:pPr>
        <w:ind w:start="35.25pt"/>
        <w:jc w:val="both"/>
      </w:pPr>
      <w:r>
        <w:t>Należy wskazać zakłady przemysłowe, które odprowadzają ścieki przemysłowe do przedmiotowej oczyszczalni oraz wskazać ilość i jakość ścieków dopływających z tych zakładów do oczyszczalni.</w:t>
      </w:r>
    </w:p>
    <w:p w14:paraId="68BEE74E" w14:textId="77777777" w:rsidR="00B05C09" w:rsidRDefault="00B05C09" w:rsidP="00730C0B">
      <w:pPr>
        <w:jc w:val="both"/>
      </w:pPr>
      <w:r>
        <w:t>4.5.</w:t>
      </w:r>
      <w:r w:rsidR="00730C0B">
        <w:t xml:space="preserve"> wyniki pomiarów ilości i jakości ścieków, jeżeli ich przeprowadzenie było wymagane; </w:t>
      </w:r>
    </w:p>
    <w:p w14:paraId="7EBC8EDF" w14:textId="77777777" w:rsidR="00B05C09" w:rsidRDefault="00B05C09" w:rsidP="00730C0B">
      <w:pPr>
        <w:jc w:val="both"/>
      </w:pPr>
      <w:r>
        <w:t>4.6.</w:t>
      </w:r>
      <w:r w:rsidR="00730C0B">
        <w:t xml:space="preserve"> opis instalacji i urządzeń służących do gromadzenia, oczyszczania oraz wprowadzania ścieków do wód lub do ziemi; </w:t>
      </w:r>
    </w:p>
    <w:p w14:paraId="22C204AA" w14:textId="77777777" w:rsidR="00551912" w:rsidRDefault="00B05C09" w:rsidP="00730C0B">
      <w:pPr>
        <w:jc w:val="both"/>
      </w:pPr>
      <w:r>
        <w:t>4.</w:t>
      </w:r>
      <w:r w:rsidR="00551912">
        <w:t>7.</w:t>
      </w:r>
      <w:r w:rsidR="00730C0B">
        <w:t xml:space="preserve"> opis instalacji i urządzeń służących do przygotowania osadów </w:t>
      </w:r>
      <w:r w:rsidR="00551912">
        <w:t>ściekowych do zagospodarowania;</w:t>
      </w:r>
    </w:p>
    <w:p w14:paraId="0839A6C8" w14:textId="77777777" w:rsidR="00551912" w:rsidRDefault="00551912" w:rsidP="00730C0B">
      <w:pPr>
        <w:jc w:val="both"/>
      </w:pPr>
      <w:r>
        <w:t>4.8.</w:t>
      </w:r>
      <w:r w:rsidR="00730C0B">
        <w:t xml:space="preserve"> określenie zakresu i częstotliwości wykonywania wymaganych analiz ścieków wprowadzanych do wód lub do ziemi; </w:t>
      </w:r>
      <w:r w:rsidR="00C07ED9">
        <w:t>2</w:t>
      </w:r>
    </w:p>
    <w:p w14:paraId="26C002E7" w14:textId="77777777" w:rsidR="00C07ED9" w:rsidRDefault="00C07ED9" w:rsidP="00C07ED9">
      <w:pPr>
        <w:ind w:start="35.25pt"/>
        <w:jc w:val="both"/>
      </w:pPr>
      <w:r>
        <w:t xml:space="preserve">Zakres i częstotliwość wykonywana wymaganych analiz należy określić na podstawie </w:t>
      </w:r>
      <w:r>
        <w:rPr>
          <w:rFonts w:cstheme="minorHAnsi"/>
        </w:rPr>
        <w:t>§</w:t>
      </w:r>
      <w:r>
        <w:t>5 rozporządzenia jw. W tym miejscu należy określić czy istnieje możliwość poboru średnich dobowych próbek ścieków, w przypadku, gdy nie ma takiej możliwości, należy zawrzeć taką informację i wskazać inny sposób poboru próbek.</w:t>
      </w:r>
      <w:r w:rsidR="00924585">
        <w:t xml:space="preserve"> Jeżeli ocena spełnienia parametrów będzie prowadzona na podstawie najwyższych dopuszczalnych substancji zanieczyszczających należy określić, iż pobór prób do badań jakości będzie prowadzony wyłącznie na odpływie </w:t>
      </w:r>
      <w:r w:rsidR="00924585">
        <w:br/>
        <w:t>z oczyszczalni.</w:t>
      </w:r>
    </w:p>
    <w:p w14:paraId="2F3C0CE5" w14:textId="77777777" w:rsidR="00551912" w:rsidRDefault="00551912" w:rsidP="00730C0B">
      <w:pPr>
        <w:jc w:val="both"/>
      </w:pPr>
      <w:r>
        <w:lastRenderedPageBreak/>
        <w:t>4.9.</w:t>
      </w:r>
      <w:r w:rsidR="00730C0B">
        <w:t xml:space="preserve"> określenie zakresu i częstotliwości wykonywania wymaganych analiz wód powierzchniowych powyżej i poniżej miejsca, w którym ścieki są wprowadzane do wód lub do ziemi; </w:t>
      </w:r>
    </w:p>
    <w:p w14:paraId="2DC770C7" w14:textId="77777777" w:rsidR="00551912" w:rsidRDefault="00551912" w:rsidP="00730C0B">
      <w:pPr>
        <w:jc w:val="both"/>
      </w:pPr>
      <w:r>
        <w:t>4.10.</w:t>
      </w:r>
      <w:r w:rsidR="00730C0B">
        <w:t xml:space="preserve"> opis urządzeń służących do pobierania próbek ścieków, pomiaru oraz rejestracji ilości, stanu </w:t>
      </w:r>
      <w:r w:rsidR="00924585">
        <w:br/>
      </w:r>
      <w:r w:rsidR="00730C0B">
        <w:t xml:space="preserve">i składu ścieków wprowadzanych do wód lub do ziemi; </w:t>
      </w:r>
    </w:p>
    <w:p w14:paraId="573E55FD" w14:textId="77777777" w:rsidR="00C07ED9" w:rsidRDefault="00C07ED9" w:rsidP="00C07ED9">
      <w:pPr>
        <w:ind w:start="35.25pt"/>
        <w:jc w:val="both"/>
      </w:pPr>
      <w:r>
        <w:t>Należy wskazać rodzaj i lokalizację urządzeń pomiarowych na dopływie i odpływie z oczyszczalni.</w:t>
      </w:r>
    </w:p>
    <w:p w14:paraId="0D75A0A2" w14:textId="77777777" w:rsidR="00551912" w:rsidRDefault="00551912" w:rsidP="00730C0B">
      <w:pPr>
        <w:jc w:val="both"/>
      </w:pPr>
      <w:r>
        <w:t>4.11.</w:t>
      </w:r>
      <w:r w:rsidR="00730C0B">
        <w:t xml:space="preserve"> opis jakości wód w miejscu zamierzonego wprowadzania ścieków do wód lub do ziemi; </w:t>
      </w:r>
    </w:p>
    <w:p w14:paraId="74A01288" w14:textId="77777777" w:rsidR="00551912" w:rsidRDefault="00551912" w:rsidP="00730C0B">
      <w:pPr>
        <w:jc w:val="both"/>
      </w:pPr>
      <w:r>
        <w:t>4.12.</w:t>
      </w:r>
      <w:r w:rsidR="00730C0B">
        <w:t xml:space="preserve"> informację o sposobie zagospodarowania osadów ściekowych; </w:t>
      </w:r>
    </w:p>
    <w:p w14:paraId="3BF3E7A3" w14:textId="77777777" w:rsidR="00551912" w:rsidRDefault="00551912" w:rsidP="00730C0B">
      <w:pPr>
        <w:jc w:val="both"/>
      </w:pPr>
      <w:r>
        <w:t>4.13.</w:t>
      </w:r>
      <w:r w:rsidR="00730C0B">
        <w:t xml:space="preserve"> informację o terminach wprowadzania ścieków do wód lub do ziemi dla zakładów, których działalność cechuje się sezonową zmiennością; </w:t>
      </w:r>
    </w:p>
    <w:p w14:paraId="170A385A" w14:textId="77777777" w:rsidR="00551912" w:rsidRDefault="00551912" w:rsidP="00730C0B">
      <w:pPr>
        <w:jc w:val="both"/>
      </w:pPr>
      <w:r>
        <w:t>4.14.</w:t>
      </w:r>
      <w:r w:rsidR="00730C0B">
        <w:t xml:space="preserve"> opis przedsięwzięć i działań niezbędnych dla spełnienia warunków, o których mowa w art. 68, jeżeli te </w:t>
      </w:r>
      <w:r>
        <w:t xml:space="preserve">warunki znajdują zastosowanie; </w:t>
      </w:r>
    </w:p>
    <w:p w14:paraId="7E2089E4" w14:textId="77777777" w:rsidR="00551912" w:rsidRDefault="00551912" w:rsidP="00730C0B">
      <w:pPr>
        <w:jc w:val="both"/>
      </w:pPr>
      <w:r>
        <w:t>4.15</w:t>
      </w:r>
      <w:r w:rsidR="00730C0B">
        <w:t xml:space="preserve"> informację o sposobie i zakresie prowadzenia pomiarów ilości i jakości ścieków wprowadzanych do wód, do ziemi lub do urządzeń kanalizacyjnych albo wykorzystywanych rolniczo; </w:t>
      </w:r>
    </w:p>
    <w:p w14:paraId="4156EEAF" w14:textId="77777777" w:rsidR="00730C0B" w:rsidRDefault="00551912" w:rsidP="00730C0B">
      <w:pPr>
        <w:jc w:val="both"/>
      </w:pPr>
      <w:r>
        <w:t>4.16.</w:t>
      </w:r>
      <w:r w:rsidR="00730C0B">
        <w:t xml:space="preserve"> określenie rodzajów ścieków odprowadzanych do urządzeń kanalizacyjnych zakładu, który w ramach usług wodnych wprowadza ścieki do wód lub do ziemi.</w:t>
      </w:r>
    </w:p>
    <w:p w14:paraId="4FFE2F9D" w14:textId="0792A2E6" w:rsidR="00551912" w:rsidRPr="00551912" w:rsidRDefault="00763791" w:rsidP="00730C0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551912" w:rsidRPr="00551912">
        <w:rPr>
          <w:b/>
          <w:sz w:val="32"/>
          <w:szCs w:val="32"/>
        </w:rPr>
        <w:t xml:space="preserve">. Operat, na podstawie którego wydaje się pozwolenie wodnoprawne na odprowadzanie do wód lub do urządzeń wodnych – wód opadowych lub roztopowych, ujętych w otwarte lub zamknięte systemy kanalizacji deszczowej służące do odprowadzania opadów atmosferycznych albo w systemy kanalizacji zbiorczej w granicach administracyjnych miast, oprócz odpowiednich danych, o których mowa w ust. 1 i 2, zawiera: </w:t>
      </w:r>
    </w:p>
    <w:p w14:paraId="657578E4" w14:textId="0DC0D069" w:rsidR="00551912" w:rsidRDefault="00763791" w:rsidP="00730C0B">
      <w:pPr>
        <w:jc w:val="both"/>
      </w:pPr>
      <w:r>
        <w:t>5</w:t>
      </w:r>
      <w:r w:rsidR="00551912">
        <w:t>.1. maksymalną ilość wód opadowych lub roztopowych odprowadzonych do wód wyrażoną w m3 /s;</w:t>
      </w:r>
    </w:p>
    <w:p w14:paraId="66ABC161" w14:textId="77777777" w:rsidR="00E1660D" w:rsidRDefault="00E1660D" w:rsidP="00E1660D">
      <w:pPr>
        <w:ind w:start="35.25pt"/>
        <w:jc w:val="both"/>
      </w:pPr>
      <w:r>
        <w:t>W przypadku występowania o pozwolenie dla kilku wylotów ilości muszą zostać wskazane osobno dla każdego wylotu.</w:t>
      </w:r>
    </w:p>
    <w:p w14:paraId="66269E6C" w14:textId="01201CDF" w:rsidR="00551912" w:rsidRDefault="00763791" w:rsidP="00730C0B">
      <w:pPr>
        <w:jc w:val="both"/>
      </w:pPr>
      <w:r>
        <w:t>5</w:t>
      </w:r>
      <w:r w:rsidR="00551912">
        <w:t xml:space="preserve">.2. czas wyrażony w dniach, kiedy następuje odprowadzanie wód opadowych lub roztopowych do wód; </w:t>
      </w:r>
    </w:p>
    <w:p w14:paraId="72987C8F" w14:textId="4DFCF1AB" w:rsidR="00551912" w:rsidRDefault="00763791" w:rsidP="00730C0B">
      <w:pPr>
        <w:jc w:val="both"/>
      </w:pPr>
      <w:r>
        <w:t>5</w:t>
      </w:r>
      <w:r w:rsidR="00551912">
        <w:t xml:space="preserve">.3. średnią ilość wód opadowych lub roztopowych wyrażoną w m3 /rok; </w:t>
      </w:r>
    </w:p>
    <w:p w14:paraId="5EEF664B" w14:textId="77777777" w:rsidR="00E1660D" w:rsidRDefault="00E1660D" w:rsidP="00E1660D">
      <w:pPr>
        <w:ind w:start="35.25pt"/>
        <w:jc w:val="both"/>
      </w:pPr>
      <w:r>
        <w:t>W przypadku występowania o pozwolenie dla kilku wylotów ilości muszą zostać wskazane osobno dla każdego wylotu.</w:t>
      </w:r>
    </w:p>
    <w:p w14:paraId="21343E43" w14:textId="7928E032" w:rsidR="00551912" w:rsidRDefault="00763791" w:rsidP="00730C0B">
      <w:pPr>
        <w:jc w:val="both"/>
      </w:pPr>
      <w:r>
        <w:t>5</w:t>
      </w:r>
      <w:r w:rsidR="00551912">
        <w:t xml:space="preserve">.4. powierzchnię rzeczywistą i zredukowaną zlewni odwadnianej </w:t>
      </w:r>
      <w:r w:rsidR="00551912" w:rsidRPr="00924585">
        <w:rPr>
          <w:b/>
        </w:rPr>
        <w:t>przez każdy wylot</w:t>
      </w:r>
      <w:r w:rsidR="00551912">
        <w:t xml:space="preserve">; </w:t>
      </w:r>
    </w:p>
    <w:p w14:paraId="30808C71" w14:textId="67F04101" w:rsidR="00763791" w:rsidRDefault="00763791" w:rsidP="00730C0B">
      <w:pPr>
        <w:jc w:val="both"/>
      </w:pPr>
      <w:r>
        <w:tab/>
        <w:t xml:space="preserve">Współczynniki spływu należy uzgodnić z </w:t>
      </w:r>
      <w:proofErr w:type="spellStart"/>
      <w:r>
        <w:t>Aquanet</w:t>
      </w:r>
      <w:proofErr w:type="spellEnd"/>
      <w:r>
        <w:t xml:space="preserve"> S.A.</w:t>
      </w:r>
    </w:p>
    <w:p w14:paraId="6C456335" w14:textId="6AEC4B91" w:rsidR="00551912" w:rsidRDefault="00763791" w:rsidP="00730C0B">
      <w:pPr>
        <w:jc w:val="both"/>
      </w:pPr>
      <w:r>
        <w:t>5</w:t>
      </w:r>
      <w:r w:rsidR="00551912">
        <w:t xml:space="preserve">.5. informację, czy wody opadowe lub roztopowe są ujmowane w system kanalizacji zbiorczej; </w:t>
      </w:r>
    </w:p>
    <w:p w14:paraId="3CFBE469" w14:textId="75EA10F9" w:rsidR="00551912" w:rsidRDefault="00763791" w:rsidP="00730C0B">
      <w:pPr>
        <w:jc w:val="both"/>
      </w:pPr>
      <w:r>
        <w:lastRenderedPageBreak/>
        <w:t>5</w:t>
      </w:r>
      <w:r w:rsidR="00551912">
        <w:t xml:space="preserve">.6. ilość wód opadowych lub roztopowych odprowadzanych do systemów kanalizacji zbiorczej </w:t>
      </w:r>
      <w:r w:rsidR="00551912" w:rsidRPr="00103E97">
        <w:rPr>
          <w:b/>
        </w:rPr>
        <w:t>z terenów uszczelnionych</w:t>
      </w:r>
      <w:r w:rsidR="00551912">
        <w:t xml:space="preserve"> wyrażoną w m3 ; </w:t>
      </w:r>
    </w:p>
    <w:p w14:paraId="2676693C" w14:textId="46D565DD" w:rsidR="00551912" w:rsidRDefault="00763791" w:rsidP="00730C0B">
      <w:pPr>
        <w:jc w:val="both"/>
      </w:pPr>
      <w:r>
        <w:t>5</w:t>
      </w:r>
      <w:r w:rsidR="00551912">
        <w:t xml:space="preserve">.7. rodzaj urządzeń do retencjonowania wody z terenów uszczelnionych i ich pojemność; </w:t>
      </w:r>
    </w:p>
    <w:p w14:paraId="27AFFB84" w14:textId="77777777" w:rsidR="00103E97" w:rsidRDefault="00103E97" w:rsidP="00103E97">
      <w:pPr>
        <w:ind w:start="35.25pt"/>
        <w:jc w:val="both"/>
      </w:pPr>
      <w:r>
        <w:t>W przypadku braku urządzeń do retencjonowania wody, należy tą informację zawrzeć w tym miejscu.</w:t>
      </w:r>
    </w:p>
    <w:p w14:paraId="2550ACD4" w14:textId="510E29AB" w:rsidR="00551912" w:rsidRDefault="00763791" w:rsidP="00730C0B">
      <w:pPr>
        <w:jc w:val="both"/>
      </w:pPr>
      <w:r>
        <w:t>5</w:t>
      </w:r>
      <w:r w:rsidR="00551912">
        <w:t>.8. stosunek pojemności urządzeń do retencjonowania wody z terenów uszczelnionych do rocznego odpływu z terenów uszczelnionych.</w:t>
      </w:r>
    </w:p>
    <w:p w14:paraId="23030B7F" w14:textId="77777777" w:rsidR="00551912" w:rsidRDefault="00551912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6DCCFBE" w14:textId="5E28ADAA" w:rsidR="00551912" w:rsidRPr="00551912" w:rsidRDefault="00763791" w:rsidP="00730C0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</w:t>
      </w:r>
      <w:r w:rsidR="00551912" w:rsidRPr="00551912">
        <w:rPr>
          <w:b/>
          <w:sz w:val="32"/>
          <w:szCs w:val="32"/>
        </w:rPr>
        <w:t>. Operat, na podstawie którego wydaje się pozwolenie wodnoprawne na wykonywanie na nieruchomości o powierzchni powyżej 3500 m2 robót lub obiektów budowlanych trwale związanych z gruntem, mających wpływ na zmniejszenie naturalnej retencji terenowej przez wyłączenie więcej niż 70% powierzchni nieruchomości z powierzchni biologicznie czynnej na obszarach nieujętych w systemy kanalizacji otwartej lub zamkniętej, oprócz odpowiednich danych, o których mowa w ust. 1 i 2, zawiera:</w:t>
      </w:r>
    </w:p>
    <w:p w14:paraId="201A863D" w14:textId="360421F7" w:rsidR="00551912" w:rsidRDefault="00763791" w:rsidP="00730C0B">
      <w:pPr>
        <w:jc w:val="both"/>
      </w:pPr>
      <w:r>
        <w:t>6</w:t>
      </w:r>
      <w:r w:rsidR="00551912">
        <w:t xml:space="preserve">.1. powierzchnię całkowitą nieruchomości, w tym powierzchnię objętą robotami lub obiektami budowlanymi oraz powierzchnię biologicznie czynną; </w:t>
      </w:r>
    </w:p>
    <w:p w14:paraId="349CA050" w14:textId="74366C69" w:rsidR="00551912" w:rsidRDefault="00763791" w:rsidP="00730C0B">
      <w:pPr>
        <w:jc w:val="both"/>
      </w:pPr>
      <w:r>
        <w:t>6</w:t>
      </w:r>
      <w:r w:rsidR="00551912">
        <w:t xml:space="preserve">.2. opis robót lub obiektów budowlanych mających wpływ na zmniejszenie naturalnej retencji terenowej; </w:t>
      </w:r>
    </w:p>
    <w:p w14:paraId="77BEE1D8" w14:textId="38B8625A" w:rsidR="00551912" w:rsidRDefault="00763791" w:rsidP="00730C0B">
      <w:pPr>
        <w:jc w:val="both"/>
      </w:pPr>
      <w:r>
        <w:t>6</w:t>
      </w:r>
      <w:r w:rsidR="00551912">
        <w:t xml:space="preserve">.3. pojemność naturalnej retencji terenowej wyrażoną w m3 /rok; </w:t>
      </w:r>
    </w:p>
    <w:p w14:paraId="70EB11ED" w14:textId="249B1DAD" w:rsidR="00551912" w:rsidRDefault="00763791" w:rsidP="00730C0B">
      <w:pPr>
        <w:jc w:val="both"/>
      </w:pPr>
      <w:r>
        <w:t>6</w:t>
      </w:r>
      <w:r w:rsidR="00551912">
        <w:t xml:space="preserve">.4. rodzaj urządzeń do retencjonowania wody z terenów uszczelnionych i ich pojemność; </w:t>
      </w:r>
    </w:p>
    <w:p w14:paraId="051BB80C" w14:textId="1A4D78BB" w:rsidR="00551912" w:rsidRDefault="00763791" w:rsidP="00730C0B">
      <w:pPr>
        <w:jc w:val="both"/>
      </w:pPr>
      <w:r>
        <w:t>6</w:t>
      </w:r>
      <w:r w:rsidR="00551912">
        <w:t xml:space="preserve">.5. maksymalną ilość wód opadowych lub roztopowych odprowadzonych do wód lub do ziemi wyrażoną w m3 /rok; </w:t>
      </w:r>
    </w:p>
    <w:p w14:paraId="13705D15" w14:textId="6666E831" w:rsidR="00551912" w:rsidRDefault="00763791" w:rsidP="00730C0B">
      <w:pPr>
        <w:jc w:val="both"/>
      </w:pPr>
      <w:r>
        <w:t>6</w:t>
      </w:r>
      <w:r w:rsidR="00551912">
        <w:t xml:space="preserve">.6. ilość wód opadowych i roztopowych odprowadzanych do urządzeń do retencjonowania wody z terenów uszczelnionych wyrażoną w m3 /rok; </w:t>
      </w:r>
    </w:p>
    <w:p w14:paraId="58AFB55C" w14:textId="6BD1F7D9" w:rsidR="00551912" w:rsidRDefault="00763791" w:rsidP="00730C0B">
      <w:pPr>
        <w:jc w:val="both"/>
      </w:pPr>
      <w:r>
        <w:t>6</w:t>
      </w:r>
      <w:r w:rsidR="00551912">
        <w:t xml:space="preserve">.7. średnią ilość wód opadowych i roztopowych wyrażoną w m3 /rok; </w:t>
      </w:r>
    </w:p>
    <w:p w14:paraId="67CD763E" w14:textId="2D2D11D1" w:rsidR="00551912" w:rsidRDefault="00763791" w:rsidP="00730C0B">
      <w:pPr>
        <w:jc w:val="both"/>
      </w:pPr>
      <w:r>
        <w:t>6</w:t>
      </w:r>
      <w:r w:rsidR="00551912">
        <w:t xml:space="preserve">.8. informację, czy wody opadowe lub roztopowe są ujmowane w system kanalizacji otwartej lub zamkniętej; </w:t>
      </w:r>
    </w:p>
    <w:p w14:paraId="503E10F9" w14:textId="7211D0B4" w:rsidR="00551912" w:rsidRPr="00730C0B" w:rsidRDefault="00763791" w:rsidP="00730C0B">
      <w:pPr>
        <w:jc w:val="both"/>
      </w:pPr>
      <w:r>
        <w:t>6</w:t>
      </w:r>
      <w:r w:rsidR="00551912">
        <w:t>.9. stosunek pojemności urządzeń do retencjonowania wody do rocznej ilości wód opadowych i roztopowych.</w:t>
      </w:r>
    </w:p>
    <w:sectPr w:rsidR="00551912" w:rsidRPr="00730C0B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E000AB7"/>
    <w:multiLevelType w:val="multilevel"/>
    <w:tmpl w:val="DDA8F74A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36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54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54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72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7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9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9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08pt" w:hanging="90pt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10%"/>
  <w:doNotDisplayPageBoundaries/>
  <w:proofState w:spelling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A1"/>
    <w:rsid w:val="000D2EA0"/>
    <w:rsid w:val="00103E97"/>
    <w:rsid w:val="00130F31"/>
    <w:rsid w:val="001D12A2"/>
    <w:rsid w:val="00214636"/>
    <w:rsid w:val="00296F85"/>
    <w:rsid w:val="003E40BA"/>
    <w:rsid w:val="00424A25"/>
    <w:rsid w:val="004C2CD9"/>
    <w:rsid w:val="0050381C"/>
    <w:rsid w:val="00551912"/>
    <w:rsid w:val="005B676C"/>
    <w:rsid w:val="00730C0B"/>
    <w:rsid w:val="00763791"/>
    <w:rsid w:val="00784C71"/>
    <w:rsid w:val="007C37B4"/>
    <w:rsid w:val="0080506E"/>
    <w:rsid w:val="00924585"/>
    <w:rsid w:val="009F16E4"/>
    <w:rsid w:val="00A16581"/>
    <w:rsid w:val="00AD6BE4"/>
    <w:rsid w:val="00B05C09"/>
    <w:rsid w:val="00BC28A1"/>
    <w:rsid w:val="00C07ED9"/>
    <w:rsid w:val="00C321D4"/>
    <w:rsid w:val="00D76CCF"/>
    <w:rsid w:val="00E1660D"/>
    <w:rsid w:val="00E70751"/>
    <w:rsid w:val="00EA2F53"/>
    <w:rsid w:val="00EB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B899EB"/>
  <w15:chartTrackingRefBased/>
  <w15:docId w15:val="{15885C92-539C-4A95-8FFC-7FBB6D5F74E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6E4"/>
    <w:pPr>
      <w:ind w:start="36pt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A2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A2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settings" Target="settings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theme" Target="theme/theme1.xml"/><Relationship Id="rId5" Type="http://purl.oclc.org/ooxml/officeDocument/relationships/fontTable" Target="fontTable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11</Pages>
  <Words>2914</Words>
  <Characters>17490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Żołnierowicz</dc:creator>
  <cp:keywords/>
  <dc:description/>
  <cp:lastModifiedBy>Joanna Matysiak-Olek</cp:lastModifiedBy>
  <cp:revision>2</cp:revision>
  <dcterms:created xsi:type="dcterms:W3CDTF">2021-10-12T09:05:00Z</dcterms:created>
  <dcterms:modified xsi:type="dcterms:W3CDTF">2021-10-12T09:05:00Z</dcterms:modified>
</cp:coreProperties>
</file>