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 xml:space="preserve"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</w:t>
      </w:r>
      <w:proofErr w:type="spellStart"/>
      <w:r w:rsidRPr="00891B41">
        <w:rPr>
          <w:rFonts w:ascii="Cambria" w:eastAsia="A" w:hAnsi="Cambria" w:cs="Cambria"/>
        </w:rPr>
        <w:t>mowart.art</w:t>
      </w:r>
      <w:proofErr w:type="spellEnd"/>
      <w:r w:rsidRPr="00891B41">
        <w:rPr>
          <w:rFonts w:ascii="Cambria" w:eastAsia="A" w:hAnsi="Cambria" w:cs="Cambria"/>
        </w:rPr>
        <w:t>. 1 pkt 3 ustawy (art. 7 ust. 1 pkt 3 Specustawy).</w:t>
      </w:r>
    </w:p>
    <w:p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036F4" w:rsidRDefault="004036F4" w:rsidP="00891B41">
      <w:pPr>
        <w:spacing w:after="0pt" w:line="12pt" w:lineRule="auto"/>
      </w:pPr>
      <w:r>
        <w:separator/>
      </w:r>
    </w:p>
  </w:endnote>
  <w:endnote w:type="continuationSeparator" w:id="0">
    <w:p w:rsidR="004036F4" w:rsidRDefault="004036F4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036F4" w:rsidRDefault="004036F4" w:rsidP="00891B41">
      <w:pPr>
        <w:spacing w:after="0pt" w:line="12pt" w:lineRule="auto"/>
      </w:pPr>
      <w:r>
        <w:separator/>
      </w:r>
    </w:p>
  </w:footnote>
  <w:footnote w:type="continuationSeparator" w:id="0">
    <w:p w:rsidR="004036F4" w:rsidRDefault="004036F4" w:rsidP="00891B41">
      <w:pPr>
        <w:spacing w:after="0pt" w:line="12pt" w:lineRule="auto"/>
      </w:pPr>
      <w:r>
        <w:continuationSeparator/>
      </w:r>
    </w:p>
  </w:footnote>
  <w:footnote w:id="1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765/2006”</w:t>
      </w:r>
    </w:p>
  </w:footnote>
  <w:footnote w:id="2">
    <w:p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91B41">
        <w:rPr>
          <w:rFonts w:ascii="Cambria" w:hAnsi="Cambria" w:cs="Arial"/>
          <w:sz w:val="18"/>
          <w:szCs w:val="18"/>
        </w:rPr>
        <w:t>późn</w:t>
      </w:r>
      <w:proofErr w:type="spellEnd"/>
      <w:r w:rsidRPr="00891B41">
        <w:rPr>
          <w:rFonts w:ascii="Cambria" w:hAnsi="Cambria" w:cs="Arial"/>
          <w:sz w:val="18"/>
          <w:szCs w:val="18"/>
        </w:rPr>
        <w:t>. zm.) – zwane w SWZ „rozporządzeniem 269/2014”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4036F4"/>
    <w:rsid w:val="00475DB4"/>
    <w:rsid w:val="00546DF7"/>
    <w:rsid w:val="00791CBB"/>
    <w:rsid w:val="00846CF5"/>
    <w:rsid w:val="00891B41"/>
    <w:rsid w:val="008B70DB"/>
    <w:rsid w:val="00A7681C"/>
    <w:rsid w:val="00B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A27CC93-4FEA-4847-A781-CD3B3685098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Krzysztof Wagner</cp:lastModifiedBy>
  <cp:revision>2</cp:revision>
  <dcterms:created xsi:type="dcterms:W3CDTF">2022-10-05T06:54:00Z</dcterms:created>
  <dcterms:modified xsi:type="dcterms:W3CDTF">2022-10-05T06:54:00Z</dcterms:modified>
</cp:coreProperties>
</file>