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F3224" w14:textId="6A0F6A43" w:rsidR="008532B7" w:rsidRPr="00351B3F" w:rsidRDefault="008532B7" w:rsidP="00B54C65">
      <w:pPr>
        <w:jc w:val="center"/>
        <w:rPr>
          <w:b/>
          <w:sz w:val="28"/>
          <w:szCs w:val="28"/>
        </w:rPr>
      </w:pPr>
      <w:r w:rsidRPr="00351B3F">
        <w:rPr>
          <w:b/>
          <w:sz w:val="28"/>
          <w:szCs w:val="28"/>
        </w:rPr>
        <w:t>DANE TECHNICZNE</w:t>
      </w:r>
      <w:r w:rsidR="00120CA3">
        <w:rPr>
          <w:b/>
          <w:sz w:val="28"/>
          <w:szCs w:val="28"/>
        </w:rPr>
        <w:t xml:space="preserve"> (SWZ)</w:t>
      </w:r>
    </w:p>
    <w:p w14:paraId="5FB03AA7" w14:textId="7335229B" w:rsidR="00FE31FC" w:rsidRPr="00A77018" w:rsidRDefault="008532B7" w:rsidP="00A77018">
      <w:pPr>
        <w:jc w:val="center"/>
        <w:rPr>
          <w:b/>
          <w:sz w:val="28"/>
          <w:szCs w:val="28"/>
        </w:rPr>
      </w:pPr>
      <w:r w:rsidRPr="00351B3F">
        <w:rPr>
          <w:b/>
          <w:sz w:val="28"/>
          <w:szCs w:val="28"/>
        </w:rPr>
        <w:t>na wykonanie regeneracji studni lewarowych na terenie</w:t>
      </w:r>
      <w:r w:rsidR="00834381" w:rsidRPr="00351B3F">
        <w:rPr>
          <w:b/>
          <w:sz w:val="28"/>
          <w:szCs w:val="28"/>
        </w:rPr>
        <w:t xml:space="preserve"> Ujęcia Wody Dębina w ilości 1</w:t>
      </w:r>
      <w:r w:rsidR="003804ED" w:rsidRPr="00351B3F">
        <w:rPr>
          <w:b/>
          <w:sz w:val="28"/>
          <w:szCs w:val="28"/>
        </w:rPr>
        <w:t>00</w:t>
      </w:r>
      <w:r w:rsidRPr="00351B3F">
        <w:rPr>
          <w:b/>
          <w:sz w:val="28"/>
          <w:szCs w:val="28"/>
        </w:rPr>
        <w:t xml:space="preserve"> szt. przy użyciu metody hydrodynamicznej </w:t>
      </w:r>
      <w:r w:rsidR="00EC5E1E" w:rsidRPr="00351B3F">
        <w:rPr>
          <w:b/>
          <w:sz w:val="28"/>
          <w:szCs w:val="28"/>
        </w:rPr>
        <w:br/>
      </w:r>
      <w:r w:rsidR="003804ED" w:rsidRPr="00351B3F">
        <w:rPr>
          <w:b/>
          <w:sz w:val="28"/>
          <w:szCs w:val="28"/>
        </w:rPr>
        <w:t xml:space="preserve">a także </w:t>
      </w:r>
      <w:r w:rsidR="00834381" w:rsidRPr="00351B3F">
        <w:rPr>
          <w:b/>
          <w:sz w:val="28"/>
          <w:szCs w:val="28"/>
        </w:rPr>
        <w:t>2</w:t>
      </w:r>
      <w:r w:rsidR="003804ED" w:rsidRPr="00351B3F">
        <w:rPr>
          <w:b/>
          <w:sz w:val="28"/>
          <w:szCs w:val="28"/>
        </w:rPr>
        <w:t>0</w:t>
      </w:r>
      <w:r w:rsidRPr="00351B3F">
        <w:rPr>
          <w:b/>
          <w:sz w:val="28"/>
          <w:szCs w:val="28"/>
        </w:rPr>
        <w:t xml:space="preserve"> szt. przy użyciu spożywczego kwasku cytrynowego</w:t>
      </w:r>
    </w:p>
    <w:p w14:paraId="6DC91600" w14:textId="77777777" w:rsidR="00A77018" w:rsidRPr="00351B3F" w:rsidRDefault="00A77018" w:rsidP="000B22A4">
      <w:pPr>
        <w:jc w:val="both"/>
        <w:rPr>
          <w:sz w:val="24"/>
          <w:szCs w:val="24"/>
        </w:rPr>
      </w:pPr>
    </w:p>
    <w:p w14:paraId="64F5EA78" w14:textId="77777777" w:rsidR="007F2114" w:rsidRPr="00351B3F" w:rsidRDefault="007F2114" w:rsidP="000B22A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51B3F">
        <w:rPr>
          <w:b/>
          <w:sz w:val="28"/>
          <w:szCs w:val="28"/>
        </w:rPr>
        <w:t>Zamawiający</w:t>
      </w:r>
    </w:p>
    <w:p w14:paraId="4930F8B3" w14:textId="77777777" w:rsidR="007F2114" w:rsidRPr="00351B3F" w:rsidRDefault="007F2114" w:rsidP="000B22A4">
      <w:pPr>
        <w:spacing w:after="0"/>
        <w:ind w:left="1134"/>
        <w:jc w:val="both"/>
        <w:rPr>
          <w:sz w:val="24"/>
          <w:szCs w:val="24"/>
        </w:rPr>
      </w:pPr>
      <w:r w:rsidRPr="00351B3F">
        <w:rPr>
          <w:sz w:val="24"/>
          <w:szCs w:val="24"/>
        </w:rPr>
        <w:t>Aquanet SA</w:t>
      </w:r>
    </w:p>
    <w:p w14:paraId="76C1D593" w14:textId="77777777" w:rsidR="007F2114" w:rsidRPr="00351B3F" w:rsidRDefault="007F2114" w:rsidP="000B22A4">
      <w:pPr>
        <w:spacing w:after="0"/>
        <w:ind w:left="1134"/>
        <w:jc w:val="both"/>
        <w:rPr>
          <w:sz w:val="24"/>
          <w:szCs w:val="24"/>
        </w:rPr>
      </w:pPr>
      <w:r w:rsidRPr="00351B3F">
        <w:rPr>
          <w:sz w:val="24"/>
          <w:szCs w:val="24"/>
        </w:rPr>
        <w:t>ul. Dolna Wilda 126</w:t>
      </w:r>
    </w:p>
    <w:p w14:paraId="052B4D7C" w14:textId="77777777" w:rsidR="007F2114" w:rsidRPr="00351B3F" w:rsidRDefault="007F2114" w:rsidP="000B22A4">
      <w:pPr>
        <w:spacing w:after="0"/>
        <w:ind w:left="1134"/>
        <w:jc w:val="both"/>
        <w:rPr>
          <w:sz w:val="24"/>
          <w:szCs w:val="24"/>
        </w:rPr>
      </w:pPr>
      <w:r w:rsidRPr="00351B3F">
        <w:rPr>
          <w:sz w:val="24"/>
          <w:szCs w:val="24"/>
        </w:rPr>
        <w:t>61-492 Poznań</w:t>
      </w:r>
    </w:p>
    <w:p w14:paraId="694842DE" w14:textId="77777777" w:rsidR="005B5C1A" w:rsidRPr="00351B3F" w:rsidRDefault="005B5C1A" w:rsidP="000B22A4">
      <w:pPr>
        <w:spacing w:after="0"/>
        <w:ind w:left="1134"/>
        <w:jc w:val="both"/>
        <w:rPr>
          <w:sz w:val="24"/>
          <w:szCs w:val="24"/>
        </w:rPr>
      </w:pPr>
    </w:p>
    <w:p w14:paraId="143A4107" w14:textId="77777777" w:rsidR="00804134" w:rsidRPr="00351B3F" w:rsidRDefault="007F2114" w:rsidP="000B22A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51B3F">
        <w:rPr>
          <w:b/>
          <w:sz w:val="28"/>
          <w:szCs w:val="28"/>
        </w:rPr>
        <w:t>Przedmiot i termin realizacji zadania</w:t>
      </w:r>
    </w:p>
    <w:p w14:paraId="19DD5F1F" w14:textId="77777777" w:rsidR="00804134" w:rsidRPr="00351B3F" w:rsidRDefault="00804134" w:rsidP="000B22A4">
      <w:pPr>
        <w:pStyle w:val="Akapitzlist"/>
        <w:ind w:left="1080"/>
        <w:jc w:val="both"/>
        <w:rPr>
          <w:b/>
          <w:sz w:val="24"/>
          <w:szCs w:val="24"/>
        </w:rPr>
      </w:pPr>
    </w:p>
    <w:p w14:paraId="2758A147" w14:textId="7D3C328D" w:rsidR="00E31115" w:rsidRDefault="00E31115" w:rsidP="00A77018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w</w:t>
      </w:r>
      <w:r w:rsidRPr="00811E0C">
        <w:rPr>
          <w:sz w:val="24"/>
          <w:szCs w:val="24"/>
        </w:rPr>
        <w:t>ykonanie 120 regeneracji studni lewarowych, w tym:</w:t>
      </w:r>
    </w:p>
    <w:p w14:paraId="6F77DC6D" w14:textId="77777777" w:rsidR="00A77018" w:rsidRPr="00811E0C" w:rsidRDefault="00A77018" w:rsidP="00A77018">
      <w:pPr>
        <w:pStyle w:val="Akapitzlist"/>
        <w:ind w:left="1778"/>
        <w:jc w:val="both"/>
        <w:rPr>
          <w:sz w:val="24"/>
          <w:szCs w:val="24"/>
        </w:rPr>
      </w:pPr>
    </w:p>
    <w:p w14:paraId="0E2FD639" w14:textId="24DA4561" w:rsidR="00E31115" w:rsidRDefault="00E31115" w:rsidP="00E3111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11E0C">
        <w:rPr>
          <w:sz w:val="24"/>
          <w:szCs w:val="24"/>
        </w:rPr>
        <w:t>Wykonanie regeneracji studni w ilości 10</w:t>
      </w:r>
      <w:r>
        <w:rPr>
          <w:sz w:val="24"/>
          <w:szCs w:val="24"/>
        </w:rPr>
        <w:t>0 studni metodą hydro</w:t>
      </w:r>
      <w:r w:rsidR="000C6E33">
        <w:rPr>
          <w:sz w:val="24"/>
          <w:szCs w:val="24"/>
        </w:rPr>
        <w:t>dynamiczną na łącznej część robo</w:t>
      </w:r>
      <w:r>
        <w:rPr>
          <w:sz w:val="24"/>
          <w:szCs w:val="24"/>
        </w:rPr>
        <w:t>czej filtra do wyczyszczenia długości 633 mb (wartość obmiarowa).</w:t>
      </w:r>
    </w:p>
    <w:p w14:paraId="5C39F7C3" w14:textId="109EFC20" w:rsidR="00E31115" w:rsidRPr="009E19F5" w:rsidRDefault="00E31115" w:rsidP="00E3111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11E0C">
        <w:rPr>
          <w:sz w:val="24"/>
          <w:szCs w:val="24"/>
        </w:rPr>
        <w:t>Wykonanie regeneracji studni w ilości 20 studni na ujęciu Dębina metodą z użyciem</w:t>
      </w:r>
      <w:r>
        <w:rPr>
          <w:sz w:val="24"/>
          <w:szCs w:val="24"/>
        </w:rPr>
        <w:t xml:space="preserve"> spożywczego kwasku cytrynowego,</w:t>
      </w:r>
      <w:r w:rsidRPr="009E19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łącznej </w:t>
      </w:r>
      <w:r w:rsidR="000C6E33">
        <w:rPr>
          <w:sz w:val="24"/>
          <w:szCs w:val="24"/>
        </w:rPr>
        <w:t>część robo</w:t>
      </w:r>
      <w:r>
        <w:rPr>
          <w:sz w:val="24"/>
          <w:szCs w:val="24"/>
        </w:rPr>
        <w:t>czej filtra do wyczyszczenia długości 127 mb (wartość szacunkowa, przyjęto średnią długość części roboczej filtra jako (6,33mb).</w:t>
      </w:r>
    </w:p>
    <w:p w14:paraId="36E2D061" w14:textId="77777777" w:rsidR="00E31115" w:rsidRDefault="00E31115" w:rsidP="00E31115">
      <w:pPr>
        <w:pStyle w:val="Akapitzlist"/>
        <w:ind w:left="2138"/>
        <w:jc w:val="both"/>
        <w:rPr>
          <w:sz w:val="24"/>
          <w:szCs w:val="24"/>
        </w:rPr>
      </w:pPr>
    </w:p>
    <w:p w14:paraId="3660D93A" w14:textId="2658FE37" w:rsidR="00E31115" w:rsidRDefault="00E31115" w:rsidP="00A77018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A77018">
        <w:rPr>
          <w:sz w:val="24"/>
          <w:szCs w:val="24"/>
        </w:rPr>
        <w:t>Konstrukcja studni lewarowych:</w:t>
      </w:r>
    </w:p>
    <w:p w14:paraId="565E01CC" w14:textId="77777777" w:rsidR="00A77018" w:rsidRPr="00A77018" w:rsidRDefault="00A77018" w:rsidP="00A77018">
      <w:pPr>
        <w:pStyle w:val="Akapitzlist"/>
        <w:ind w:left="1778"/>
        <w:jc w:val="both"/>
        <w:rPr>
          <w:sz w:val="24"/>
          <w:szCs w:val="24"/>
        </w:rPr>
      </w:pPr>
    </w:p>
    <w:p w14:paraId="3C7A648E" w14:textId="77777777" w:rsidR="00E31115" w:rsidRPr="00373E63" w:rsidRDefault="00E31115" w:rsidP="00E31115">
      <w:pPr>
        <w:pStyle w:val="Akapitzlist"/>
        <w:ind w:left="1495"/>
        <w:jc w:val="both"/>
        <w:rPr>
          <w:sz w:val="24"/>
          <w:szCs w:val="24"/>
        </w:rPr>
      </w:pPr>
      <w:r w:rsidRPr="00373E63">
        <w:rPr>
          <w:sz w:val="24"/>
          <w:szCs w:val="24"/>
        </w:rPr>
        <w:t>Studnie dowiercone są do spągu warstwy wodonośnej i zakończone w warstwie iłów neogeńskich. Głębokość studni kształtuje się w przedziale: 8</w:t>
      </w:r>
      <w:r>
        <w:rPr>
          <w:sz w:val="24"/>
          <w:szCs w:val="24"/>
        </w:rPr>
        <w:t>,0</w:t>
      </w:r>
      <w:r w:rsidRPr="00373E63">
        <w:rPr>
          <w:sz w:val="24"/>
          <w:szCs w:val="24"/>
        </w:rPr>
        <w:t xml:space="preserve"> – 18</w:t>
      </w:r>
      <w:r>
        <w:rPr>
          <w:sz w:val="24"/>
          <w:szCs w:val="24"/>
        </w:rPr>
        <w:t>,0</w:t>
      </w:r>
      <w:r w:rsidRPr="00373E63">
        <w:rPr>
          <w:sz w:val="24"/>
          <w:szCs w:val="24"/>
        </w:rPr>
        <w:t xml:space="preserve"> </w:t>
      </w:r>
      <w:r>
        <w:rPr>
          <w:sz w:val="24"/>
          <w:szCs w:val="24"/>
        </w:rPr>
        <w:t>m p.p.t</w:t>
      </w:r>
      <w:r w:rsidRPr="00373E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73E63">
        <w:rPr>
          <w:sz w:val="24"/>
          <w:szCs w:val="24"/>
        </w:rPr>
        <w:t>Filtr studzienny wykonany jest jako szczelinowy PVC o średnicy 315 mm ze szczeliną 1,5 – 3,5 mm, w otworach z przewar</w:t>
      </w:r>
      <w:r>
        <w:rPr>
          <w:sz w:val="24"/>
          <w:szCs w:val="24"/>
        </w:rPr>
        <w:t>stwieniami pylastymi zastosowana jest siatka nylonowa</w:t>
      </w:r>
      <w:r w:rsidRPr="00373E63">
        <w:rPr>
          <w:sz w:val="24"/>
          <w:szCs w:val="24"/>
        </w:rPr>
        <w:t xml:space="preserve"> nr 10-12.</w:t>
      </w:r>
    </w:p>
    <w:p w14:paraId="3E70774C" w14:textId="77777777" w:rsidR="00E31115" w:rsidRPr="00373E63" w:rsidRDefault="00E31115" w:rsidP="00E31115">
      <w:pPr>
        <w:pStyle w:val="Akapitzlist"/>
        <w:ind w:left="1495"/>
        <w:jc w:val="both"/>
        <w:rPr>
          <w:sz w:val="24"/>
          <w:szCs w:val="24"/>
        </w:rPr>
      </w:pPr>
      <w:r w:rsidRPr="00373E63">
        <w:rPr>
          <w:sz w:val="24"/>
          <w:szCs w:val="24"/>
        </w:rPr>
        <w:t>Długość części roboczej filtra zawiera się w przedziale: 2,0 – 8,0 m</w:t>
      </w:r>
    </w:p>
    <w:p w14:paraId="7B9D8508" w14:textId="77777777" w:rsidR="00E31115" w:rsidRPr="00373E63" w:rsidRDefault="00E31115" w:rsidP="00E31115">
      <w:pPr>
        <w:pStyle w:val="Akapitzlist"/>
        <w:ind w:left="1495"/>
        <w:jc w:val="both"/>
        <w:rPr>
          <w:sz w:val="24"/>
          <w:szCs w:val="24"/>
        </w:rPr>
      </w:pPr>
      <w:r w:rsidRPr="00373E63">
        <w:rPr>
          <w:sz w:val="24"/>
          <w:szCs w:val="24"/>
        </w:rPr>
        <w:t>Całkowita długość (części roboczej filtra)</w:t>
      </w:r>
      <w:r>
        <w:rPr>
          <w:sz w:val="24"/>
          <w:szCs w:val="24"/>
        </w:rPr>
        <w:t xml:space="preserve"> studni wyznaczonych do regeneracji hydrodynamicznej </w:t>
      </w:r>
      <w:r w:rsidRPr="00373E63">
        <w:rPr>
          <w:sz w:val="24"/>
          <w:szCs w:val="24"/>
        </w:rPr>
        <w:t>wynosi 633 mb.</w:t>
      </w:r>
    </w:p>
    <w:p w14:paraId="65058FB8" w14:textId="60BA2DDF" w:rsidR="00E31115" w:rsidRPr="00373E63" w:rsidRDefault="00E31115" w:rsidP="00E31115">
      <w:pPr>
        <w:pStyle w:val="Akapitzlist"/>
        <w:ind w:left="1495"/>
        <w:jc w:val="both"/>
        <w:rPr>
          <w:sz w:val="24"/>
          <w:szCs w:val="24"/>
        </w:rPr>
      </w:pPr>
      <w:r w:rsidRPr="00373E63">
        <w:rPr>
          <w:sz w:val="24"/>
          <w:szCs w:val="24"/>
        </w:rPr>
        <w:t>Wok</w:t>
      </w:r>
      <w:r w:rsidR="000C6E33">
        <w:rPr>
          <w:sz w:val="24"/>
          <w:szCs w:val="24"/>
        </w:rPr>
        <w:t>ół filtrów zabudowana jest obsyp</w:t>
      </w:r>
      <w:r w:rsidRPr="00373E63">
        <w:rPr>
          <w:sz w:val="24"/>
          <w:szCs w:val="24"/>
        </w:rPr>
        <w:t xml:space="preserve">ka wewnętrzna o granulacji  1,0 – 2,0 mm </w:t>
      </w:r>
      <w:r w:rsidR="000C6E33">
        <w:rPr>
          <w:sz w:val="24"/>
          <w:szCs w:val="24"/>
        </w:rPr>
        <w:t>oraz obsyp</w:t>
      </w:r>
      <w:r w:rsidRPr="00373E63">
        <w:rPr>
          <w:sz w:val="24"/>
          <w:szCs w:val="24"/>
        </w:rPr>
        <w:t xml:space="preserve">kę zewnętrzną o granulacji 0,8-1,0mm do 2,0-3,0mm. </w:t>
      </w:r>
    </w:p>
    <w:p w14:paraId="216783F3" w14:textId="77777777" w:rsidR="00E31115" w:rsidRPr="00811E0C" w:rsidRDefault="00E31115" w:rsidP="00E31115">
      <w:pPr>
        <w:pStyle w:val="Akapitzlist"/>
        <w:ind w:left="1495"/>
        <w:jc w:val="both"/>
        <w:rPr>
          <w:sz w:val="24"/>
          <w:szCs w:val="24"/>
        </w:rPr>
      </w:pPr>
      <w:r w:rsidRPr="00373E63">
        <w:rPr>
          <w:sz w:val="24"/>
          <w:szCs w:val="24"/>
        </w:rPr>
        <w:t>W każdym otworze zabudowany jest piezometr z rurki PVC fi 42 mm na górnej granicy filtra</w:t>
      </w:r>
      <w:r>
        <w:rPr>
          <w:sz w:val="24"/>
          <w:szCs w:val="24"/>
        </w:rPr>
        <w:t>.</w:t>
      </w:r>
    </w:p>
    <w:p w14:paraId="2331D11D" w14:textId="77777777" w:rsidR="00804134" w:rsidRPr="00351B3F" w:rsidRDefault="00804134" w:rsidP="000B22A4">
      <w:pPr>
        <w:pStyle w:val="Akapitzlist"/>
        <w:ind w:left="1418"/>
        <w:jc w:val="both"/>
        <w:rPr>
          <w:sz w:val="24"/>
          <w:szCs w:val="24"/>
        </w:rPr>
      </w:pPr>
    </w:p>
    <w:p w14:paraId="53E3320F" w14:textId="3DB898C2" w:rsidR="00124F8A" w:rsidRPr="00A77018" w:rsidRDefault="00804134" w:rsidP="00A77018">
      <w:pPr>
        <w:pStyle w:val="Akapitzlist"/>
        <w:numPr>
          <w:ilvl w:val="0"/>
          <w:numId w:val="28"/>
        </w:numPr>
        <w:ind w:left="1418"/>
        <w:jc w:val="both"/>
        <w:rPr>
          <w:sz w:val="24"/>
          <w:szCs w:val="24"/>
        </w:rPr>
      </w:pPr>
      <w:r w:rsidRPr="00351B3F">
        <w:rPr>
          <w:sz w:val="24"/>
          <w:szCs w:val="24"/>
        </w:rPr>
        <w:t xml:space="preserve">Termin realizacji zadania </w:t>
      </w:r>
    </w:p>
    <w:p w14:paraId="691DA1A4" w14:textId="517DA7C2" w:rsidR="00E31645" w:rsidRPr="00351B3F" w:rsidRDefault="00804134" w:rsidP="00FB2A3C">
      <w:pPr>
        <w:pStyle w:val="Akapitzlist"/>
        <w:ind w:left="1418"/>
        <w:jc w:val="both"/>
        <w:rPr>
          <w:sz w:val="24"/>
          <w:szCs w:val="24"/>
        </w:rPr>
      </w:pPr>
      <w:r w:rsidRPr="00351B3F">
        <w:rPr>
          <w:sz w:val="24"/>
          <w:szCs w:val="24"/>
        </w:rPr>
        <w:t xml:space="preserve">Zadanie należy wykonać do 30 </w:t>
      </w:r>
      <w:r w:rsidR="00393144" w:rsidRPr="00351B3F">
        <w:rPr>
          <w:sz w:val="24"/>
          <w:szCs w:val="24"/>
        </w:rPr>
        <w:t>listopada</w:t>
      </w:r>
      <w:r w:rsidRPr="00351B3F">
        <w:rPr>
          <w:sz w:val="24"/>
          <w:szCs w:val="24"/>
        </w:rPr>
        <w:t xml:space="preserve"> 20</w:t>
      </w:r>
      <w:r w:rsidR="003804ED" w:rsidRPr="00351B3F">
        <w:rPr>
          <w:sz w:val="24"/>
          <w:szCs w:val="24"/>
        </w:rPr>
        <w:t>2</w:t>
      </w:r>
      <w:r w:rsidR="00834381" w:rsidRPr="00351B3F">
        <w:rPr>
          <w:sz w:val="24"/>
          <w:szCs w:val="24"/>
        </w:rPr>
        <w:t>3</w:t>
      </w:r>
      <w:r w:rsidRPr="00351B3F">
        <w:rPr>
          <w:sz w:val="24"/>
          <w:szCs w:val="24"/>
        </w:rPr>
        <w:t>r.</w:t>
      </w:r>
    </w:p>
    <w:p w14:paraId="24188CCB" w14:textId="77777777" w:rsidR="00B54C65" w:rsidRDefault="00B54C65" w:rsidP="000B22A4">
      <w:pPr>
        <w:pStyle w:val="Akapitzlist"/>
        <w:ind w:left="1418"/>
        <w:jc w:val="both"/>
        <w:rPr>
          <w:sz w:val="24"/>
          <w:szCs w:val="24"/>
        </w:rPr>
      </w:pPr>
    </w:p>
    <w:p w14:paraId="587D8C1E" w14:textId="77777777" w:rsidR="00A77018" w:rsidRPr="00351B3F" w:rsidRDefault="00A77018" w:rsidP="000B22A4">
      <w:pPr>
        <w:pStyle w:val="Akapitzlist"/>
        <w:ind w:left="1418"/>
        <w:jc w:val="both"/>
        <w:rPr>
          <w:sz w:val="24"/>
          <w:szCs w:val="24"/>
        </w:rPr>
      </w:pPr>
    </w:p>
    <w:p w14:paraId="0A71156F" w14:textId="77777777" w:rsidR="007F2114" w:rsidRPr="00351B3F" w:rsidRDefault="007F2114" w:rsidP="000B22A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51B3F">
        <w:rPr>
          <w:b/>
          <w:sz w:val="28"/>
          <w:szCs w:val="28"/>
        </w:rPr>
        <w:t>Z</w:t>
      </w:r>
      <w:r w:rsidR="00D57717" w:rsidRPr="00351B3F">
        <w:rPr>
          <w:b/>
          <w:sz w:val="28"/>
          <w:szCs w:val="28"/>
        </w:rPr>
        <w:t>akres robót wraz z zastosowaną metodologią</w:t>
      </w:r>
      <w:r w:rsidRPr="00351B3F">
        <w:rPr>
          <w:b/>
          <w:sz w:val="28"/>
          <w:szCs w:val="28"/>
        </w:rPr>
        <w:t xml:space="preserve"> </w:t>
      </w:r>
    </w:p>
    <w:p w14:paraId="2F4FED10" w14:textId="77777777" w:rsidR="00804134" w:rsidRPr="00351B3F" w:rsidRDefault="00804134" w:rsidP="000B22A4">
      <w:pPr>
        <w:pStyle w:val="Akapitzlist"/>
        <w:ind w:left="1418"/>
        <w:jc w:val="both"/>
        <w:rPr>
          <w:sz w:val="24"/>
          <w:szCs w:val="24"/>
        </w:rPr>
      </w:pPr>
    </w:p>
    <w:p w14:paraId="284638F5" w14:textId="77777777" w:rsidR="007F2114" w:rsidRPr="00351B3F" w:rsidRDefault="00804134" w:rsidP="000B22A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Zakres robót na terenie Ujęcia Wody Dębina</w:t>
      </w:r>
    </w:p>
    <w:p w14:paraId="2903E70C" w14:textId="77777777" w:rsidR="00124F8A" w:rsidRPr="00351B3F" w:rsidRDefault="00124F8A" w:rsidP="000B22A4">
      <w:pPr>
        <w:pStyle w:val="Akapitzlist"/>
        <w:ind w:left="1495"/>
        <w:jc w:val="both"/>
        <w:rPr>
          <w:sz w:val="24"/>
          <w:szCs w:val="24"/>
        </w:rPr>
      </w:pPr>
    </w:p>
    <w:p w14:paraId="15C37B3F" w14:textId="7CFF7443" w:rsidR="00804134" w:rsidRPr="00351B3F" w:rsidRDefault="006030AA" w:rsidP="000B22A4">
      <w:pPr>
        <w:pStyle w:val="Akapitzlist"/>
        <w:ind w:left="1495"/>
        <w:jc w:val="both"/>
        <w:rPr>
          <w:sz w:val="24"/>
          <w:szCs w:val="24"/>
        </w:rPr>
      </w:pPr>
      <w:r w:rsidRPr="00351B3F">
        <w:rPr>
          <w:sz w:val="24"/>
          <w:szCs w:val="24"/>
        </w:rPr>
        <w:t>Na terenie Ujęcia Wody Dębina nal</w:t>
      </w:r>
      <w:r w:rsidR="00D57717" w:rsidRPr="00351B3F">
        <w:rPr>
          <w:sz w:val="24"/>
          <w:szCs w:val="24"/>
        </w:rPr>
        <w:t>eży wykonać regenerację</w:t>
      </w:r>
      <w:r w:rsidR="006C7534">
        <w:rPr>
          <w:sz w:val="24"/>
          <w:szCs w:val="24"/>
        </w:rPr>
        <w:t xml:space="preserve"> 120 studni lewarowych w tym</w:t>
      </w:r>
      <w:r w:rsidR="00D57717" w:rsidRPr="00351B3F">
        <w:rPr>
          <w:sz w:val="24"/>
          <w:szCs w:val="24"/>
        </w:rPr>
        <w:t xml:space="preserve"> </w:t>
      </w:r>
      <w:r w:rsidR="00834381" w:rsidRPr="00351B3F">
        <w:rPr>
          <w:sz w:val="24"/>
          <w:szCs w:val="24"/>
        </w:rPr>
        <w:t>1</w:t>
      </w:r>
      <w:r w:rsidR="003804ED" w:rsidRPr="00351B3F">
        <w:rPr>
          <w:sz w:val="24"/>
          <w:szCs w:val="24"/>
        </w:rPr>
        <w:t>0</w:t>
      </w:r>
      <w:r w:rsidR="00D57717" w:rsidRPr="00351B3F">
        <w:rPr>
          <w:sz w:val="24"/>
          <w:szCs w:val="24"/>
        </w:rPr>
        <w:t>0</w:t>
      </w:r>
      <w:r w:rsidRPr="00351B3F">
        <w:rPr>
          <w:sz w:val="24"/>
          <w:szCs w:val="24"/>
        </w:rPr>
        <w:t xml:space="preserve"> studni </w:t>
      </w:r>
      <w:r w:rsidR="00D57717" w:rsidRPr="00351B3F">
        <w:rPr>
          <w:sz w:val="24"/>
          <w:szCs w:val="24"/>
        </w:rPr>
        <w:t xml:space="preserve"> (</w:t>
      </w:r>
      <w:r w:rsidR="004D34AD" w:rsidRPr="00351B3F">
        <w:rPr>
          <w:sz w:val="24"/>
          <w:szCs w:val="24"/>
        </w:rPr>
        <w:t xml:space="preserve">wykaz studni </w:t>
      </w:r>
      <w:r w:rsidR="00D57717" w:rsidRPr="00351B3F">
        <w:rPr>
          <w:sz w:val="24"/>
          <w:szCs w:val="24"/>
        </w:rPr>
        <w:t>zgodnie z załącznikiem nr 1)</w:t>
      </w:r>
      <w:r w:rsidRPr="00351B3F">
        <w:rPr>
          <w:sz w:val="24"/>
          <w:szCs w:val="24"/>
        </w:rPr>
        <w:t xml:space="preserve"> </w:t>
      </w:r>
      <w:r w:rsidR="00D57717" w:rsidRPr="00351B3F">
        <w:rPr>
          <w:sz w:val="24"/>
          <w:szCs w:val="24"/>
        </w:rPr>
        <w:t>stosując</w:t>
      </w:r>
      <w:r w:rsidRPr="00351B3F">
        <w:rPr>
          <w:sz w:val="24"/>
          <w:szCs w:val="24"/>
        </w:rPr>
        <w:t xml:space="preserve"> </w:t>
      </w:r>
      <w:r w:rsidR="00D57717" w:rsidRPr="00351B3F">
        <w:rPr>
          <w:sz w:val="24"/>
          <w:szCs w:val="24"/>
        </w:rPr>
        <w:t>metodę hydrodynamicznego czyszczenia filtra</w:t>
      </w:r>
      <w:r w:rsidR="00FC10E6" w:rsidRPr="00351B3F">
        <w:rPr>
          <w:sz w:val="24"/>
          <w:szCs w:val="24"/>
        </w:rPr>
        <w:t>,</w:t>
      </w:r>
      <w:r w:rsidRPr="00351B3F">
        <w:rPr>
          <w:sz w:val="24"/>
          <w:szCs w:val="24"/>
        </w:rPr>
        <w:t xml:space="preserve"> a ta</w:t>
      </w:r>
      <w:r w:rsidR="00D57717" w:rsidRPr="00351B3F">
        <w:rPr>
          <w:sz w:val="24"/>
          <w:szCs w:val="24"/>
        </w:rPr>
        <w:t>kże</w:t>
      </w:r>
      <w:r w:rsidR="00E31115">
        <w:rPr>
          <w:sz w:val="24"/>
          <w:szCs w:val="24"/>
        </w:rPr>
        <w:t xml:space="preserve"> dodatkowych</w:t>
      </w:r>
      <w:r w:rsidR="00D57717" w:rsidRPr="00351B3F">
        <w:rPr>
          <w:sz w:val="24"/>
          <w:szCs w:val="24"/>
        </w:rPr>
        <w:t xml:space="preserve"> wybranych </w:t>
      </w:r>
      <w:r w:rsidR="00834381" w:rsidRPr="00351B3F">
        <w:rPr>
          <w:sz w:val="24"/>
          <w:szCs w:val="24"/>
        </w:rPr>
        <w:t>2</w:t>
      </w:r>
      <w:r w:rsidR="00D57717" w:rsidRPr="00351B3F">
        <w:rPr>
          <w:sz w:val="24"/>
          <w:szCs w:val="24"/>
        </w:rPr>
        <w:t>0</w:t>
      </w:r>
      <w:r w:rsidRPr="00351B3F">
        <w:rPr>
          <w:sz w:val="24"/>
          <w:szCs w:val="24"/>
        </w:rPr>
        <w:t xml:space="preserve"> studni</w:t>
      </w:r>
      <w:r w:rsidR="00100BF7" w:rsidRPr="00351B3F">
        <w:rPr>
          <w:sz w:val="24"/>
          <w:szCs w:val="24"/>
        </w:rPr>
        <w:t xml:space="preserve"> (dla których osiągnięto najsłabsze efekty po zastosowaniu metody hydrodynamicznej)</w:t>
      </w:r>
      <w:r w:rsidRPr="00351B3F">
        <w:rPr>
          <w:sz w:val="24"/>
          <w:szCs w:val="24"/>
        </w:rPr>
        <w:t xml:space="preserve"> przy  </w:t>
      </w:r>
      <w:r w:rsidR="00100BF7" w:rsidRPr="00351B3F">
        <w:rPr>
          <w:sz w:val="24"/>
          <w:szCs w:val="24"/>
        </w:rPr>
        <w:t xml:space="preserve">użyciu </w:t>
      </w:r>
      <w:r w:rsidRPr="00351B3F">
        <w:rPr>
          <w:sz w:val="24"/>
          <w:szCs w:val="24"/>
        </w:rPr>
        <w:t>metody z wykorzystaniem spożywczego kwasku cytrynowego.</w:t>
      </w:r>
      <w:r w:rsidR="00F01E55" w:rsidRPr="00351B3F">
        <w:rPr>
          <w:sz w:val="24"/>
          <w:szCs w:val="24"/>
        </w:rPr>
        <w:t xml:space="preserve"> </w:t>
      </w:r>
      <w:r w:rsidR="00834381" w:rsidRPr="00351B3F">
        <w:rPr>
          <w:sz w:val="24"/>
          <w:szCs w:val="24"/>
        </w:rPr>
        <w:t xml:space="preserve">Do puli ww. </w:t>
      </w:r>
      <w:r w:rsidR="00E31115">
        <w:rPr>
          <w:sz w:val="24"/>
          <w:szCs w:val="24"/>
        </w:rPr>
        <w:t xml:space="preserve">dodatkowych </w:t>
      </w:r>
      <w:r w:rsidR="00834381" w:rsidRPr="00351B3F">
        <w:rPr>
          <w:sz w:val="24"/>
          <w:szCs w:val="24"/>
        </w:rPr>
        <w:t>2</w:t>
      </w:r>
      <w:r w:rsidR="00F01E55" w:rsidRPr="00351B3F">
        <w:rPr>
          <w:sz w:val="24"/>
          <w:szCs w:val="24"/>
        </w:rPr>
        <w:t>0 studni będą mogły zostać wyznaczone zarówno studnie czyszczone wcześniej przez Wykonawcę jak i studnie czyszczone przez Zleceniodawcę.</w:t>
      </w:r>
    </w:p>
    <w:p w14:paraId="075BE918" w14:textId="77777777" w:rsidR="006030AA" w:rsidRPr="00351B3F" w:rsidRDefault="006030AA" w:rsidP="000B22A4">
      <w:pPr>
        <w:pStyle w:val="Akapitzlist"/>
        <w:ind w:left="1495"/>
        <w:jc w:val="both"/>
        <w:rPr>
          <w:sz w:val="24"/>
          <w:szCs w:val="24"/>
        </w:rPr>
      </w:pPr>
    </w:p>
    <w:p w14:paraId="6C0A02F3" w14:textId="59E3616D" w:rsidR="006030AA" w:rsidRPr="00351B3F" w:rsidRDefault="00D57717" w:rsidP="000B22A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Zastosowana</w:t>
      </w:r>
      <w:r w:rsidR="006030AA" w:rsidRPr="00351B3F">
        <w:rPr>
          <w:sz w:val="24"/>
          <w:szCs w:val="24"/>
        </w:rPr>
        <w:t xml:space="preserve"> metod</w:t>
      </w:r>
      <w:r w:rsidR="00E31115">
        <w:rPr>
          <w:sz w:val="24"/>
          <w:szCs w:val="24"/>
        </w:rPr>
        <w:t xml:space="preserve">a regeneracji studni </w:t>
      </w:r>
      <w:r w:rsidR="006030AA" w:rsidRPr="00351B3F">
        <w:rPr>
          <w:sz w:val="24"/>
          <w:szCs w:val="24"/>
        </w:rPr>
        <w:t>na terenie Ujęcia Wody Dębina</w:t>
      </w:r>
    </w:p>
    <w:p w14:paraId="57201E2F" w14:textId="77777777" w:rsidR="00124F8A" w:rsidRPr="00351B3F" w:rsidRDefault="00124F8A" w:rsidP="000B22A4">
      <w:pPr>
        <w:pStyle w:val="Akapitzlist"/>
        <w:ind w:left="1495"/>
        <w:jc w:val="both"/>
        <w:rPr>
          <w:sz w:val="24"/>
          <w:szCs w:val="24"/>
        </w:rPr>
      </w:pPr>
    </w:p>
    <w:p w14:paraId="0632DF4C" w14:textId="0DD03B45" w:rsidR="00097A9B" w:rsidRPr="00351B3F" w:rsidRDefault="006E5AE8" w:rsidP="000B22A4">
      <w:pPr>
        <w:pStyle w:val="Akapitzlist"/>
        <w:ind w:left="1495"/>
        <w:jc w:val="both"/>
        <w:rPr>
          <w:sz w:val="24"/>
          <w:szCs w:val="24"/>
        </w:rPr>
      </w:pPr>
      <w:r w:rsidRPr="00351B3F">
        <w:rPr>
          <w:sz w:val="24"/>
          <w:szCs w:val="24"/>
        </w:rPr>
        <w:t>Zamawiający wymaga zastosowania dwóch metod regeneracji stu</w:t>
      </w:r>
      <w:r w:rsidR="00F22208" w:rsidRPr="00351B3F">
        <w:rPr>
          <w:sz w:val="24"/>
          <w:szCs w:val="24"/>
        </w:rPr>
        <w:t>dni, tj. metody hydrodynamicznego czyszczenia filtra</w:t>
      </w:r>
      <w:r w:rsidR="00097A9B" w:rsidRPr="00351B3F">
        <w:rPr>
          <w:sz w:val="24"/>
          <w:szCs w:val="24"/>
        </w:rPr>
        <w:t xml:space="preserve"> (dla </w:t>
      </w:r>
      <w:r w:rsidR="00B1779C" w:rsidRPr="00351B3F">
        <w:rPr>
          <w:sz w:val="24"/>
          <w:szCs w:val="24"/>
        </w:rPr>
        <w:t>1</w:t>
      </w:r>
      <w:r w:rsidR="003804ED" w:rsidRPr="00351B3F">
        <w:rPr>
          <w:sz w:val="24"/>
          <w:szCs w:val="24"/>
        </w:rPr>
        <w:t>0</w:t>
      </w:r>
      <w:r w:rsidR="00097A9B" w:rsidRPr="00351B3F">
        <w:rPr>
          <w:sz w:val="24"/>
          <w:szCs w:val="24"/>
        </w:rPr>
        <w:t>0 studni)</w:t>
      </w:r>
      <w:r w:rsidRPr="00351B3F">
        <w:rPr>
          <w:sz w:val="24"/>
          <w:szCs w:val="24"/>
        </w:rPr>
        <w:t xml:space="preserve"> oraz metody tzw. </w:t>
      </w:r>
      <w:r w:rsidR="00097A9B" w:rsidRPr="00351B3F">
        <w:rPr>
          <w:sz w:val="24"/>
          <w:szCs w:val="24"/>
        </w:rPr>
        <w:t>k</w:t>
      </w:r>
      <w:r w:rsidRPr="00351B3F">
        <w:rPr>
          <w:sz w:val="24"/>
          <w:szCs w:val="24"/>
        </w:rPr>
        <w:t>waśnego środowiska z zastosowaniem spożywczego kwasu cytrynowego</w:t>
      </w:r>
      <w:r w:rsidR="00097A9B" w:rsidRPr="00351B3F">
        <w:rPr>
          <w:sz w:val="24"/>
          <w:szCs w:val="24"/>
        </w:rPr>
        <w:t xml:space="preserve"> (dla </w:t>
      </w:r>
      <w:r w:rsidR="00B1779C" w:rsidRPr="00351B3F">
        <w:rPr>
          <w:sz w:val="24"/>
          <w:szCs w:val="24"/>
        </w:rPr>
        <w:t>2</w:t>
      </w:r>
      <w:r w:rsidR="00097A9B" w:rsidRPr="00351B3F">
        <w:rPr>
          <w:sz w:val="24"/>
          <w:szCs w:val="24"/>
        </w:rPr>
        <w:t>0 studni)</w:t>
      </w:r>
      <w:r w:rsidRPr="00351B3F">
        <w:rPr>
          <w:sz w:val="24"/>
          <w:szCs w:val="24"/>
        </w:rPr>
        <w:t>.</w:t>
      </w:r>
      <w:r w:rsidR="00097A9B" w:rsidRPr="00351B3F">
        <w:rPr>
          <w:sz w:val="24"/>
          <w:szCs w:val="24"/>
        </w:rPr>
        <w:t xml:space="preserve"> </w:t>
      </w:r>
    </w:p>
    <w:p w14:paraId="4D5B7468" w14:textId="1EB74188" w:rsidR="00112A1D" w:rsidRPr="00351B3F" w:rsidRDefault="001D7BB1" w:rsidP="000B22A4">
      <w:pPr>
        <w:pStyle w:val="Akapitzlist"/>
        <w:ind w:left="1495"/>
        <w:jc w:val="both"/>
        <w:rPr>
          <w:sz w:val="24"/>
          <w:szCs w:val="24"/>
        </w:rPr>
      </w:pPr>
      <w:r w:rsidRPr="00351B3F">
        <w:rPr>
          <w:sz w:val="24"/>
          <w:szCs w:val="24"/>
        </w:rPr>
        <w:t>Dla studni o sprawności poniżej 70 % w</w:t>
      </w:r>
      <w:r w:rsidR="005F0B98" w:rsidRPr="00351B3F">
        <w:rPr>
          <w:sz w:val="24"/>
          <w:szCs w:val="24"/>
        </w:rPr>
        <w:t xml:space="preserve"> przypadku uzyskania przyrostu</w:t>
      </w:r>
      <w:r w:rsidR="00D545FF" w:rsidRPr="00351B3F">
        <w:rPr>
          <w:sz w:val="24"/>
          <w:szCs w:val="24"/>
        </w:rPr>
        <w:t xml:space="preserve"> wydatku jednostkowego poniżej 5</w:t>
      </w:r>
      <w:r w:rsidR="005F0B98" w:rsidRPr="00351B3F">
        <w:rPr>
          <w:sz w:val="24"/>
          <w:szCs w:val="24"/>
        </w:rPr>
        <w:t xml:space="preserve">% </w:t>
      </w:r>
      <w:r w:rsidR="006C3B0B" w:rsidRPr="00351B3F">
        <w:rPr>
          <w:sz w:val="24"/>
          <w:szCs w:val="24"/>
        </w:rPr>
        <w:t xml:space="preserve">wydatku pierwotnego (z okresu budowy studni) w wyniku regeneracji hydrodynamicznej </w:t>
      </w:r>
      <w:r w:rsidR="005F0B98" w:rsidRPr="00351B3F">
        <w:rPr>
          <w:sz w:val="24"/>
          <w:szCs w:val="24"/>
        </w:rPr>
        <w:t xml:space="preserve">Zamawiający </w:t>
      </w:r>
      <w:r w:rsidR="00E31115">
        <w:rPr>
          <w:sz w:val="24"/>
          <w:szCs w:val="24"/>
        </w:rPr>
        <w:t>będzie</w:t>
      </w:r>
      <w:r w:rsidR="00EC08AE">
        <w:rPr>
          <w:sz w:val="24"/>
          <w:szCs w:val="24"/>
        </w:rPr>
        <w:t xml:space="preserve"> </w:t>
      </w:r>
      <w:r w:rsidR="00F759F4" w:rsidRPr="00351B3F">
        <w:rPr>
          <w:sz w:val="24"/>
          <w:szCs w:val="24"/>
        </w:rPr>
        <w:t>wymagać</w:t>
      </w:r>
      <w:r w:rsidR="00F01E55" w:rsidRPr="00351B3F">
        <w:rPr>
          <w:sz w:val="24"/>
          <w:szCs w:val="24"/>
        </w:rPr>
        <w:t xml:space="preserve">  </w:t>
      </w:r>
      <w:r w:rsidR="005F0B98" w:rsidRPr="00351B3F">
        <w:rPr>
          <w:sz w:val="24"/>
          <w:szCs w:val="24"/>
        </w:rPr>
        <w:t>powtórzenia</w:t>
      </w:r>
      <w:r w:rsidR="006C3B0B" w:rsidRPr="00351B3F">
        <w:rPr>
          <w:sz w:val="24"/>
          <w:szCs w:val="24"/>
        </w:rPr>
        <w:t xml:space="preserve"> regeneracji hydrodynamicznej na koszt Wykonawcy.</w:t>
      </w:r>
    </w:p>
    <w:p w14:paraId="7D1B4B09" w14:textId="3CA5C504" w:rsidR="00E31115" w:rsidRPr="00A77018" w:rsidRDefault="00E31115" w:rsidP="00E31115">
      <w:pPr>
        <w:pStyle w:val="Akapitzlist"/>
        <w:ind w:left="1495"/>
        <w:jc w:val="both"/>
        <w:rPr>
          <w:sz w:val="24"/>
          <w:szCs w:val="24"/>
        </w:rPr>
      </w:pPr>
      <w:r w:rsidRPr="00A77018">
        <w:rPr>
          <w:sz w:val="24"/>
          <w:szCs w:val="24"/>
        </w:rPr>
        <w:t xml:space="preserve">Zamawiający wyznaczy dodatkowe 20 studni do regeneracji z użyciem kwasku cytrynowego, będą to studnie które osiągnęły najsłabsze wyniki po przeprowadzonej regeneracji hydrodynamicznej lub inne studnie lewarowe z obszaru Ujęcia Wody Dębina. </w:t>
      </w:r>
    </w:p>
    <w:p w14:paraId="54EB22DC" w14:textId="03AE644B" w:rsidR="00CE28A5" w:rsidRDefault="001062AF" w:rsidP="000B22A4">
      <w:pPr>
        <w:pStyle w:val="Akapitzlist"/>
        <w:ind w:left="1495"/>
        <w:jc w:val="both"/>
        <w:rPr>
          <w:sz w:val="24"/>
          <w:szCs w:val="24"/>
        </w:rPr>
      </w:pPr>
      <w:r w:rsidRPr="00351B3F">
        <w:rPr>
          <w:sz w:val="24"/>
          <w:szCs w:val="24"/>
        </w:rPr>
        <w:t xml:space="preserve">Zamawiający </w:t>
      </w:r>
      <w:r w:rsidR="006C3B0B" w:rsidRPr="00351B3F">
        <w:rPr>
          <w:sz w:val="24"/>
          <w:szCs w:val="24"/>
        </w:rPr>
        <w:t>w trakcie prowadzenia prac regeneracyjnych lub podczas</w:t>
      </w:r>
      <w:r w:rsidR="00511AFA" w:rsidRPr="00351B3F">
        <w:rPr>
          <w:sz w:val="24"/>
          <w:szCs w:val="24"/>
        </w:rPr>
        <w:t xml:space="preserve"> ich </w:t>
      </w:r>
      <w:r w:rsidR="006C3B0B" w:rsidRPr="00351B3F">
        <w:rPr>
          <w:sz w:val="24"/>
          <w:szCs w:val="24"/>
        </w:rPr>
        <w:t xml:space="preserve"> odbioru </w:t>
      </w:r>
      <w:r w:rsidR="006C7534">
        <w:rPr>
          <w:sz w:val="24"/>
          <w:szCs w:val="24"/>
        </w:rPr>
        <w:t>wyznaczy</w:t>
      </w:r>
      <w:r w:rsidRPr="00351B3F">
        <w:rPr>
          <w:sz w:val="24"/>
          <w:szCs w:val="24"/>
        </w:rPr>
        <w:t xml:space="preserve"> w porozumieniu z d</w:t>
      </w:r>
      <w:r w:rsidR="00F759F4" w:rsidRPr="00351B3F">
        <w:rPr>
          <w:sz w:val="24"/>
          <w:szCs w:val="24"/>
        </w:rPr>
        <w:t>o</w:t>
      </w:r>
      <w:r w:rsidRPr="00351B3F">
        <w:rPr>
          <w:sz w:val="24"/>
          <w:szCs w:val="24"/>
        </w:rPr>
        <w:t xml:space="preserve">zorem </w:t>
      </w:r>
      <w:r w:rsidR="00511AFA" w:rsidRPr="00351B3F">
        <w:rPr>
          <w:sz w:val="24"/>
          <w:szCs w:val="24"/>
        </w:rPr>
        <w:t xml:space="preserve">hydrogeologicznym </w:t>
      </w:r>
      <w:r w:rsidRPr="00351B3F">
        <w:rPr>
          <w:sz w:val="24"/>
          <w:szCs w:val="24"/>
        </w:rPr>
        <w:t xml:space="preserve"> </w:t>
      </w:r>
      <w:r w:rsidR="003804ED" w:rsidRPr="00351B3F">
        <w:rPr>
          <w:sz w:val="24"/>
          <w:szCs w:val="24"/>
        </w:rPr>
        <w:t xml:space="preserve"> 10 %</w:t>
      </w:r>
      <w:r w:rsidR="00511AFA" w:rsidRPr="00351B3F">
        <w:rPr>
          <w:sz w:val="24"/>
          <w:szCs w:val="24"/>
        </w:rPr>
        <w:t xml:space="preserve"> </w:t>
      </w:r>
      <w:r w:rsidRPr="00351B3F">
        <w:rPr>
          <w:sz w:val="24"/>
          <w:szCs w:val="24"/>
        </w:rPr>
        <w:t xml:space="preserve"> studni przeznaczonych do inspekcji TV</w:t>
      </w:r>
      <w:r w:rsidR="007B045C" w:rsidRPr="00351B3F">
        <w:rPr>
          <w:sz w:val="24"/>
          <w:szCs w:val="24"/>
        </w:rPr>
        <w:t xml:space="preserve"> (inspekcje po stronie Wykonawcy zadania)</w:t>
      </w:r>
      <w:r w:rsidRPr="00351B3F">
        <w:rPr>
          <w:sz w:val="24"/>
          <w:szCs w:val="24"/>
        </w:rPr>
        <w:t>.</w:t>
      </w:r>
    </w:p>
    <w:p w14:paraId="07D965E5" w14:textId="77777777" w:rsidR="002D6D73" w:rsidRDefault="002D6D73" w:rsidP="000B22A4">
      <w:pPr>
        <w:pStyle w:val="Akapitzlist"/>
        <w:ind w:left="1495"/>
        <w:jc w:val="both"/>
        <w:rPr>
          <w:sz w:val="24"/>
          <w:szCs w:val="24"/>
        </w:rPr>
      </w:pPr>
    </w:p>
    <w:p w14:paraId="5BA53952" w14:textId="77777777" w:rsidR="00097A9B" w:rsidRPr="00351B3F" w:rsidRDefault="00097A9B" w:rsidP="000B22A4">
      <w:pPr>
        <w:pStyle w:val="Akapitzlist"/>
        <w:ind w:left="1495"/>
        <w:jc w:val="both"/>
        <w:rPr>
          <w:sz w:val="24"/>
          <w:szCs w:val="24"/>
        </w:rPr>
      </w:pPr>
    </w:p>
    <w:p w14:paraId="6C94F21A" w14:textId="105B6B11" w:rsidR="00097A9B" w:rsidRPr="00373E63" w:rsidRDefault="00097A9B" w:rsidP="000B22A4">
      <w:pPr>
        <w:pStyle w:val="Akapitzlist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373E63">
        <w:rPr>
          <w:b/>
          <w:sz w:val="24"/>
          <w:szCs w:val="24"/>
          <w:u w:val="single"/>
        </w:rPr>
        <w:t>Regenerację z użyciem metody hydrodynamicznej</w:t>
      </w:r>
      <w:r w:rsidRPr="00373E63">
        <w:rPr>
          <w:b/>
          <w:sz w:val="24"/>
          <w:szCs w:val="24"/>
        </w:rPr>
        <w:t xml:space="preserve"> należy wykonać w n/w etapach:</w:t>
      </w:r>
    </w:p>
    <w:p w14:paraId="2918BE31" w14:textId="6595201D" w:rsidR="006030AA" w:rsidRPr="00351B3F" w:rsidRDefault="006030AA" w:rsidP="000B22A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Etap I - wyłączenie studni z eksploatacji</w:t>
      </w:r>
      <w:r w:rsidR="00EA4F55" w:rsidRPr="00351B3F">
        <w:rPr>
          <w:sz w:val="24"/>
          <w:szCs w:val="24"/>
        </w:rPr>
        <w:t xml:space="preserve"> poprzez zamknięcie zasuwy na przyłączu do lewara wraz z demontażem głowicy studziennej i rury piezometrycznej</w:t>
      </w:r>
      <w:r w:rsidR="00CA1986" w:rsidRPr="00351B3F">
        <w:rPr>
          <w:sz w:val="24"/>
          <w:szCs w:val="24"/>
        </w:rPr>
        <w:t>, wykonanie wstępnego</w:t>
      </w:r>
      <w:r w:rsidRPr="00351B3F">
        <w:rPr>
          <w:sz w:val="24"/>
          <w:szCs w:val="24"/>
        </w:rPr>
        <w:t xml:space="preserve"> pompowania studni, pomiary hydrogeologiczne zwierciadła statycznego i dynamicznego wody oraz głębokości studni.</w:t>
      </w:r>
    </w:p>
    <w:p w14:paraId="35452343" w14:textId="77777777" w:rsidR="006030AA" w:rsidRPr="00351B3F" w:rsidRDefault="006030AA" w:rsidP="000B22A4">
      <w:pPr>
        <w:pStyle w:val="Akapitzlist"/>
        <w:ind w:left="2215"/>
        <w:jc w:val="both"/>
        <w:rPr>
          <w:sz w:val="24"/>
          <w:szCs w:val="24"/>
        </w:rPr>
      </w:pPr>
    </w:p>
    <w:p w14:paraId="3866836D" w14:textId="2A6F53D1" w:rsidR="00EA4F55" w:rsidRPr="00351B3F" w:rsidRDefault="006030AA" w:rsidP="000B22A4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sz w:val="24"/>
          <w:szCs w:val="24"/>
        </w:rPr>
      </w:pPr>
      <w:r w:rsidRPr="00351B3F">
        <w:rPr>
          <w:sz w:val="24"/>
          <w:szCs w:val="24"/>
        </w:rPr>
        <w:t>Etap II</w:t>
      </w:r>
      <w:r w:rsidR="006E5AE8" w:rsidRPr="00351B3F">
        <w:rPr>
          <w:sz w:val="24"/>
          <w:szCs w:val="24"/>
        </w:rPr>
        <w:t xml:space="preserve"> – hydrodynamiczne czyszczenie filtra studziennego </w:t>
      </w:r>
      <w:r w:rsidR="000B22A4" w:rsidRPr="00351B3F">
        <w:rPr>
          <w:sz w:val="24"/>
          <w:szCs w:val="24"/>
        </w:rPr>
        <w:t xml:space="preserve">                                     </w:t>
      </w:r>
      <w:r w:rsidR="006E5AE8" w:rsidRPr="00351B3F">
        <w:rPr>
          <w:sz w:val="24"/>
          <w:szCs w:val="24"/>
        </w:rPr>
        <w:t>z jednoczesnym odprowadzaniem wody z odspojonym od szcze</w:t>
      </w:r>
      <w:r w:rsidR="00EA4F55" w:rsidRPr="00351B3F">
        <w:rPr>
          <w:sz w:val="24"/>
          <w:szCs w:val="24"/>
        </w:rPr>
        <w:t xml:space="preserve">lin filtra </w:t>
      </w:r>
      <w:r w:rsidR="00EA4F55" w:rsidRPr="00351B3F">
        <w:rPr>
          <w:sz w:val="24"/>
          <w:szCs w:val="24"/>
        </w:rPr>
        <w:lastRenderedPageBreak/>
        <w:t>materiałem kolmatującym</w:t>
      </w:r>
      <w:r w:rsidR="006E5AE8" w:rsidRPr="00351B3F">
        <w:rPr>
          <w:sz w:val="24"/>
          <w:szCs w:val="24"/>
        </w:rPr>
        <w:t>, bieżące pomiary hydrogeologiczne zwierciadła statycznego i dynamicznego.</w:t>
      </w:r>
      <w:r w:rsidR="00EA4F55" w:rsidRPr="00351B3F">
        <w:rPr>
          <w:sz w:val="24"/>
          <w:szCs w:val="24"/>
        </w:rPr>
        <w:t xml:space="preserve"> </w:t>
      </w:r>
    </w:p>
    <w:p w14:paraId="4FCCCE61" w14:textId="0D4FEFB4" w:rsidR="00EA4F55" w:rsidRPr="00351B3F" w:rsidRDefault="00EA4F55" w:rsidP="000B22A4">
      <w:pPr>
        <w:pStyle w:val="Akapitzlist"/>
        <w:spacing w:after="0"/>
        <w:ind w:left="2215"/>
        <w:contextualSpacing w:val="0"/>
        <w:jc w:val="both"/>
        <w:rPr>
          <w:sz w:val="24"/>
          <w:szCs w:val="24"/>
        </w:rPr>
      </w:pPr>
      <w:r w:rsidRPr="00351B3F">
        <w:rPr>
          <w:sz w:val="24"/>
          <w:szCs w:val="24"/>
        </w:rPr>
        <w:t xml:space="preserve">Hydrodynamiczne czyszczenie filtra studziennego należy wykonać przy ciśnieniu roboczym na wypływie dyszy czyszczącej o wartości </w:t>
      </w:r>
      <w:r w:rsidR="000B22A4" w:rsidRPr="00351B3F">
        <w:rPr>
          <w:sz w:val="24"/>
          <w:szCs w:val="24"/>
        </w:rPr>
        <w:t xml:space="preserve">                           </w:t>
      </w:r>
      <w:r w:rsidRPr="00351B3F">
        <w:rPr>
          <w:sz w:val="24"/>
          <w:szCs w:val="24"/>
        </w:rPr>
        <w:t>w przedziale 1</w:t>
      </w:r>
      <w:r w:rsidR="00EF0D17" w:rsidRPr="00351B3F">
        <w:rPr>
          <w:sz w:val="24"/>
          <w:szCs w:val="24"/>
        </w:rPr>
        <w:t>0</w:t>
      </w:r>
      <w:r w:rsidRPr="00351B3F">
        <w:rPr>
          <w:sz w:val="24"/>
          <w:szCs w:val="24"/>
        </w:rPr>
        <w:t>0 – 300 bar</w:t>
      </w:r>
      <w:r w:rsidR="00F523EA" w:rsidRPr="00351B3F">
        <w:rPr>
          <w:sz w:val="24"/>
          <w:szCs w:val="24"/>
        </w:rPr>
        <w:t xml:space="preserve"> i wypływie minimum 90 l/min</w:t>
      </w:r>
      <w:r w:rsidRPr="00351B3F">
        <w:rPr>
          <w:sz w:val="24"/>
          <w:szCs w:val="24"/>
        </w:rPr>
        <w:t>. Wielkość ciśnienia należy uzgadniać na bieżąco z d</w:t>
      </w:r>
      <w:r w:rsidR="00F759F4" w:rsidRPr="00351B3F">
        <w:rPr>
          <w:sz w:val="24"/>
          <w:szCs w:val="24"/>
        </w:rPr>
        <w:t>ozo</w:t>
      </w:r>
      <w:r w:rsidRPr="00351B3F">
        <w:rPr>
          <w:sz w:val="24"/>
          <w:szCs w:val="24"/>
        </w:rPr>
        <w:t>rem hydrogeologicznym.</w:t>
      </w:r>
    </w:p>
    <w:p w14:paraId="7F163AA6" w14:textId="0290400F" w:rsidR="00EA4F55" w:rsidRPr="00351B3F" w:rsidRDefault="00382962" w:rsidP="000B22A4">
      <w:pPr>
        <w:pStyle w:val="Akapitzlist"/>
        <w:ind w:left="2215"/>
        <w:jc w:val="both"/>
        <w:rPr>
          <w:sz w:val="24"/>
          <w:szCs w:val="24"/>
        </w:rPr>
      </w:pPr>
      <w:r w:rsidRPr="00351B3F">
        <w:rPr>
          <w:sz w:val="24"/>
          <w:szCs w:val="24"/>
        </w:rPr>
        <w:t xml:space="preserve">Pomiar wydajności i depresji przed i po czyszczeniu hydrodynamicznym </w:t>
      </w:r>
      <w:r w:rsidR="000B3671" w:rsidRPr="00351B3F">
        <w:rPr>
          <w:sz w:val="24"/>
          <w:szCs w:val="24"/>
        </w:rPr>
        <w:t>należy wykonać</w:t>
      </w:r>
      <w:r w:rsidRPr="00351B3F">
        <w:rPr>
          <w:sz w:val="24"/>
          <w:szCs w:val="24"/>
        </w:rPr>
        <w:t xml:space="preserve"> według jednolitego powtarzalnego schematu, </w:t>
      </w:r>
      <w:r w:rsidR="00EA4F55" w:rsidRPr="00351B3F">
        <w:rPr>
          <w:sz w:val="24"/>
          <w:szCs w:val="24"/>
        </w:rPr>
        <w:t>minimum po</w:t>
      </w:r>
      <w:r w:rsidR="00823500" w:rsidRPr="00351B3F">
        <w:rPr>
          <w:sz w:val="24"/>
          <w:szCs w:val="24"/>
        </w:rPr>
        <w:t xml:space="preserve"> </w:t>
      </w:r>
      <w:r w:rsidR="000C3AAE" w:rsidRPr="00351B3F">
        <w:rPr>
          <w:sz w:val="24"/>
          <w:szCs w:val="24"/>
        </w:rPr>
        <w:t>15</w:t>
      </w:r>
      <w:r w:rsidR="00EA4F55" w:rsidRPr="00351B3F">
        <w:rPr>
          <w:sz w:val="24"/>
          <w:szCs w:val="24"/>
        </w:rPr>
        <w:t xml:space="preserve"> minutach. </w:t>
      </w:r>
    </w:p>
    <w:p w14:paraId="12D4E33A" w14:textId="56B4C03F" w:rsidR="006E5AE8" w:rsidRPr="00351B3F" w:rsidRDefault="006E5AE8" w:rsidP="000B22A4">
      <w:pPr>
        <w:pStyle w:val="Akapitzlist"/>
        <w:ind w:left="2215"/>
        <w:jc w:val="both"/>
        <w:rPr>
          <w:sz w:val="24"/>
          <w:szCs w:val="24"/>
        </w:rPr>
      </w:pPr>
      <w:r w:rsidRPr="00351B3F">
        <w:rPr>
          <w:sz w:val="24"/>
          <w:szCs w:val="24"/>
        </w:rPr>
        <w:t xml:space="preserve">Czyszczenie hydrodynamiczne filtra należy wykonać w czasie nie </w:t>
      </w:r>
      <w:r w:rsidR="004D34AD" w:rsidRPr="00351B3F">
        <w:rPr>
          <w:sz w:val="24"/>
          <w:szCs w:val="24"/>
        </w:rPr>
        <w:t xml:space="preserve">krótszym </w:t>
      </w:r>
      <w:r w:rsidRPr="00351B3F">
        <w:rPr>
          <w:sz w:val="24"/>
          <w:szCs w:val="24"/>
        </w:rPr>
        <w:t xml:space="preserve">niż </w:t>
      </w:r>
      <w:r w:rsidR="00823500" w:rsidRPr="00351B3F">
        <w:rPr>
          <w:sz w:val="24"/>
          <w:szCs w:val="24"/>
        </w:rPr>
        <w:t>20</w:t>
      </w:r>
      <w:r w:rsidRPr="00351B3F">
        <w:rPr>
          <w:sz w:val="24"/>
          <w:szCs w:val="24"/>
        </w:rPr>
        <w:t xml:space="preserve"> minut na każdy 1 mb filtra oraz minimum </w:t>
      </w:r>
      <w:r w:rsidR="00823500" w:rsidRPr="00351B3F">
        <w:rPr>
          <w:sz w:val="24"/>
          <w:szCs w:val="24"/>
        </w:rPr>
        <w:t>15</w:t>
      </w:r>
      <w:r w:rsidRPr="00351B3F">
        <w:rPr>
          <w:sz w:val="24"/>
          <w:szCs w:val="24"/>
        </w:rPr>
        <w:t xml:space="preserve"> minut dla rury nadfiltrowej.</w:t>
      </w:r>
    </w:p>
    <w:p w14:paraId="0C1DD15C" w14:textId="6AB5E5D1" w:rsidR="006E5AE8" w:rsidRPr="00351B3F" w:rsidRDefault="00097A9B" w:rsidP="000B22A4">
      <w:pPr>
        <w:pStyle w:val="Akapitzlist"/>
        <w:ind w:left="2215"/>
        <w:jc w:val="both"/>
        <w:rPr>
          <w:sz w:val="24"/>
          <w:szCs w:val="24"/>
        </w:rPr>
      </w:pPr>
      <w:r w:rsidRPr="00351B3F">
        <w:rPr>
          <w:sz w:val="24"/>
          <w:szCs w:val="24"/>
        </w:rPr>
        <w:t xml:space="preserve">Zamawiający wymaga aby </w:t>
      </w:r>
      <w:r w:rsidR="00DF1B6D" w:rsidRPr="00351B3F">
        <w:rPr>
          <w:sz w:val="24"/>
          <w:szCs w:val="24"/>
        </w:rPr>
        <w:t>każda</w:t>
      </w:r>
      <w:r w:rsidR="000B3671" w:rsidRPr="00351B3F">
        <w:rPr>
          <w:sz w:val="24"/>
          <w:szCs w:val="24"/>
        </w:rPr>
        <w:t xml:space="preserve"> ze</w:t>
      </w:r>
      <w:r w:rsidR="00DF1B6D" w:rsidRPr="00351B3F">
        <w:rPr>
          <w:sz w:val="24"/>
          <w:szCs w:val="24"/>
        </w:rPr>
        <w:t xml:space="preserve"> studni po czyszczeniu hydrodynamicznym była pompowana do czasu uzyskania klarownej wody, jednak nie krócej niż </w:t>
      </w:r>
      <w:r w:rsidR="00823500" w:rsidRPr="00351B3F">
        <w:rPr>
          <w:sz w:val="24"/>
          <w:szCs w:val="24"/>
        </w:rPr>
        <w:t>15</w:t>
      </w:r>
      <w:r w:rsidR="00DF1B6D" w:rsidRPr="00351B3F">
        <w:rPr>
          <w:sz w:val="24"/>
          <w:szCs w:val="24"/>
        </w:rPr>
        <w:t xml:space="preserve"> minut z wydajnościami dla n/w przedziałów wydajności jednostkowych</w:t>
      </w:r>
      <w:r w:rsidR="00F07FF3" w:rsidRPr="00351B3F">
        <w:rPr>
          <w:sz w:val="24"/>
          <w:szCs w:val="24"/>
        </w:rPr>
        <w:t xml:space="preserve"> (q)</w:t>
      </w:r>
      <w:r w:rsidR="00DF1B6D" w:rsidRPr="00351B3F">
        <w:rPr>
          <w:sz w:val="24"/>
          <w:szCs w:val="24"/>
        </w:rPr>
        <w:t xml:space="preserve"> studni lewarowych:</w:t>
      </w:r>
    </w:p>
    <w:p w14:paraId="6EF56D1E" w14:textId="77777777" w:rsidR="00DF1B6D" w:rsidRPr="00351B3F" w:rsidRDefault="00DF1B6D" w:rsidP="000B22A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5 – 10 m</w:t>
      </w:r>
      <w:r w:rsidRPr="00351B3F">
        <w:rPr>
          <w:sz w:val="24"/>
          <w:szCs w:val="24"/>
          <w:vertAlign w:val="superscript"/>
        </w:rPr>
        <w:t>3</w:t>
      </w:r>
      <w:r w:rsidRPr="00351B3F">
        <w:rPr>
          <w:sz w:val="24"/>
          <w:szCs w:val="24"/>
        </w:rPr>
        <w:t xml:space="preserve">/h dla q </w:t>
      </w:r>
      <w:r w:rsidRPr="00351B3F">
        <w:rPr>
          <w:rFonts w:cstheme="minorHAnsi"/>
          <w:sz w:val="24"/>
          <w:szCs w:val="24"/>
        </w:rPr>
        <w:t>≤</w:t>
      </w:r>
      <w:r w:rsidRPr="00351B3F">
        <w:rPr>
          <w:sz w:val="24"/>
          <w:szCs w:val="24"/>
        </w:rPr>
        <w:t xml:space="preserve"> 2 m</w:t>
      </w:r>
      <w:r w:rsidRPr="00351B3F">
        <w:rPr>
          <w:sz w:val="24"/>
          <w:szCs w:val="24"/>
          <w:vertAlign w:val="superscript"/>
        </w:rPr>
        <w:t>3</w:t>
      </w:r>
      <w:r w:rsidRPr="00351B3F">
        <w:rPr>
          <w:sz w:val="24"/>
          <w:szCs w:val="24"/>
        </w:rPr>
        <w:t>/h/1mS</w:t>
      </w:r>
    </w:p>
    <w:p w14:paraId="586808AA" w14:textId="77777777" w:rsidR="00DF1B6D" w:rsidRPr="00351B3F" w:rsidRDefault="00DF1B6D" w:rsidP="000B22A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10 – 25 m</w:t>
      </w:r>
      <w:r w:rsidRPr="00351B3F">
        <w:rPr>
          <w:sz w:val="24"/>
          <w:szCs w:val="24"/>
          <w:vertAlign w:val="superscript"/>
        </w:rPr>
        <w:t>3</w:t>
      </w:r>
      <w:r w:rsidRPr="00351B3F">
        <w:rPr>
          <w:sz w:val="24"/>
          <w:szCs w:val="24"/>
        </w:rPr>
        <w:t>/h dla q = 2 – 5 m</w:t>
      </w:r>
      <w:r w:rsidRPr="00351B3F">
        <w:rPr>
          <w:sz w:val="24"/>
          <w:szCs w:val="24"/>
          <w:vertAlign w:val="superscript"/>
        </w:rPr>
        <w:t>3</w:t>
      </w:r>
      <w:r w:rsidRPr="00351B3F">
        <w:rPr>
          <w:sz w:val="24"/>
          <w:szCs w:val="24"/>
        </w:rPr>
        <w:t>/h/1mS</w:t>
      </w:r>
    </w:p>
    <w:p w14:paraId="2A2149D6" w14:textId="77777777" w:rsidR="00DF1B6D" w:rsidRPr="00351B3F" w:rsidRDefault="00DF1B6D" w:rsidP="000B22A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25 – 50 m</w:t>
      </w:r>
      <w:r w:rsidRPr="00351B3F">
        <w:rPr>
          <w:sz w:val="24"/>
          <w:szCs w:val="24"/>
          <w:vertAlign w:val="superscript"/>
        </w:rPr>
        <w:t>3</w:t>
      </w:r>
      <w:r w:rsidRPr="00351B3F">
        <w:rPr>
          <w:sz w:val="24"/>
          <w:szCs w:val="24"/>
        </w:rPr>
        <w:t>/h dla q = 5 – 10 m</w:t>
      </w:r>
      <w:r w:rsidRPr="00351B3F">
        <w:rPr>
          <w:sz w:val="24"/>
          <w:szCs w:val="24"/>
          <w:vertAlign w:val="superscript"/>
        </w:rPr>
        <w:t>3</w:t>
      </w:r>
      <w:r w:rsidRPr="00351B3F">
        <w:rPr>
          <w:sz w:val="24"/>
          <w:szCs w:val="24"/>
        </w:rPr>
        <w:t>/h/1mS</w:t>
      </w:r>
    </w:p>
    <w:p w14:paraId="03724718" w14:textId="1F55C86E" w:rsidR="000C7635" w:rsidRPr="00351B3F" w:rsidRDefault="00DF1B6D" w:rsidP="000B22A4">
      <w:pPr>
        <w:pStyle w:val="Akapitzlist"/>
        <w:numPr>
          <w:ilvl w:val="0"/>
          <w:numId w:val="7"/>
        </w:numPr>
        <w:jc w:val="both"/>
      </w:pPr>
      <w:r w:rsidRPr="00351B3F">
        <w:rPr>
          <w:sz w:val="24"/>
          <w:szCs w:val="24"/>
        </w:rPr>
        <w:t>50 – 60 m</w:t>
      </w:r>
      <w:r w:rsidRPr="00351B3F">
        <w:rPr>
          <w:sz w:val="24"/>
          <w:szCs w:val="24"/>
          <w:vertAlign w:val="superscript"/>
        </w:rPr>
        <w:t>3</w:t>
      </w:r>
      <w:r w:rsidRPr="00351B3F">
        <w:rPr>
          <w:sz w:val="24"/>
          <w:szCs w:val="24"/>
        </w:rPr>
        <w:t xml:space="preserve">/h dla q </w:t>
      </w:r>
      <w:r w:rsidRPr="00351B3F">
        <w:rPr>
          <w:rFonts w:cstheme="minorHAnsi"/>
          <w:sz w:val="24"/>
          <w:szCs w:val="24"/>
        </w:rPr>
        <w:t>≥</w:t>
      </w:r>
      <w:r w:rsidRPr="00351B3F">
        <w:rPr>
          <w:sz w:val="24"/>
          <w:szCs w:val="24"/>
        </w:rPr>
        <w:t xml:space="preserve"> 10 m</w:t>
      </w:r>
      <w:r w:rsidRPr="00351B3F">
        <w:rPr>
          <w:sz w:val="24"/>
          <w:szCs w:val="24"/>
          <w:vertAlign w:val="superscript"/>
        </w:rPr>
        <w:t>3</w:t>
      </w:r>
      <w:r w:rsidRPr="00351B3F">
        <w:rPr>
          <w:sz w:val="24"/>
          <w:szCs w:val="24"/>
        </w:rPr>
        <w:t>/h/1mS</w:t>
      </w:r>
    </w:p>
    <w:p w14:paraId="0806EEDA" w14:textId="54794E1F" w:rsidR="00CE01A7" w:rsidRPr="00351B3F" w:rsidRDefault="00CE01A7" w:rsidP="000B22A4">
      <w:pPr>
        <w:pStyle w:val="Akapitzlist"/>
        <w:ind w:left="2215"/>
        <w:jc w:val="both"/>
        <w:rPr>
          <w:sz w:val="24"/>
          <w:szCs w:val="24"/>
        </w:rPr>
      </w:pPr>
      <w:r w:rsidRPr="00351B3F">
        <w:rPr>
          <w:sz w:val="24"/>
          <w:szCs w:val="24"/>
        </w:rPr>
        <w:t>Powyższymi przedziałami wydajności, należy kierować się również</w:t>
      </w:r>
      <w:r w:rsidR="004C7516" w:rsidRPr="00351B3F">
        <w:rPr>
          <w:sz w:val="24"/>
          <w:szCs w:val="24"/>
        </w:rPr>
        <w:t xml:space="preserve"> </w:t>
      </w:r>
      <w:r w:rsidRPr="00351B3F">
        <w:rPr>
          <w:sz w:val="24"/>
          <w:szCs w:val="24"/>
        </w:rPr>
        <w:t>podczas odprowadzania wód w trakcie prowadzenia czyszczenia hydrodynamicznego.</w:t>
      </w:r>
    </w:p>
    <w:p w14:paraId="5D21741D" w14:textId="5459F213" w:rsidR="00DC427D" w:rsidRPr="00351B3F" w:rsidRDefault="00DC427D" w:rsidP="0034796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Etap III – dezynfekcja studni przy użyciu podchlorynu so</w:t>
      </w:r>
      <w:r w:rsidR="00D547C3" w:rsidRPr="00351B3F">
        <w:rPr>
          <w:sz w:val="24"/>
          <w:szCs w:val="24"/>
        </w:rPr>
        <w:t xml:space="preserve">du w dawce uzgodnionej z </w:t>
      </w:r>
      <w:r w:rsidR="00E31115">
        <w:rPr>
          <w:sz w:val="24"/>
          <w:szCs w:val="24"/>
        </w:rPr>
        <w:t>Zamawiającym</w:t>
      </w:r>
      <w:r w:rsidR="00347962" w:rsidRPr="00351B3F">
        <w:rPr>
          <w:sz w:val="24"/>
          <w:szCs w:val="24"/>
        </w:rPr>
        <w:t xml:space="preserve"> </w:t>
      </w:r>
      <w:r w:rsidR="00C975A5" w:rsidRPr="00351B3F">
        <w:rPr>
          <w:sz w:val="24"/>
          <w:szCs w:val="24"/>
        </w:rPr>
        <w:t xml:space="preserve">jednak nie mniej </w:t>
      </w:r>
      <w:r w:rsidR="00A224C0" w:rsidRPr="00351B3F">
        <w:rPr>
          <w:sz w:val="24"/>
          <w:szCs w:val="24"/>
        </w:rPr>
        <w:t xml:space="preserve">niż </w:t>
      </w:r>
      <w:r w:rsidR="001C2EA8" w:rsidRPr="00351B3F">
        <w:rPr>
          <w:sz w:val="24"/>
          <w:szCs w:val="24"/>
        </w:rPr>
        <w:t>5</w:t>
      </w:r>
      <w:r w:rsidR="00C975A5" w:rsidRPr="00351B3F">
        <w:rPr>
          <w:sz w:val="24"/>
          <w:szCs w:val="24"/>
        </w:rPr>
        <w:t xml:space="preserve"> l na każd</w:t>
      </w:r>
      <w:r w:rsidR="00A224C0" w:rsidRPr="00351B3F">
        <w:rPr>
          <w:sz w:val="24"/>
          <w:szCs w:val="24"/>
        </w:rPr>
        <w:t>y</w:t>
      </w:r>
      <w:r w:rsidR="001C2EA8" w:rsidRPr="00351B3F">
        <w:rPr>
          <w:sz w:val="24"/>
          <w:szCs w:val="24"/>
        </w:rPr>
        <w:t xml:space="preserve"> metr filtra</w:t>
      </w:r>
      <w:r w:rsidR="00C975A5" w:rsidRPr="00351B3F">
        <w:rPr>
          <w:sz w:val="24"/>
          <w:szCs w:val="24"/>
        </w:rPr>
        <w:t xml:space="preserve"> studni.</w:t>
      </w:r>
      <w:r w:rsidR="001C2EA8" w:rsidRPr="00351B3F">
        <w:rPr>
          <w:sz w:val="24"/>
          <w:szCs w:val="24"/>
        </w:rPr>
        <w:t xml:space="preserve"> Podchloryn wprowadzać</w:t>
      </w:r>
      <w:r w:rsidR="00A224C0" w:rsidRPr="00351B3F">
        <w:rPr>
          <w:sz w:val="24"/>
          <w:szCs w:val="24"/>
        </w:rPr>
        <w:t xml:space="preserve"> bezpośrednio do filtra za pomocą </w:t>
      </w:r>
      <w:r w:rsidR="007A3CDE" w:rsidRPr="00351B3F">
        <w:rPr>
          <w:sz w:val="24"/>
          <w:szCs w:val="24"/>
        </w:rPr>
        <w:t xml:space="preserve">przewodu elastycznego (np. PE), </w:t>
      </w:r>
      <w:r w:rsidR="00A224C0" w:rsidRPr="00351B3F">
        <w:rPr>
          <w:sz w:val="24"/>
          <w:szCs w:val="24"/>
        </w:rPr>
        <w:t>w dolnej części zakończonego sztywną rurką o dł.</w:t>
      </w:r>
      <w:r w:rsidR="00394957" w:rsidRPr="00351B3F">
        <w:rPr>
          <w:sz w:val="24"/>
          <w:szCs w:val="24"/>
        </w:rPr>
        <w:t xml:space="preserve"> ca</w:t>
      </w:r>
      <w:r w:rsidR="00A224C0" w:rsidRPr="00351B3F">
        <w:rPr>
          <w:sz w:val="24"/>
          <w:szCs w:val="24"/>
        </w:rPr>
        <w:t xml:space="preserve"> 4 m z obciążnikiem, podciąganego (opuszczanego) z jednostajną prędkością</w:t>
      </w:r>
      <w:r w:rsidR="00B54C65" w:rsidRPr="00351B3F">
        <w:rPr>
          <w:sz w:val="24"/>
          <w:szCs w:val="24"/>
        </w:rPr>
        <w:t xml:space="preserve"> </w:t>
      </w:r>
      <w:r w:rsidR="007A3CDE" w:rsidRPr="00351B3F">
        <w:rPr>
          <w:sz w:val="24"/>
          <w:szCs w:val="24"/>
        </w:rPr>
        <w:t xml:space="preserve">(z </w:t>
      </w:r>
      <w:r w:rsidR="000475BE" w:rsidRPr="00351B3F">
        <w:rPr>
          <w:sz w:val="24"/>
          <w:szCs w:val="24"/>
        </w:rPr>
        <w:t xml:space="preserve">jednoczesnym wprowadzaniem do niego podchlorynu)  </w:t>
      </w:r>
      <w:r w:rsidR="00A224C0" w:rsidRPr="00351B3F">
        <w:rPr>
          <w:sz w:val="24"/>
          <w:szCs w:val="24"/>
        </w:rPr>
        <w:t>dostos</w:t>
      </w:r>
      <w:r w:rsidR="000475BE" w:rsidRPr="00351B3F">
        <w:rPr>
          <w:sz w:val="24"/>
          <w:szCs w:val="24"/>
        </w:rPr>
        <w:t xml:space="preserve">owaną do możliwości wtłoczenia ustalonej dawki podchlorynu </w:t>
      </w:r>
      <w:r w:rsidR="00B54C65" w:rsidRPr="00351B3F">
        <w:rPr>
          <w:sz w:val="24"/>
          <w:szCs w:val="24"/>
        </w:rPr>
        <w:t xml:space="preserve">  </w:t>
      </w:r>
      <w:r w:rsidR="000475BE" w:rsidRPr="00351B3F">
        <w:rPr>
          <w:sz w:val="24"/>
          <w:szCs w:val="24"/>
        </w:rPr>
        <w:t>w czasie potrzebnym do przesu</w:t>
      </w:r>
      <w:r w:rsidR="00EC08AE">
        <w:rPr>
          <w:sz w:val="24"/>
          <w:szCs w:val="24"/>
        </w:rPr>
        <w:t xml:space="preserve">nięcia przewodu o 1 mb. Przewód </w:t>
      </w:r>
      <w:r w:rsidR="000475BE" w:rsidRPr="00351B3F">
        <w:rPr>
          <w:sz w:val="24"/>
          <w:szCs w:val="24"/>
        </w:rPr>
        <w:t>w górnej części</w:t>
      </w:r>
      <w:r w:rsidR="00917B9F" w:rsidRPr="00351B3F">
        <w:rPr>
          <w:sz w:val="24"/>
          <w:szCs w:val="24"/>
        </w:rPr>
        <w:t xml:space="preserve"> przewodu PE</w:t>
      </w:r>
      <w:r w:rsidR="000475BE" w:rsidRPr="00351B3F">
        <w:rPr>
          <w:sz w:val="24"/>
          <w:szCs w:val="24"/>
        </w:rPr>
        <w:t xml:space="preserve"> powinien być zakończony wykalibrowanym naczyniem z kranikiem</w:t>
      </w:r>
      <w:r w:rsidR="00394957" w:rsidRPr="00351B3F">
        <w:rPr>
          <w:sz w:val="24"/>
          <w:szCs w:val="24"/>
        </w:rPr>
        <w:t>, wyniesionym ca 1 m powyżej kryzy cembrowiny studni</w:t>
      </w:r>
      <w:r w:rsidR="000475BE" w:rsidRPr="00351B3F">
        <w:rPr>
          <w:sz w:val="24"/>
          <w:szCs w:val="24"/>
        </w:rPr>
        <w:t>.</w:t>
      </w:r>
      <w:r w:rsidR="002F7C23" w:rsidRPr="00351B3F">
        <w:rPr>
          <w:sz w:val="24"/>
          <w:szCs w:val="24"/>
        </w:rPr>
        <w:t xml:space="preserve"> Po zatłoczeniu podchlorynu</w:t>
      </w:r>
      <w:r w:rsidR="00917B9F" w:rsidRPr="00351B3F">
        <w:rPr>
          <w:sz w:val="24"/>
          <w:szCs w:val="24"/>
        </w:rPr>
        <w:t xml:space="preserve"> do filtra,</w:t>
      </w:r>
      <w:r w:rsidR="002F7C23" w:rsidRPr="00351B3F">
        <w:rPr>
          <w:sz w:val="24"/>
          <w:szCs w:val="24"/>
        </w:rPr>
        <w:t xml:space="preserve"> do studni należy wprowadzić</w:t>
      </w:r>
      <w:r w:rsidR="00394957" w:rsidRPr="00351B3F">
        <w:rPr>
          <w:sz w:val="24"/>
          <w:szCs w:val="24"/>
        </w:rPr>
        <w:t xml:space="preserve"> (wlać)</w:t>
      </w:r>
      <w:r w:rsidR="008456B1" w:rsidRPr="00351B3F">
        <w:rPr>
          <w:sz w:val="24"/>
          <w:szCs w:val="24"/>
        </w:rPr>
        <w:t xml:space="preserve"> 1</w:t>
      </w:r>
      <w:r w:rsidR="002F7C23" w:rsidRPr="00351B3F">
        <w:rPr>
          <w:sz w:val="24"/>
          <w:szCs w:val="24"/>
        </w:rPr>
        <w:t>0 l podchlorynu</w:t>
      </w:r>
      <w:r w:rsidR="00917B9F" w:rsidRPr="00351B3F">
        <w:rPr>
          <w:sz w:val="24"/>
          <w:szCs w:val="24"/>
        </w:rPr>
        <w:t xml:space="preserve">, a następnie studnię zatłoczyć przebitką (wodą surową np. z sąsiedniej studni) w ilości  </w:t>
      </w:r>
      <w:r w:rsidR="008456B1" w:rsidRPr="00351B3F">
        <w:rPr>
          <w:sz w:val="24"/>
          <w:szCs w:val="24"/>
        </w:rPr>
        <w:t>0,5</w:t>
      </w:r>
      <w:r w:rsidR="00917B9F" w:rsidRPr="00351B3F">
        <w:rPr>
          <w:sz w:val="24"/>
          <w:szCs w:val="24"/>
        </w:rPr>
        <w:t xml:space="preserve"> m</w:t>
      </w:r>
      <w:r w:rsidR="00917B9F" w:rsidRPr="00351B3F">
        <w:rPr>
          <w:sz w:val="24"/>
          <w:szCs w:val="24"/>
          <w:vertAlign w:val="superscript"/>
        </w:rPr>
        <w:t>3</w:t>
      </w:r>
      <w:r w:rsidR="00917B9F" w:rsidRPr="00351B3F">
        <w:rPr>
          <w:sz w:val="24"/>
          <w:szCs w:val="24"/>
        </w:rPr>
        <w:t>/ 1 mb filtra</w:t>
      </w:r>
      <w:r w:rsidR="00394957" w:rsidRPr="00351B3F">
        <w:rPr>
          <w:sz w:val="24"/>
          <w:szCs w:val="24"/>
        </w:rPr>
        <w:t>, po czym ponownie do studni wprowadzić (wlać) podchloryn</w:t>
      </w:r>
      <w:r w:rsidR="008456B1" w:rsidRPr="00351B3F">
        <w:rPr>
          <w:sz w:val="24"/>
          <w:szCs w:val="24"/>
        </w:rPr>
        <w:t xml:space="preserve"> w ilości 5</w:t>
      </w:r>
      <w:r w:rsidR="00394957" w:rsidRPr="00351B3F">
        <w:rPr>
          <w:sz w:val="24"/>
          <w:szCs w:val="24"/>
        </w:rPr>
        <w:t xml:space="preserve"> l. Po </w:t>
      </w:r>
      <w:r w:rsidR="008456B1" w:rsidRPr="00351B3F">
        <w:rPr>
          <w:sz w:val="24"/>
          <w:szCs w:val="24"/>
        </w:rPr>
        <w:t>24</w:t>
      </w:r>
      <w:r w:rsidR="000F1CD7" w:rsidRPr="00351B3F">
        <w:rPr>
          <w:sz w:val="24"/>
          <w:szCs w:val="24"/>
        </w:rPr>
        <w:t xml:space="preserve"> godzinach (tzw. „</w:t>
      </w:r>
      <w:r w:rsidR="00394957" w:rsidRPr="00351B3F">
        <w:rPr>
          <w:sz w:val="24"/>
          <w:szCs w:val="24"/>
        </w:rPr>
        <w:t>stój</w:t>
      </w:r>
      <w:r w:rsidR="000F1CD7" w:rsidRPr="00351B3F">
        <w:rPr>
          <w:sz w:val="24"/>
          <w:szCs w:val="24"/>
        </w:rPr>
        <w:t xml:space="preserve">ce” studni) studnię  odpompować  do czasu uzyskania wody bez zawartości środka dezynfekującego i produktów jego rozkładu. </w:t>
      </w:r>
    </w:p>
    <w:p w14:paraId="67705DB7" w14:textId="28E32A1D" w:rsidR="00B125CB" w:rsidRPr="00351B3F" w:rsidRDefault="00DC427D" w:rsidP="00BD727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Etap IV</w:t>
      </w:r>
      <w:r w:rsidR="00097A9B" w:rsidRPr="00351B3F">
        <w:rPr>
          <w:sz w:val="24"/>
          <w:szCs w:val="24"/>
        </w:rPr>
        <w:t xml:space="preserve"> – deinstalacja urządzeń d</w:t>
      </w:r>
      <w:r w:rsidR="00C975A5" w:rsidRPr="00351B3F">
        <w:rPr>
          <w:sz w:val="24"/>
          <w:szCs w:val="24"/>
        </w:rPr>
        <w:t>o regeneracji studni i po 24 godzinach włączenie</w:t>
      </w:r>
      <w:r w:rsidR="00097A9B" w:rsidRPr="00351B3F">
        <w:rPr>
          <w:sz w:val="24"/>
          <w:szCs w:val="24"/>
        </w:rPr>
        <w:t xml:space="preserve"> studni do eksploatacji</w:t>
      </w:r>
      <w:r w:rsidR="004D2B2A" w:rsidRPr="00351B3F">
        <w:rPr>
          <w:sz w:val="24"/>
          <w:szCs w:val="24"/>
        </w:rPr>
        <w:t xml:space="preserve"> po uzyskan</w:t>
      </w:r>
      <w:r w:rsidR="00E31115">
        <w:rPr>
          <w:sz w:val="24"/>
          <w:szCs w:val="24"/>
        </w:rPr>
        <w:t>iu pisemnej zgody wydanej przez Zamawiającego</w:t>
      </w:r>
      <w:r w:rsidR="006C7534">
        <w:rPr>
          <w:sz w:val="24"/>
          <w:szCs w:val="24"/>
        </w:rPr>
        <w:t xml:space="preserve"> (email, pismo)</w:t>
      </w:r>
      <w:r w:rsidR="00E31115">
        <w:rPr>
          <w:sz w:val="24"/>
          <w:szCs w:val="24"/>
        </w:rPr>
        <w:t xml:space="preserve">. </w:t>
      </w:r>
    </w:p>
    <w:p w14:paraId="5CC825DF" w14:textId="77777777" w:rsidR="000465FF" w:rsidRPr="00351B3F" w:rsidRDefault="000465FF" w:rsidP="000B22A4">
      <w:pPr>
        <w:pStyle w:val="Akapitzlist"/>
        <w:ind w:left="2215"/>
        <w:jc w:val="both"/>
        <w:rPr>
          <w:sz w:val="24"/>
          <w:szCs w:val="24"/>
        </w:rPr>
      </w:pPr>
    </w:p>
    <w:p w14:paraId="0561C78A" w14:textId="74CE9753" w:rsidR="000465FF" w:rsidRPr="00373E63" w:rsidRDefault="000465FF" w:rsidP="000B22A4">
      <w:pPr>
        <w:pStyle w:val="Akapitzlist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373E63">
        <w:rPr>
          <w:b/>
          <w:sz w:val="24"/>
          <w:szCs w:val="24"/>
          <w:u w:val="single"/>
        </w:rPr>
        <w:lastRenderedPageBreak/>
        <w:t>Regenerację z użyciem kwasu cytrynowego</w:t>
      </w:r>
      <w:r w:rsidRPr="00373E63">
        <w:rPr>
          <w:b/>
          <w:sz w:val="24"/>
          <w:szCs w:val="24"/>
        </w:rPr>
        <w:t xml:space="preserve"> należy wykonać zgodnie </w:t>
      </w:r>
      <w:r w:rsidR="000B22A4" w:rsidRPr="00373E63">
        <w:rPr>
          <w:b/>
          <w:sz w:val="24"/>
          <w:szCs w:val="24"/>
        </w:rPr>
        <w:t xml:space="preserve">                     </w:t>
      </w:r>
      <w:r w:rsidRPr="00373E63">
        <w:rPr>
          <w:b/>
          <w:sz w:val="24"/>
          <w:szCs w:val="24"/>
        </w:rPr>
        <w:t>z poniższymi etapami:</w:t>
      </w:r>
    </w:p>
    <w:p w14:paraId="13309F59" w14:textId="6F40112B" w:rsidR="000465FF" w:rsidRPr="00351B3F" w:rsidRDefault="000465FF" w:rsidP="000B22A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Etap I</w:t>
      </w:r>
      <w:r w:rsidR="00823500" w:rsidRPr="00351B3F">
        <w:rPr>
          <w:sz w:val="24"/>
          <w:szCs w:val="24"/>
        </w:rPr>
        <w:t xml:space="preserve"> </w:t>
      </w:r>
      <w:r w:rsidR="006801A8" w:rsidRPr="00351B3F">
        <w:rPr>
          <w:sz w:val="24"/>
          <w:szCs w:val="24"/>
        </w:rPr>
        <w:t>–</w:t>
      </w:r>
      <w:r w:rsidRPr="00351B3F">
        <w:rPr>
          <w:sz w:val="24"/>
          <w:szCs w:val="24"/>
        </w:rPr>
        <w:t xml:space="preserve"> </w:t>
      </w:r>
      <w:r w:rsidR="005C0120" w:rsidRPr="00351B3F">
        <w:rPr>
          <w:sz w:val="24"/>
          <w:szCs w:val="24"/>
        </w:rPr>
        <w:t xml:space="preserve">wyłączenie studni z eksploatacji i zakwaszenie studni na okres 48 godz. </w:t>
      </w:r>
    </w:p>
    <w:p w14:paraId="4B5DE53C" w14:textId="6BBA6F97" w:rsidR="006801A8" w:rsidRPr="00351B3F" w:rsidRDefault="0011368C" w:rsidP="000B22A4">
      <w:pPr>
        <w:pStyle w:val="Akapitzlist"/>
        <w:ind w:left="2215"/>
        <w:jc w:val="both"/>
        <w:rPr>
          <w:sz w:val="24"/>
          <w:szCs w:val="24"/>
        </w:rPr>
      </w:pPr>
      <w:r w:rsidRPr="00351B3F">
        <w:rPr>
          <w:sz w:val="24"/>
          <w:szCs w:val="24"/>
        </w:rPr>
        <w:t xml:space="preserve">Należy użyć roztworu kwasu cytrynowego w proporcjach 25 kg kwasku/60 litrów wody. </w:t>
      </w:r>
    </w:p>
    <w:p w14:paraId="4CCF15D2" w14:textId="128450D2" w:rsidR="0011368C" w:rsidRPr="00373E63" w:rsidRDefault="0011368C" w:rsidP="00A77018">
      <w:pPr>
        <w:pStyle w:val="Akapitzlist"/>
        <w:ind w:left="2215"/>
        <w:jc w:val="both"/>
        <w:rPr>
          <w:sz w:val="24"/>
          <w:szCs w:val="24"/>
        </w:rPr>
      </w:pPr>
      <w:r w:rsidRPr="00351B3F">
        <w:rPr>
          <w:sz w:val="24"/>
          <w:szCs w:val="24"/>
        </w:rPr>
        <w:t xml:space="preserve">Zamawiający zakłada użycie 10 kg kwasu cytrynowego na każdy 1 mb filtra studziennego. </w:t>
      </w:r>
      <w:r w:rsidR="004D2B2A" w:rsidRPr="00351B3F">
        <w:rPr>
          <w:sz w:val="24"/>
          <w:szCs w:val="24"/>
        </w:rPr>
        <w:t xml:space="preserve">Ostateczną dawkę kwasku cytrynowego dobierze </w:t>
      </w:r>
      <w:r w:rsidR="004D2B2A" w:rsidRPr="00A77018">
        <w:rPr>
          <w:sz w:val="24"/>
          <w:szCs w:val="24"/>
        </w:rPr>
        <w:t>hydrogeolog d</w:t>
      </w:r>
      <w:r w:rsidR="00F759F4" w:rsidRPr="00A77018">
        <w:rPr>
          <w:sz w:val="24"/>
          <w:szCs w:val="24"/>
        </w:rPr>
        <w:t>o</w:t>
      </w:r>
      <w:r w:rsidR="004D2B2A" w:rsidRPr="00A77018">
        <w:rPr>
          <w:sz w:val="24"/>
          <w:szCs w:val="24"/>
        </w:rPr>
        <w:t>zorujący roboty</w:t>
      </w:r>
      <w:r w:rsidR="00A77018" w:rsidRPr="00A77018">
        <w:rPr>
          <w:sz w:val="24"/>
          <w:szCs w:val="24"/>
        </w:rPr>
        <w:t xml:space="preserve"> </w:t>
      </w:r>
      <w:r w:rsidR="00ED5A18" w:rsidRPr="00A77018">
        <w:rPr>
          <w:sz w:val="24"/>
          <w:szCs w:val="24"/>
        </w:rPr>
        <w:t>Etap</w:t>
      </w:r>
      <w:r w:rsidR="00ED5A18" w:rsidRPr="00351B3F">
        <w:rPr>
          <w:sz w:val="24"/>
          <w:szCs w:val="24"/>
        </w:rPr>
        <w:t xml:space="preserve"> </w:t>
      </w:r>
      <w:r w:rsidR="00C319C7" w:rsidRPr="00351B3F">
        <w:rPr>
          <w:sz w:val="24"/>
          <w:szCs w:val="24"/>
        </w:rPr>
        <w:t>II</w:t>
      </w:r>
      <w:r w:rsidRPr="00351B3F">
        <w:rPr>
          <w:sz w:val="24"/>
          <w:szCs w:val="24"/>
        </w:rPr>
        <w:t xml:space="preserve"> – wykonanie czyszc</w:t>
      </w:r>
      <w:r w:rsidR="00A77018">
        <w:rPr>
          <w:sz w:val="24"/>
          <w:szCs w:val="24"/>
        </w:rPr>
        <w:t>zenia hydrodynamicznego zgodnie</w:t>
      </w:r>
      <w:r w:rsidR="000B22A4" w:rsidRPr="00351B3F">
        <w:rPr>
          <w:sz w:val="24"/>
          <w:szCs w:val="24"/>
        </w:rPr>
        <w:t xml:space="preserve"> </w:t>
      </w:r>
      <w:r w:rsidRPr="00351B3F">
        <w:rPr>
          <w:sz w:val="24"/>
          <w:szCs w:val="24"/>
        </w:rPr>
        <w:t>z wytycznymi</w:t>
      </w:r>
      <w:r w:rsidR="00B54380" w:rsidRPr="00351B3F">
        <w:rPr>
          <w:sz w:val="24"/>
          <w:szCs w:val="24"/>
        </w:rPr>
        <w:t xml:space="preserve"> zawartymi w p. </w:t>
      </w:r>
      <w:r w:rsidR="008C40D8" w:rsidRPr="00351B3F">
        <w:rPr>
          <w:sz w:val="24"/>
          <w:szCs w:val="24"/>
        </w:rPr>
        <w:t>A</w:t>
      </w:r>
      <w:r w:rsidRPr="00351B3F">
        <w:rPr>
          <w:sz w:val="24"/>
          <w:szCs w:val="24"/>
        </w:rPr>
        <w:t>.</w:t>
      </w:r>
      <w:r w:rsidR="00967DB0" w:rsidRPr="00351B3F">
        <w:rPr>
          <w:sz w:val="24"/>
          <w:szCs w:val="24"/>
        </w:rPr>
        <w:t xml:space="preserve"> oraz dodatkowo neutralizacją pozostałości kwasu cytrynowego</w:t>
      </w:r>
      <w:r w:rsidR="00511C23" w:rsidRPr="00351B3F">
        <w:rPr>
          <w:sz w:val="24"/>
          <w:szCs w:val="24"/>
        </w:rPr>
        <w:t xml:space="preserve"> (np. wapnem)</w:t>
      </w:r>
      <w:r w:rsidR="00967DB0" w:rsidRPr="00351B3F">
        <w:rPr>
          <w:sz w:val="24"/>
          <w:szCs w:val="24"/>
        </w:rPr>
        <w:t>.</w:t>
      </w:r>
      <w:r w:rsidR="00A8407C" w:rsidRPr="00351B3F">
        <w:rPr>
          <w:sz w:val="24"/>
          <w:szCs w:val="24"/>
        </w:rPr>
        <w:t xml:space="preserve"> Pompowania należy prowadzić do czasu uzyskania wody klarownej o neutralnym pH.</w:t>
      </w:r>
      <w:r w:rsidR="00F01E55" w:rsidRPr="00351B3F">
        <w:rPr>
          <w:sz w:val="24"/>
          <w:szCs w:val="24"/>
        </w:rPr>
        <w:t xml:space="preserve"> (kontrola pH oraz klarowności wody należ do zadań hydrogeologa dozorującego i powinna być prowadzona przy zastosowaniu prostych metod polowych).</w:t>
      </w:r>
    </w:p>
    <w:p w14:paraId="421BE344" w14:textId="77777777" w:rsidR="00B54C65" w:rsidRPr="00351B3F" w:rsidRDefault="00C319C7" w:rsidP="00B54C6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Etap I</w:t>
      </w:r>
      <w:r w:rsidR="00B54380" w:rsidRPr="00351B3F">
        <w:rPr>
          <w:sz w:val="24"/>
          <w:szCs w:val="24"/>
        </w:rPr>
        <w:t>II</w:t>
      </w:r>
      <w:r w:rsidRPr="00351B3F">
        <w:rPr>
          <w:sz w:val="24"/>
          <w:szCs w:val="24"/>
        </w:rPr>
        <w:t xml:space="preserve"> – wykonanie dezynfekcji otworu studziennego</w:t>
      </w:r>
      <w:r w:rsidR="000F1CD7" w:rsidRPr="00351B3F">
        <w:rPr>
          <w:sz w:val="24"/>
          <w:szCs w:val="24"/>
        </w:rPr>
        <w:t xml:space="preserve"> w sposób następujący: Podchloryn wprowadzać bezpośrednio do filtra</w:t>
      </w:r>
      <w:r w:rsidR="008456B1" w:rsidRPr="00351B3F">
        <w:rPr>
          <w:sz w:val="24"/>
          <w:szCs w:val="24"/>
        </w:rPr>
        <w:t xml:space="preserve"> w ilości </w:t>
      </w:r>
      <w:r w:rsidR="00913DD6" w:rsidRPr="00351B3F">
        <w:rPr>
          <w:sz w:val="24"/>
          <w:szCs w:val="24"/>
        </w:rPr>
        <w:t xml:space="preserve"> 10 l</w:t>
      </w:r>
      <w:r w:rsidR="000F1CD7" w:rsidRPr="00351B3F">
        <w:rPr>
          <w:sz w:val="24"/>
          <w:szCs w:val="24"/>
        </w:rPr>
        <w:t xml:space="preserve"> </w:t>
      </w:r>
      <w:r w:rsidR="00913DD6" w:rsidRPr="00351B3F">
        <w:rPr>
          <w:sz w:val="24"/>
          <w:szCs w:val="24"/>
        </w:rPr>
        <w:t xml:space="preserve">na każdy metr filtra studni </w:t>
      </w:r>
      <w:r w:rsidR="000F1CD7" w:rsidRPr="00351B3F">
        <w:rPr>
          <w:sz w:val="24"/>
          <w:szCs w:val="24"/>
        </w:rPr>
        <w:t xml:space="preserve">za pomocą przewodu elastycznego (np. PE), w dolnej części zakończonego sztywną rurką o dł. ca 4 m </w:t>
      </w:r>
      <w:r w:rsidR="00B54C65" w:rsidRPr="00351B3F">
        <w:rPr>
          <w:sz w:val="24"/>
          <w:szCs w:val="24"/>
        </w:rPr>
        <w:t xml:space="preserve">                               </w:t>
      </w:r>
      <w:r w:rsidR="000F1CD7" w:rsidRPr="00351B3F">
        <w:rPr>
          <w:sz w:val="24"/>
          <w:szCs w:val="24"/>
        </w:rPr>
        <w:t>z obciążnikiem, podciąganego (opuszczanego) z jednostajną prędkością (</w:t>
      </w:r>
      <w:r w:rsidR="00913DD6" w:rsidRPr="00351B3F">
        <w:rPr>
          <w:sz w:val="24"/>
          <w:szCs w:val="24"/>
        </w:rPr>
        <w:t>z</w:t>
      </w:r>
      <w:r w:rsidR="000F1CD7" w:rsidRPr="00351B3F">
        <w:rPr>
          <w:sz w:val="24"/>
          <w:szCs w:val="24"/>
        </w:rPr>
        <w:t xml:space="preserve"> jednoczesnym wprowadzaniem do niego podchlorynu)  dostosowaną do możliwości wtłoczenia ustalonej dawki podchlorynu w czasie potrzebnym do przesunięcia przewodu o 1 mb. Przewód w górnej części przewodu PE powinien być zakończony wykalibrowanym naczyniem z kranikiem, wyniesionym ca 1 m powyżej kryzy cembrowiny studni. Niezwłocznie po zatłoczeniu podchlorynu do filtra, do studni należy wprowadzić (wlać) 20 l podchlorynu, a następnie studnię zatłoczyć przebitką (wodą surową np. z sąsiedniej studni) w ilości  2 m</w:t>
      </w:r>
      <w:r w:rsidR="000F1CD7" w:rsidRPr="00351B3F">
        <w:rPr>
          <w:sz w:val="24"/>
          <w:szCs w:val="24"/>
          <w:vertAlign w:val="superscript"/>
        </w:rPr>
        <w:t>3</w:t>
      </w:r>
      <w:r w:rsidR="000F1CD7" w:rsidRPr="00351B3F">
        <w:rPr>
          <w:sz w:val="24"/>
          <w:szCs w:val="24"/>
        </w:rPr>
        <w:t>/ 1 mb filtra, po czym ponownie do studni wprowadzić (wlać) podchloryn w ilości 10 l. Po 48 godzinach (tzw. „stójce” studni) studnię  odpompować</w:t>
      </w:r>
      <w:r w:rsidR="008456B1" w:rsidRPr="00351B3F">
        <w:rPr>
          <w:sz w:val="24"/>
          <w:szCs w:val="24"/>
        </w:rPr>
        <w:t xml:space="preserve"> zgodnie z podpunktem </w:t>
      </w:r>
      <w:r w:rsidR="00BD727C" w:rsidRPr="00351B3F">
        <w:rPr>
          <w:sz w:val="24"/>
          <w:szCs w:val="24"/>
        </w:rPr>
        <w:t>e</w:t>
      </w:r>
      <w:r w:rsidR="008456B1" w:rsidRPr="00351B3F">
        <w:rPr>
          <w:sz w:val="24"/>
          <w:szCs w:val="24"/>
        </w:rPr>
        <w:t>.</w:t>
      </w:r>
      <w:r w:rsidR="000F1CD7" w:rsidRPr="00351B3F">
        <w:rPr>
          <w:sz w:val="24"/>
          <w:szCs w:val="24"/>
        </w:rPr>
        <w:t xml:space="preserve">  </w:t>
      </w:r>
    </w:p>
    <w:p w14:paraId="69CC3208" w14:textId="42EA91BA" w:rsidR="00C319C7" w:rsidRPr="00351B3F" w:rsidRDefault="00C319C7" w:rsidP="00B54C6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 xml:space="preserve">Etap </w:t>
      </w:r>
      <w:r w:rsidR="00B54380" w:rsidRPr="00351B3F">
        <w:rPr>
          <w:sz w:val="24"/>
          <w:szCs w:val="24"/>
        </w:rPr>
        <w:t>I</w:t>
      </w:r>
      <w:r w:rsidRPr="00351B3F">
        <w:rPr>
          <w:sz w:val="24"/>
          <w:szCs w:val="24"/>
        </w:rPr>
        <w:t>V</w:t>
      </w:r>
      <w:r w:rsidR="00ED5A18" w:rsidRPr="00351B3F">
        <w:rPr>
          <w:sz w:val="24"/>
          <w:szCs w:val="24"/>
        </w:rPr>
        <w:t xml:space="preserve"> – deinstalacja</w:t>
      </w:r>
      <w:r w:rsidR="00B54C65" w:rsidRPr="00351B3F">
        <w:rPr>
          <w:sz w:val="24"/>
          <w:szCs w:val="24"/>
        </w:rPr>
        <w:t xml:space="preserve"> urządzeń do regeneracji studni.</w:t>
      </w:r>
    </w:p>
    <w:p w14:paraId="3BD684B0" w14:textId="321F29C4" w:rsidR="00017D4D" w:rsidRPr="00351B3F" w:rsidRDefault="00017D4D" w:rsidP="002D0E8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51B3F">
        <w:rPr>
          <w:sz w:val="24"/>
          <w:szCs w:val="24"/>
        </w:rPr>
        <w:t>Etap V – Po min. 4</w:t>
      </w:r>
      <w:r w:rsidR="000F1CD7" w:rsidRPr="00351B3F">
        <w:rPr>
          <w:sz w:val="24"/>
          <w:szCs w:val="24"/>
        </w:rPr>
        <w:t>8</w:t>
      </w:r>
      <w:r w:rsidRPr="00351B3F">
        <w:rPr>
          <w:sz w:val="24"/>
          <w:szCs w:val="24"/>
        </w:rPr>
        <w:t xml:space="preserve"> godzinach odpompowanie wody po dezynfekcji do czasu uzyskania wody bez zawartości środka dezynfekującego </w:t>
      </w:r>
      <w:r w:rsidR="00B54C65" w:rsidRPr="00351B3F">
        <w:rPr>
          <w:sz w:val="24"/>
          <w:szCs w:val="24"/>
        </w:rPr>
        <w:t xml:space="preserve"> </w:t>
      </w:r>
      <w:r w:rsidRPr="00351B3F">
        <w:rPr>
          <w:sz w:val="24"/>
          <w:szCs w:val="24"/>
        </w:rPr>
        <w:t>i produktów jego rozkładu. Pobór</w:t>
      </w:r>
      <w:r w:rsidR="00E211F0" w:rsidRPr="00351B3F">
        <w:rPr>
          <w:sz w:val="24"/>
          <w:szCs w:val="24"/>
        </w:rPr>
        <w:t xml:space="preserve"> próby do badań bakteriologicznych </w:t>
      </w:r>
      <w:r w:rsidR="00B54C65" w:rsidRPr="00351B3F">
        <w:rPr>
          <w:sz w:val="24"/>
          <w:szCs w:val="24"/>
        </w:rPr>
        <w:t xml:space="preserve">            </w:t>
      </w:r>
      <w:r w:rsidR="00E211F0" w:rsidRPr="00351B3F">
        <w:rPr>
          <w:sz w:val="24"/>
          <w:szCs w:val="24"/>
        </w:rPr>
        <w:t>i na zawartość chloru.</w:t>
      </w:r>
      <w:r w:rsidR="00F01E55" w:rsidRPr="00351B3F">
        <w:rPr>
          <w:sz w:val="24"/>
          <w:szCs w:val="24"/>
        </w:rPr>
        <w:t xml:space="preserve"> (Zlecenie poboru prób do badań bakteriologicznych i na zawartość chloru należy do zadań Wykonawcy regeneracji. Zlecenie poboru i badania każdorazowo powinno zostać uzgodnione z hydrogeologiem dozorującym regeneracje).</w:t>
      </w:r>
    </w:p>
    <w:p w14:paraId="59A83B04" w14:textId="35A0E581" w:rsidR="0011368C" w:rsidRPr="00E31115" w:rsidRDefault="0016042C" w:rsidP="00A77018">
      <w:pPr>
        <w:pStyle w:val="Akapitzlist"/>
        <w:ind w:left="2204"/>
        <w:jc w:val="both"/>
        <w:rPr>
          <w:sz w:val="24"/>
          <w:szCs w:val="24"/>
        </w:rPr>
      </w:pPr>
      <w:r w:rsidRPr="00E31115">
        <w:rPr>
          <w:sz w:val="24"/>
          <w:szCs w:val="24"/>
        </w:rPr>
        <w:t xml:space="preserve">Etap VI – Włączenie studni do eksploatacji po uzyskaniu </w:t>
      </w:r>
      <w:r w:rsidR="00E31115" w:rsidRPr="00351B3F">
        <w:rPr>
          <w:sz w:val="24"/>
          <w:szCs w:val="24"/>
        </w:rPr>
        <w:t>po uzyskan</w:t>
      </w:r>
      <w:r w:rsidR="00E31115">
        <w:rPr>
          <w:sz w:val="24"/>
          <w:szCs w:val="24"/>
        </w:rPr>
        <w:t>iu pisemnej zgody wydanej przez Zamawiającego</w:t>
      </w:r>
      <w:r w:rsidR="00A703C7">
        <w:rPr>
          <w:sz w:val="24"/>
          <w:szCs w:val="24"/>
        </w:rPr>
        <w:t xml:space="preserve"> (email, pismo)</w:t>
      </w:r>
      <w:r w:rsidR="00E31115">
        <w:rPr>
          <w:sz w:val="24"/>
          <w:szCs w:val="24"/>
        </w:rPr>
        <w:t>.</w:t>
      </w:r>
    </w:p>
    <w:p w14:paraId="07E33585" w14:textId="77777777" w:rsidR="00A97929" w:rsidRPr="00351B3F" w:rsidRDefault="00A97929" w:rsidP="006026D5">
      <w:pPr>
        <w:pStyle w:val="Akapitzlist"/>
        <w:ind w:left="1134"/>
        <w:jc w:val="both"/>
        <w:rPr>
          <w:b/>
          <w:sz w:val="24"/>
          <w:szCs w:val="24"/>
        </w:rPr>
      </w:pPr>
    </w:p>
    <w:p w14:paraId="25ECE7B0" w14:textId="19A8A057" w:rsidR="006801A8" w:rsidRPr="00351B3F" w:rsidRDefault="006801A8" w:rsidP="006026D5">
      <w:pPr>
        <w:pStyle w:val="Akapitzlist"/>
        <w:ind w:left="1134"/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lastRenderedPageBreak/>
        <w:t>Zamawiający zleci stały d</w:t>
      </w:r>
      <w:r w:rsidR="00F01E55" w:rsidRPr="00351B3F">
        <w:rPr>
          <w:b/>
          <w:sz w:val="24"/>
          <w:szCs w:val="24"/>
        </w:rPr>
        <w:t>o</w:t>
      </w:r>
      <w:r w:rsidRPr="00351B3F">
        <w:rPr>
          <w:b/>
          <w:sz w:val="24"/>
          <w:szCs w:val="24"/>
        </w:rPr>
        <w:t>zór hydrogeologiczny</w:t>
      </w:r>
      <w:r w:rsidR="00C319C7" w:rsidRPr="00351B3F">
        <w:rPr>
          <w:b/>
          <w:sz w:val="24"/>
          <w:szCs w:val="24"/>
        </w:rPr>
        <w:t xml:space="preserve"> (</w:t>
      </w:r>
      <w:r w:rsidR="006026D5" w:rsidRPr="00351B3F">
        <w:rPr>
          <w:b/>
          <w:sz w:val="24"/>
          <w:szCs w:val="24"/>
        </w:rPr>
        <w:t>każdego z wymienionych etapów</w:t>
      </w:r>
      <w:r w:rsidR="00C319C7" w:rsidRPr="00351B3F">
        <w:rPr>
          <w:b/>
          <w:sz w:val="24"/>
          <w:szCs w:val="24"/>
        </w:rPr>
        <w:t>)</w:t>
      </w:r>
      <w:r w:rsidRPr="00351B3F">
        <w:rPr>
          <w:b/>
          <w:sz w:val="24"/>
          <w:szCs w:val="24"/>
        </w:rPr>
        <w:t xml:space="preserve"> do kontroli i interpretacji wyników procesu regeneracji każdej pojedynczej studni. </w:t>
      </w:r>
    </w:p>
    <w:p w14:paraId="5985737D" w14:textId="77777777" w:rsidR="00F01E55" w:rsidRPr="00351B3F" w:rsidRDefault="00F01E55" w:rsidP="000B22A4">
      <w:pPr>
        <w:pStyle w:val="Akapitzlist"/>
        <w:ind w:left="2215"/>
        <w:jc w:val="both"/>
        <w:rPr>
          <w:b/>
          <w:sz w:val="24"/>
          <w:szCs w:val="24"/>
        </w:rPr>
      </w:pPr>
    </w:p>
    <w:p w14:paraId="7AF816E3" w14:textId="77777777" w:rsidR="00F01E55" w:rsidRPr="00351B3F" w:rsidRDefault="00F01E55" w:rsidP="00F01E55">
      <w:pPr>
        <w:pStyle w:val="Akapitzlist"/>
        <w:ind w:left="1276"/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>Do zadań dozoru hydrogeologicznego  będzie należało:</w:t>
      </w:r>
    </w:p>
    <w:p w14:paraId="0061D507" w14:textId="600237BC" w:rsidR="00F01E55" w:rsidRPr="00351B3F" w:rsidRDefault="00F01E55" w:rsidP="00A60CBA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>analiza danych archiwalnych (dotyczących profili otworów, warunków hydrogeologicznych, pa</w:t>
      </w:r>
      <w:r w:rsidR="00A77018">
        <w:rPr>
          <w:b/>
          <w:sz w:val="24"/>
          <w:szCs w:val="24"/>
        </w:rPr>
        <w:t>rametrów hydraulicznych studni);</w:t>
      </w:r>
    </w:p>
    <w:p w14:paraId="6557A2B2" w14:textId="21D2D83C" w:rsidR="00F01E55" w:rsidRPr="00351B3F" w:rsidRDefault="00F01E55" w:rsidP="00A60CBA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>bieżąca kontrola zgodności procesu czyszczenia z niniejszymi danymi technicznymi, tj. jego czasu trwania, techn</w:t>
      </w:r>
      <w:r w:rsidR="00A77018">
        <w:rPr>
          <w:b/>
          <w:sz w:val="24"/>
          <w:szCs w:val="24"/>
        </w:rPr>
        <w:t>ologii, kolejności i parametrów;</w:t>
      </w:r>
    </w:p>
    <w:p w14:paraId="448F2FFE" w14:textId="0F135CA0" w:rsidR="00F01E55" w:rsidRPr="00351B3F" w:rsidRDefault="00F01E55" w:rsidP="00A60CBA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>pomiary poziomu zwierciadła wód, pomiary pH, obserwacje organoleptyczne, obserwacje ewentualnego piaszczenia studni oraz odczyty parametrów pompow</w:t>
      </w:r>
      <w:r w:rsidR="00A77018">
        <w:rPr>
          <w:b/>
          <w:sz w:val="24"/>
          <w:szCs w:val="24"/>
        </w:rPr>
        <w:t>ań prowadzonych przez Wykonawcę;</w:t>
      </w:r>
    </w:p>
    <w:p w14:paraId="4CFA64C5" w14:textId="2DB720F5" w:rsidR="00F01E55" w:rsidRPr="00351B3F" w:rsidRDefault="00F01E55" w:rsidP="00A60CBA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>prowadzenie zapisów danych pomiarowych, obliczeń hydraulicznych oraz przygotowywanie protokołów z przeprowadzonych nadzorów nad regeneracjami (na koniec ka</w:t>
      </w:r>
      <w:r w:rsidR="00610042" w:rsidRPr="00351B3F">
        <w:rPr>
          <w:b/>
          <w:sz w:val="24"/>
          <w:szCs w:val="24"/>
        </w:rPr>
        <w:t>żdego miesiąca rozliczeniowego). Protokół powinien zostać potwierdzony przez Wykonawcę prac przed prze</w:t>
      </w:r>
      <w:r w:rsidR="00A77018">
        <w:rPr>
          <w:b/>
          <w:sz w:val="24"/>
          <w:szCs w:val="24"/>
        </w:rPr>
        <w:t>kazaniem Zamawiającemu;</w:t>
      </w:r>
    </w:p>
    <w:p w14:paraId="60145416" w14:textId="4AAC918B" w:rsidR="00F01E55" w:rsidRPr="00351B3F" w:rsidRDefault="00F01E55" w:rsidP="00A60CBA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>bieżąca współpraca z Wykonawcą regeneracji przy rozwiązywaniu ewentualn</w:t>
      </w:r>
      <w:r w:rsidR="00A77018">
        <w:rPr>
          <w:b/>
          <w:sz w:val="24"/>
          <w:szCs w:val="24"/>
        </w:rPr>
        <w:t>ie pojawiających się problemów;</w:t>
      </w:r>
    </w:p>
    <w:p w14:paraId="5972800A" w14:textId="2DD7425D" w:rsidR="00F01E55" w:rsidRPr="00351B3F" w:rsidRDefault="00F01E55" w:rsidP="00A60CBA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>bieżące zgłaszanie Zleceniodawcy ewentualnych uchybień, oraz awarii infrastruktury należącej do Zleceniodawcy (np. stwierdzonych uszkodzeń mechanicznych obudów studzien</w:t>
      </w:r>
      <w:r w:rsidR="00A77018">
        <w:rPr>
          <w:b/>
          <w:sz w:val="24"/>
          <w:szCs w:val="24"/>
        </w:rPr>
        <w:t>nych, piaszczenia studni, itp.);</w:t>
      </w:r>
    </w:p>
    <w:p w14:paraId="1EC462EA" w14:textId="3619B816" w:rsidR="00610042" w:rsidRPr="00351B3F" w:rsidRDefault="00610042" w:rsidP="0061004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>analiza prowadzonych przez Wykonawcę inspekcji TV</w:t>
      </w:r>
      <w:r w:rsidR="00A77018">
        <w:rPr>
          <w:b/>
          <w:sz w:val="24"/>
          <w:szCs w:val="24"/>
        </w:rPr>
        <w:t>;</w:t>
      </w:r>
    </w:p>
    <w:p w14:paraId="6191E6B6" w14:textId="5E401FE7" w:rsidR="00F01E55" w:rsidRPr="00351B3F" w:rsidRDefault="00F01E55" w:rsidP="00A60CBA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>przygotowanie końcowego protokołu z nadzoru nad regeneracj</w:t>
      </w:r>
      <w:r w:rsidR="0045671A" w:rsidRPr="00351B3F">
        <w:rPr>
          <w:b/>
          <w:sz w:val="24"/>
          <w:szCs w:val="24"/>
        </w:rPr>
        <w:t>ą</w:t>
      </w:r>
      <w:r w:rsidRPr="00351B3F">
        <w:rPr>
          <w:b/>
          <w:sz w:val="24"/>
          <w:szCs w:val="24"/>
        </w:rPr>
        <w:t xml:space="preserve"> zawierającego kompleksowo zebrane wszystkie dane i wyniki.</w:t>
      </w:r>
    </w:p>
    <w:p w14:paraId="354CAD82" w14:textId="77777777" w:rsidR="00F01E55" w:rsidRPr="00351B3F" w:rsidRDefault="00F01E55" w:rsidP="00F01E55">
      <w:pPr>
        <w:pStyle w:val="Akapitzlist"/>
        <w:ind w:left="1276"/>
        <w:jc w:val="both"/>
        <w:rPr>
          <w:b/>
          <w:sz w:val="24"/>
          <w:szCs w:val="24"/>
        </w:rPr>
      </w:pPr>
    </w:p>
    <w:p w14:paraId="15436CDA" w14:textId="5DA645D3" w:rsidR="004A4223" w:rsidRDefault="00F01E55" w:rsidP="00610042">
      <w:pPr>
        <w:pStyle w:val="Akapitzlist"/>
        <w:ind w:left="1276"/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>Zarówno do zadań Wykonawcy prac jak i Dozoru hydrogeologicznego</w:t>
      </w:r>
      <w:r w:rsidR="000E5A92">
        <w:rPr>
          <w:b/>
          <w:sz w:val="24"/>
          <w:szCs w:val="24"/>
        </w:rPr>
        <w:t>,</w:t>
      </w:r>
      <w:r w:rsidRPr="00351B3F">
        <w:rPr>
          <w:b/>
          <w:sz w:val="24"/>
          <w:szCs w:val="24"/>
        </w:rPr>
        <w:t xml:space="preserve"> będzie należało </w:t>
      </w:r>
      <w:r w:rsidR="000E5A92">
        <w:rPr>
          <w:b/>
          <w:sz w:val="24"/>
          <w:szCs w:val="24"/>
        </w:rPr>
        <w:t>sporządzenie</w:t>
      </w:r>
      <w:r w:rsidRPr="00351B3F">
        <w:rPr>
          <w:b/>
          <w:sz w:val="24"/>
          <w:szCs w:val="24"/>
        </w:rPr>
        <w:t xml:space="preserve"> harmonogramu i koordynacja prac tak aby umożliwić realizację całości zadania w zakładanym</w:t>
      </w:r>
      <w:r w:rsidR="00610042" w:rsidRPr="00351B3F">
        <w:rPr>
          <w:b/>
          <w:sz w:val="24"/>
          <w:szCs w:val="24"/>
        </w:rPr>
        <w:t xml:space="preserve"> okresie czasu tj. do 30.11.2023</w:t>
      </w:r>
      <w:r w:rsidRPr="00351B3F">
        <w:rPr>
          <w:b/>
          <w:sz w:val="24"/>
          <w:szCs w:val="24"/>
        </w:rPr>
        <w:t xml:space="preserve"> roku (dla prac terenowych).</w:t>
      </w:r>
      <w:r w:rsidR="00610042" w:rsidRPr="00351B3F">
        <w:rPr>
          <w:b/>
          <w:sz w:val="24"/>
          <w:szCs w:val="24"/>
        </w:rPr>
        <w:t xml:space="preserve"> Wykonawca prac oraz dozór hydrogeologiczny na etapie bieżącej współpracy zobowiązani są do potwierdzania wykonywanych przez siebie prac, przez wzajemne  parafowanie  przygotowywanych protokołów, tj. protokołów z dozorów nad regeneracjami (</w:t>
      </w:r>
      <w:r w:rsidR="00FC2743">
        <w:rPr>
          <w:b/>
          <w:sz w:val="24"/>
          <w:szCs w:val="24"/>
        </w:rPr>
        <w:t>sporządzi</w:t>
      </w:r>
      <w:r w:rsidR="00610042" w:rsidRPr="00351B3F">
        <w:rPr>
          <w:b/>
          <w:sz w:val="24"/>
          <w:szCs w:val="24"/>
        </w:rPr>
        <w:t xml:space="preserve"> dozór hydrogeologiczny) oraz protokołów zgód na włączenia studni do eksploatacji (przygotowuje wykonawca regeneracji). </w:t>
      </w:r>
    </w:p>
    <w:p w14:paraId="751BF07C" w14:textId="77777777" w:rsidR="00EC08AE" w:rsidRPr="00351B3F" w:rsidRDefault="00EC08AE" w:rsidP="00610042">
      <w:pPr>
        <w:pStyle w:val="Akapitzlist"/>
        <w:ind w:left="1276"/>
        <w:jc w:val="both"/>
        <w:rPr>
          <w:b/>
          <w:sz w:val="24"/>
          <w:szCs w:val="24"/>
        </w:rPr>
      </w:pPr>
    </w:p>
    <w:p w14:paraId="56B3A828" w14:textId="77777777" w:rsidR="004A4223" w:rsidRPr="00351B3F" w:rsidRDefault="004A4223" w:rsidP="000B22A4">
      <w:pPr>
        <w:pStyle w:val="Akapitzlist"/>
        <w:ind w:left="2215"/>
        <w:jc w:val="both"/>
        <w:rPr>
          <w:b/>
          <w:sz w:val="24"/>
          <w:szCs w:val="24"/>
          <w:u w:val="single"/>
        </w:rPr>
      </w:pPr>
      <w:r w:rsidRPr="00351B3F">
        <w:rPr>
          <w:b/>
          <w:sz w:val="24"/>
          <w:szCs w:val="24"/>
          <w:u w:val="single"/>
        </w:rPr>
        <w:t>UWAGA:</w:t>
      </w:r>
    </w:p>
    <w:p w14:paraId="35F20575" w14:textId="32BD1568" w:rsidR="000F4B51" w:rsidRPr="00351B3F" w:rsidRDefault="000F4B51" w:rsidP="000B22A4">
      <w:pPr>
        <w:pStyle w:val="Akapitzlist"/>
        <w:ind w:left="2215"/>
        <w:jc w:val="both"/>
        <w:rPr>
          <w:sz w:val="24"/>
          <w:szCs w:val="24"/>
        </w:rPr>
      </w:pPr>
      <w:r w:rsidRPr="00351B3F">
        <w:rPr>
          <w:sz w:val="24"/>
          <w:szCs w:val="24"/>
        </w:rPr>
        <w:t>Zamawiający wymaga aby w trakcie czyszczenia filtra i kolumny filtr</w:t>
      </w:r>
      <w:r w:rsidR="00A4029B" w:rsidRPr="00351B3F">
        <w:rPr>
          <w:sz w:val="24"/>
          <w:szCs w:val="24"/>
        </w:rPr>
        <w:t>owej</w:t>
      </w:r>
      <w:r w:rsidRPr="00351B3F">
        <w:rPr>
          <w:sz w:val="24"/>
          <w:szCs w:val="24"/>
        </w:rPr>
        <w:t xml:space="preserve"> studni Wykonawca używał pompy będącej na jego wyposażeniu. </w:t>
      </w:r>
    </w:p>
    <w:p w14:paraId="788E5851" w14:textId="77777777" w:rsidR="008C40D8" w:rsidRPr="00351B3F" w:rsidRDefault="008C40D8" w:rsidP="000B22A4">
      <w:pPr>
        <w:pStyle w:val="Akapitzlist"/>
        <w:ind w:left="2215"/>
        <w:jc w:val="both"/>
        <w:rPr>
          <w:b/>
          <w:sz w:val="24"/>
          <w:szCs w:val="24"/>
        </w:rPr>
      </w:pPr>
    </w:p>
    <w:p w14:paraId="07DF08FA" w14:textId="652E4E1F" w:rsidR="008C40D8" w:rsidRPr="00351B3F" w:rsidRDefault="008C40D8" w:rsidP="00610042">
      <w:pPr>
        <w:pStyle w:val="Akapitzlist"/>
        <w:ind w:left="2215"/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lastRenderedPageBreak/>
        <w:t>Każdą zregenerowaną studnię</w:t>
      </w:r>
      <w:r w:rsidR="00281B4A" w:rsidRPr="00351B3F">
        <w:rPr>
          <w:b/>
          <w:sz w:val="24"/>
          <w:szCs w:val="24"/>
        </w:rPr>
        <w:t xml:space="preserve"> (metodą z użyciem kwasku cytrynowego)</w:t>
      </w:r>
      <w:r w:rsidRPr="00351B3F">
        <w:rPr>
          <w:b/>
          <w:sz w:val="24"/>
          <w:szCs w:val="24"/>
        </w:rPr>
        <w:t xml:space="preserve"> możn</w:t>
      </w:r>
      <w:r w:rsidR="00281B4A" w:rsidRPr="00351B3F">
        <w:rPr>
          <w:b/>
          <w:sz w:val="24"/>
          <w:szCs w:val="24"/>
        </w:rPr>
        <w:t xml:space="preserve">a włączyć do eksploatacji tylko </w:t>
      </w:r>
      <w:r w:rsidRPr="00351B3F">
        <w:rPr>
          <w:b/>
          <w:sz w:val="24"/>
          <w:szCs w:val="24"/>
        </w:rPr>
        <w:t>i wyłącznie po uzyskaniu próby bakteriologicznej na poziomi</w:t>
      </w:r>
      <w:r w:rsidR="00683DD5" w:rsidRPr="00351B3F">
        <w:rPr>
          <w:b/>
          <w:sz w:val="24"/>
          <w:szCs w:val="24"/>
        </w:rPr>
        <w:t>e</w:t>
      </w:r>
      <w:r w:rsidRPr="00351B3F">
        <w:rPr>
          <w:b/>
          <w:sz w:val="24"/>
          <w:szCs w:val="24"/>
        </w:rPr>
        <w:t xml:space="preserve"> „0” bakterii</w:t>
      </w:r>
      <w:r w:rsidR="00610042" w:rsidRPr="00351B3F">
        <w:rPr>
          <w:b/>
          <w:sz w:val="24"/>
          <w:szCs w:val="24"/>
        </w:rPr>
        <w:t xml:space="preserve"> (grupa coli, Escherichia coli, enterokoki)</w:t>
      </w:r>
      <w:r w:rsidRPr="00351B3F">
        <w:rPr>
          <w:b/>
          <w:sz w:val="24"/>
          <w:szCs w:val="24"/>
        </w:rPr>
        <w:t xml:space="preserve">. </w:t>
      </w:r>
    </w:p>
    <w:p w14:paraId="1FB53545" w14:textId="7FAA6DD9" w:rsidR="008C40D8" w:rsidRPr="00351B3F" w:rsidRDefault="008C40D8" w:rsidP="000B22A4">
      <w:pPr>
        <w:pStyle w:val="Akapitzlist"/>
        <w:ind w:left="2215"/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>W przypadku obecności bakterii Zamawiający nie uzna regeneracji za wykonaną poprawnie i tym samym nie odbierze studni</w:t>
      </w:r>
      <w:r w:rsidR="00237FD9" w:rsidRPr="00351B3F">
        <w:rPr>
          <w:b/>
          <w:sz w:val="24"/>
          <w:szCs w:val="24"/>
        </w:rPr>
        <w:t xml:space="preserve"> Wykonawca w takim przypadku jest zobowiązany do przeprowadzenia ponownej dezynfekcji studni i wykonania badań laboratoryjnych.</w:t>
      </w:r>
    </w:p>
    <w:p w14:paraId="3C078166" w14:textId="4ED187C4" w:rsidR="005B5C1A" w:rsidRPr="00351B3F" w:rsidRDefault="00237FD9" w:rsidP="000B22A4">
      <w:pPr>
        <w:pStyle w:val="Akapitzlist"/>
        <w:ind w:left="2215"/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 xml:space="preserve">Zgoda na włączenie studni do eksploatacji </w:t>
      </w:r>
      <w:r w:rsidR="00FC2743">
        <w:rPr>
          <w:b/>
          <w:sz w:val="24"/>
          <w:szCs w:val="24"/>
        </w:rPr>
        <w:t>zostanie wydana</w:t>
      </w:r>
      <w:r w:rsidR="000E5A92">
        <w:rPr>
          <w:b/>
          <w:sz w:val="24"/>
          <w:szCs w:val="24"/>
        </w:rPr>
        <w:t xml:space="preserve"> </w:t>
      </w:r>
      <w:r w:rsidR="00A703C7">
        <w:rPr>
          <w:b/>
          <w:sz w:val="24"/>
          <w:szCs w:val="24"/>
        </w:rPr>
        <w:t>przez Zamawiającego</w:t>
      </w:r>
      <w:r w:rsidRPr="00351B3F">
        <w:rPr>
          <w:b/>
          <w:sz w:val="24"/>
          <w:szCs w:val="24"/>
        </w:rPr>
        <w:t xml:space="preserve"> tylko na podstawie przekazanego przez Wykonawcę protokołu potwierdzonego przez osobę dozorującą regenerację, zawierającego wyniki badań laboratoryjnych, w których nie została stwierdzona obecność bakterii chorobotwórczych</w:t>
      </w:r>
      <w:r w:rsidR="00FC1B80" w:rsidRPr="00351B3F">
        <w:rPr>
          <w:b/>
          <w:sz w:val="24"/>
          <w:szCs w:val="24"/>
        </w:rPr>
        <w:t xml:space="preserve"> i chloru</w:t>
      </w:r>
      <w:r w:rsidRPr="00351B3F">
        <w:rPr>
          <w:b/>
          <w:sz w:val="24"/>
          <w:szCs w:val="24"/>
        </w:rPr>
        <w:t>.</w:t>
      </w:r>
    </w:p>
    <w:p w14:paraId="3A5A1244" w14:textId="77777777" w:rsidR="00351B3F" w:rsidRPr="00351B3F" w:rsidRDefault="00351B3F" w:rsidP="000B22A4">
      <w:pPr>
        <w:pStyle w:val="Akapitzlist"/>
        <w:ind w:left="2215"/>
        <w:jc w:val="both"/>
        <w:rPr>
          <w:b/>
          <w:sz w:val="24"/>
          <w:szCs w:val="24"/>
        </w:rPr>
      </w:pPr>
    </w:p>
    <w:p w14:paraId="25E49EF0" w14:textId="57525B6B" w:rsidR="00FC1B80" w:rsidRPr="00351B3F" w:rsidRDefault="00610042" w:rsidP="00610042">
      <w:pPr>
        <w:pStyle w:val="Akapitzlist"/>
        <w:ind w:left="2215"/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 xml:space="preserve">Zgodę na włączenie studni do eksploatacji </w:t>
      </w:r>
      <w:r w:rsidR="00FC2743">
        <w:rPr>
          <w:b/>
          <w:sz w:val="24"/>
          <w:szCs w:val="24"/>
        </w:rPr>
        <w:t>wydaje w formie pisemnej</w:t>
      </w:r>
      <w:r w:rsidR="000E5A92">
        <w:rPr>
          <w:b/>
          <w:sz w:val="24"/>
          <w:szCs w:val="24"/>
        </w:rPr>
        <w:t xml:space="preserve"> (email, pismo)</w:t>
      </w:r>
      <w:r w:rsidR="00FC2743">
        <w:rPr>
          <w:b/>
          <w:sz w:val="24"/>
          <w:szCs w:val="24"/>
        </w:rPr>
        <w:t xml:space="preserve"> Zamawiający. </w:t>
      </w:r>
    </w:p>
    <w:p w14:paraId="2C7B893B" w14:textId="77777777" w:rsidR="00351B3F" w:rsidRPr="00351B3F" w:rsidRDefault="00351B3F" w:rsidP="00610042">
      <w:pPr>
        <w:pStyle w:val="Akapitzlist"/>
        <w:ind w:left="2215"/>
        <w:jc w:val="both"/>
        <w:rPr>
          <w:b/>
          <w:sz w:val="24"/>
          <w:szCs w:val="24"/>
        </w:rPr>
      </w:pPr>
    </w:p>
    <w:p w14:paraId="6F959735" w14:textId="6DB34647" w:rsidR="00351B3F" w:rsidRPr="00351B3F" w:rsidRDefault="00351B3F" w:rsidP="00351B3F">
      <w:pPr>
        <w:pStyle w:val="Akapitzlist"/>
        <w:ind w:left="2215"/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>Zamawiający nie dopuszcza pozostawienie zdemontowanych na czas regeneracji elementów studni</w:t>
      </w:r>
      <w:r w:rsidR="00FC2743">
        <w:rPr>
          <w:b/>
          <w:sz w:val="24"/>
          <w:szCs w:val="24"/>
        </w:rPr>
        <w:t xml:space="preserve"> takich jak</w:t>
      </w:r>
      <w:r w:rsidR="00A703C7">
        <w:rPr>
          <w:b/>
          <w:sz w:val="24"/>
          <w:szCs w:val="24"/>
        </w:rPr>
        <w:t xml:space="preserve"> np.</w:t>
      </w:r>
      <w:r w:rsidR="00FC2743">
        <w:rPr>
          <w:b/>
          <w:sz w:val="24"/>
          <w:szCs w:val="24"/>
        </w:rPr>
        <w:t xml:space="preserve"> rurka pomiarowa</w:t>
      </w:r>
      <w:r w:rsidRPr="00351B3F">
        <w:rPr>
          <w:b/>
          <w:sz w:val="24"/>
          <w:szCs w:val="24"/>
        </w:rPr>
        <w:t xml:space="preserve"> bez nadzoru</w:t>
      </w:r>
      <w:r w:rsidR="00A703C7">
        <w:rPr>
          <w:b/>
          <w:sz w:val="24"/>
          <w:szCs w:val="24"/>
        </w:rPr>
        <w:t xml:space="preserve"> Wynawcy.</w:t>
      </w:r>
    </w:p>
    <w:p w14:paraId="27F37788" w14:textId="77777777" w:rsidR="00610042" w:rsidRPr="00351B3F" w:rsidRDefault="00610042" w:rsidP="00610042">
      <w:pPr>
        <w:pStyle w:val="Akapitzlist"/>
        <w:ind w:left="2215"/>
        <w:jc w:val="both"/>
        <w:rPr>
          <w:b/>
          <w:sz w:val="24"/>
          <w:szCs w:val="24"/>
        </w:rPr>
      </w:pPr>
    </w:p>
    <w:p w14:paraId="6A74AD02" w14:textId="77777777" w:rsidR="00FC1B80" w:rsidRPr="00351B3F" w:rsidRDefault="00FC1B80" w:rsidP="00FC1B8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Inspekcja TV studni na terenie Ujęcia Wody Dębina</w:t>
      </w:r>
    </w:p>
    <w:p w14:paraId="191E0809" w14:textId="77777777" w:rsidR="00FC1B80" w:rsidRPr="00351B3F" w:rsidRDefault="00FC1B80" w:rsidP="00FC1B80">
      <w:pPr>
        <w:pStyle w:val="Akapitzlist"/>
        <w:ind w:left="1495"/>
        <w:jc w:val="both"/>
        <w:rPr>
          <w:sz w:val="24"/>
          <w:szCs w:val="24"/>
        </w:rPr>
      </w:pPr>
    </w:p>
    <w:p w14:paraId="7062D9FF" w14:textId="152562D7" w:rsidR="003C7171" w:rsidRDefault="00FC1B80" w:rsidP="00642F3F">
      <w:pPr>
        <w:pStyle w:val="Akapitzlist"/>
        <w:ind w:left="1495"/>
        <w:jc w:val="both"/>
        <w:rPr>
          <w:b/>
          <w:sz w:val="24"/>
          <w:szCs w:val="24"/>
        </w:rPr>
      </w:pPr>
      <w:r w:rsidRPr="00A703C7">
        <w:rPr>
          <w:b/>
          <w:sz w:val="24"/>
          <w:szCs w:val="24"/>
        </w:rPr>
        <w:t>Zamawiający w porozumieniu z nadzorem hydrogeologicznym</w:t>
      </w:r>
      <w:r w:rsidR="00A703C7" w:rsidRPr="00A77018">
        <w:rPr>
          <w:b/>
          <w:sz w:val="24"/>
          <w:szCs w:val="24"/>
        </w:rPr>
        <w:t xml:space="preserve"> wyznaczy </w:t>
      </w:r>
      <w:r w:rsidRPr="00A703C7">
        <w:rPr>
          <w:b/>
          <w:sz w:val="24"/>
          <w:szCs w:val="24"/>
        </w:rPr>
        <w:t xml:space="preserve"> 10 % studni lewarowych przeznaczonych do inspekcji TV.</w:t>
      </w:r>
      <w:r w:rsidRPr="00351B3F">
        <w:rPr>
          <w:b/>
          <w:sz w:val="24"/>
          <w:szCs w:val="24"/>
        </w:rPr>
        <w:t xml:space="preserve"> </w:t>
      </w:r>
    </w:p>
    <w:p w14:paraId="07092599" w14:textId="77777777" w:rsidR="000D2B94" w:rsidRPr="00351B3F" w:rsidRDefault="000D2B94" w:rsidP="00642F3F">
      <w:pPr>
        <w:pStyle w:val="Akapitzlist"/>
        <w:ind w:left="1495"/>
        <w:jc w:val="both"/>
        <w:rPr>
          <w:b/>
          <w:sz w:val="24"/>
          <w:szCs w:val="24"/>
        </w:rPr>
      </w:pPr>
    </w:p>
    <w:p w14:paraId="6D9919C8" w14:textId="04F41476" w:rsidR="006069A6" w:rsidRPr="00351B3F" w:rsidRDefault="00EE6E3C" w:rsidP="002D0E80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>Oczekiwany efekt regeneracji studni</w:t>
      </w:r>
      <w:r w:rsidR="000D2B94">
        <w:rPr>
          <w:b/>
          <w:sz w:val="24"/>
          <w:szCs w:val="24"/>
        </w:rPr>
        <w:t>:</w:t>
      </w:r>
    </w:p>
    <w:p w14:paraId="5137B01D" w14:textId="77777777" w:rsidR="00F02F89" w:rsidRPr="00351B3F" w:rsidRDefault="00EE6E3C" w:rsidP="002D0E80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>Osiągnięcie minimalnego poziomu 5 % sprawności studni względem wydatku pierwotnego dla studni na poziomie poniżej 70% w stosunku do wydajności jednostkowej pierwotnej(z okresu budowy studni).</w:t>
      </w:r>
    </w:p>
    <w:p w14:paraId="62ABBA9C" w14:textId="606C34CE" w:rsidR="00EE6E3C" w:rsidRPr="00351B3F" w:rsidRDefault="00EE6E3C" w:rsidP="002D0E80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>Usunięcie inkrustacji oraz obrostów chemicznych i biologicznych w wewnątrz kolumny rurowo filtrowej studni.</w:t>
      </w:r>
    </w:p>
    <w:p w14:paraId="6B252577" w14:textId="57345D74" w:rsidR="00EE6E3C" w:rsidRPr="00351B3F" w:rsidRDefault="00EE6E3C" w:rsidP="002D0E80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 xml:space="preserve">Usunięcie filmu biologicznego </w:t>
      </w:r>
      <w:r w:rsidR="006069A6" w:rsidRPr="00351B3F">
        <w:rPr>
          <w:b/>
          <w:sz w:val="24"/>
          <w:szCs w:val="24"/>
        </w:rPr>
        <w:t>z lustra wody.</w:t>
      </w:r>
    </w:p>
    <w:p w14:paraId="11AF1C57" w14:textId="77777777" w:rsidR="00EE6E3C" w:rsidRPr="00351B3F" w:rsidRDefault="00EE6E3C" w:rsidP="002D0E80">
      <w:pPr>
        <w:pStyle w:val="Akapitzlist"/>
        <w:ind w:left="1080"/>
        <w:jc w:val="both"/>
        <w:rPr>
          <w:b/>
          <w:sz w:val="28"/>
          <w:szCs w:val="28"/>
        </w:rPr>
      </w:pPr>
    </w:p>
    <w:p w14:paraId="06FBFED9" w14:textId="77777777" w:rsidR="007F2114" w:rsidRPr="00351B3F" w:rsidRDefault="00D364E1" w:rsidP="000B22A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51B3F">
        <w:rPr>
          <w:b/>
          <w:sz w:val="28"/>
          <w:szCs w:val="28"/>
        </w:rPr>
        <w:t>Wymagane urządzenie</w:t>
      </w:r>
      <w:r w:rsidR="00FA359F" w:rsidRPr="00351B3F">
        <w:rPr>
          <w:b/>
          <w:sz w:val="28"/>
          <w:szCs w:val="28"/>
        </w:rPr>
        <w:t xml:space="preserve"> do regeneracji</w:t>
      </w:r>
      <w:r w:rsidRPr="00351B3F">
        <w:rPr>
          <w:b/>
          <w:sz w:val="28"/>
          <w:szCs w:val="28"/>
        </w:rPr>
        <w:t xml:space="preserve"> studni</w:t>
      </w:r>
      <w:r w:rsidR="00FA359F" w:rsidRPr="00351B3F">
        <w:rPr>
          <w:b/>
          <w:sz w:val="28"/>
          <w:szCs w:val="28"/>
        </w:rPr>
        <w:t xml:space="preserve"> metodą hydrodynamiczną</w:t>
      </w:r>
      <w:r w:rsidRPr="00351B3F">
        <w:rPr>
          <w:b/>
          <w:sz w:val="28"/>
          <w:szCs w:val="28"/>
        </w:rPr>
        <w:t xml:space="preserve"> wraz z urządzeniem do inspekcji TV</w:t>
      </w:r>
    </w:p>
    <w:p w14:paraId="0C6C87AD" w14:textId="77777777" w:rsidR="006957B1" w:rsidRPr="00351B3F" w:rsidRDefault="006957B1" w:rsidP="000B22A4">
      <w:pPr>
        <w:pStyle w:val="Akapitzlist"/>
        <w:ind w:left="1080"/>
        <w:jc w:val="both"/>
        <w:rPr>
          <w:sz w:val="24"/>
          <w:szCs w:val="24"/>
        </w:rPr>
      </w:pPr>
    </w:p>
    <w:p w14:paraId="0F4627E7" w14:textId="5423320D" w:rsidR="0069680D" w:rsidRPr="000E5A92" w:rsidRDefault="00487736" w:rsidP="0069680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0E5A92">
        <w:rPr>
          <w:sz w:val="24"/>
          <w:szCs w:val="24"/>
        </w:rPr>
        <w:t xml:space="preserve">Zamawiający wymaga aby wykonawca </w:t>
      </w:r>
      <w:r w:rsidR="0069680D" w:rsidRPr="000E5A92">
        <w:rPr>
          <w:sz w:val="24"/>
          <w:szCs w:val="24"/>
        </w:rPr>
        <w:t>oświadczył iż dysponuje</w:t>
      </w:r>
      <w:r w:rsidRPr="000E5A92">
        <w:rPr>
          <w:sz w:val="24"/>
          <w:szCs w:val="24"/>
        </w:rPr>
        <w:t xml:space="preserve"> urządzeni</w:t>
      </w:r>
      <w:r w:rsidR="0069680D" w:rsidRPr="000E5A92">
        <w:rPr>
          <w:sz w:val="24"/>
          <w:szCs w:val="24"/>
        </w:rPr>
        <w:t>em</w:t>
      </w:r>
      <w:r w:rsidRPr="000E5A92">
        <w:rPr>
          <w:sz w:val="24"/>
          <w:szCs w:val="24"/>
        </w:rPr>
        <w:t xml:space="preserve"> służąc</w:t>
      </w:r>
      <w:r w:rsidR="0069680D" w:rsidRPr="000E5A92">
        <w:rPr>
          <w:sz w:val="24"/>
          <w:szCs w:val="24"/>
        </w:rPr>
        <w:t>ym</w:t>
      </w:r>
      <w:r w:rsidRPr="000E5A92">
        <w:rPr>
          <w:sz w:val="24"/>
          <w:szCs w:val="24"/>
        </w:rPr>
        <w:t xml:space="preserve"> do zastosowania</w:t>
      </w:r>
      <w:r w:rsidR="00ED5A18" w:rsidRPr="000E5A92">
        <w:rPr>
          <w:sz w:val="24"/>
          <w:szCs w:val="24"/>
        </w:rPr>
        <w:t xml:space="preserve"> metody hydrodyna</w:t>
      </w:r>
      <w:r w:rsidRPr="000E5A92">
        <w:rPr>
          <w:sz w:val="24"/>
          <w:szCs w:val="24"/>
        </w:rPr>
        <w:t>micznej</w:t>
      </w:r>
      <w:r w:rsidR="0069680D" w:rsidRPr="000E5A92">
        <w:rPr>
          <w:sz w:val="24"/>
          <w:szCs w:val="24"/>
        </w:rPr>
        <w:t xml:space="preserve"> oraz metody z użyciem spożywczego kwasku cytrynowego zgodnie z zakresem prowadzonych prac opisanych w punkcie III. </w:t>
      </w:r>
    </w:p>
    <w:p w14:paraId="0D328BFE" w14:textId="77777777" w:rsidR="00820DD4" w:rsidRPr="00351B3F" w:rsidRDefault="00820DD4" w:rsidP="002D0E80">
      <w:pPr>
        <w:pStyle w:val="Akapitzlist"/>
        <w:ind w:left="1440"/>
        <w:jc w:val="both"/>
        <w:rPr>
          <w:sz w:val="24"/>
          <w:szCs w:val="24"/>
        </w:rPr>
      </w:pPr>
      <w:r w:rsidRPr="00351B3F">
        <w:rPr>
          <w:sz w:val="24"/>
          <w:szCs w:val="24"/>
        </w:rPr>
        <w:lastRenderedPageBreak/>
        <w:t>Całość urządzeń przeznaczonych do regeneracji studni musi być bezpieczna i musi zawierać opracowane instrukcje BHP oraz procedury  w zakresie BHP dotyczące wykonawstwa prac i obsługi sprzętu.</w:t>
      </w:r>
    </w:p>
    <w:p w14:paraId="7B3A58F5" w14:textId="3A71C97E" w:rsidR="00670AE4" w:rsidRPr="00351B3F" w:rsidRDefault="00670AE4" w:rsidP="002D0E80">
      <w:pPr>
        <w:pStyle w:val="Akapitzlist"/>
        <w:ind w:left="1440"/>
        <w:jc w:val="both"/>
        <w:rPr>
          <w:sz w:val="24"/>
          <w:szCs w:val="24"/>
        </w:rPr>
      </w:pPr>
      <w:r w:rsidRPr="00351B3F">
        <w:rPr>
          <w:sz w:val="24"/>
          <w:szCs w:val="24"/>
        </w:rPr>
        <w:t>Urządzenie musi być bezpieczne bakteriologiczne i dedykowane do pracy na instalacjach wody pitnej</w:t>
      </w:r>
      <w:r w:rsidR="00F523EA" w:rsidRPr="00351B3F">
        <w:rPr>
          <w:sz w:val="24"/>
          <w:szCs w:val="24"/>
        </w:rPr>
        <w:t>.</w:t>
      </w:r>
    </w:p>
    <w:p w14:paraId="4D0DD018" w14:textId="3F51F158" w:rsidR="007E7511" w:rsidRPr="00351B3F" w:rsidRDefault="00016CBA" w:rsidP="002D0E80">
      <w:pPr>
        <w:pStyle w:val="Akapitzlist"/>
        <w:ind w:left="1440"/>
        <w:jc w:val="both"/>
        <w:rPr>
          <w:sz w:val="24"/>
          <w:szCs w:val="24"/>
        </w:rPr>
      </w:pPr>
      <w:r w:rsidRPr="00351B3F">
        <w:rPr>
          <w:sz w:val="24"/>
          <w:szCs w:val="24"/>
        </w:rPr>
        <w:t>Urządzenie winno być przystosowane do</w:t>
      </w:r>
      <w:r w:rsidR="007E7511" w:rsidRPr="00351B3F">
        <w:rPr>
          <w:sz w:val="24"/>
          <w:szCs w:val="24"/>
        </w:rPr>
        <w:t xml:space="preserve"> prac w studniach o </w:t>
      </w:r>
      <w:r w:rsidRPr="00351B3F">
        <w:rPr>
          <w:sz w:val="24"/>
          <w:szCs w:val="24"/>
        </w:rPr>
        <w:t>średnicy wewnętrznej  do 315mm,</w:t>
      </w:r>
      <w:r w:rsidR="007E7511" w:rsidRPr="00351B3F">
        <w:rPr>
          <w:sz w:val="24"/>
          <w:szCs w:val="24"/>
        </w:rPr>
        <w:t xml:space="preserve"> głębokości do 20 m p.p.t. i filtrze szczelinowym. </w:t>
      </w:r>
    </w:p>
    <w:p w14:paraId="149758B3" w14:textId="77777777" w:rsidR="00820DD4" w:rsidRPr="00351B3F" w:rsidRDefault="00820DD4" w:rsidP="002D0E80">
      <w:pPr>
        <w:pStyle w:val="Akapitzlist"/>
        <w:ind w:left="1440"/>
        <w:jc w:val="both"/>
        <w:rPr>
          <w:sz w:val="24"/>
          <w:szCs w:val="24"/>
        </w:rPr>
      </w:pPr>
    </w:p>
    <w:p w14:paraId="66065FC5" w14:textId="60405D8C" w:rsidR="0069680D" w:rsidRPr="00351B3F" w:rsidRDefault="0069680D" w:rsidP="0069680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Parametry urządzenia do inspekcji TV powinny umożliwiać kamerowanie w otworach studziennych o średnicy</w:t>
      </w:r>
      <w:r w:rsidR="0010521A" w:rsidRPr="00351B3F">
        <w:rPr>
          <w:sz w:val="24"/>
          <w:szCs w:val="24"/>
        </w:rPr>
        <w:t xml:space="preserve"> i głębokości</w:t>
      </w:r>
      <w:r w:rsidRPr="00351B3F">
        <w:rPr>
          <w:sz w:val="24"/>
          <w:szCs w:val="24"/>
        </w:rPr>
        <w:t xml:space="preserve"> dostoso</w:t>
      </w:r>
      <w:r w:rsidR="00670AE4" w:rsidRPr="00351B3F">
        <w:rPr>
          <w:sz w:val="24"/>
          <w:szCs w:val="24"/>
        </w:rPr>
        <w:t>wanej do regenerowa</w:t>
      </w:r>
      <w:r w:rsidR="00D631E7" w:rsidRPr="00351B3F">
        <w:rPr>
          <w:sz w:val="24"/>
          <w:szCs w:val="24"/>
        </w:rPr>
        <w:t>nych studni</w:t>
      </w:r>
      <w:r w:rsidR="00670AE4" w:rsidRPr="00351B3F">
        <w:rPr>
          <w:sz w:val="24"/>
          <w:szCs w:val="24"/>
        </w:rPr>
        <w:t>.</w:t>
      </w:r>
    </w:p>
    <w:p w14:paraId="790584AB" w14:textId="2F37A4E8" w:rsidR="0069680D" w:rsidRPr="00351B3F" w:rsidRDefault="0069680D" w:rsidP="002D0E80">
      <w:pPr>
        <w:pStyle w:val="Akapitzlist"/>
        <w:ind w:left="1440"/>
        <w:jc w:val="both"/>
        <w:rPr>
          <w:sz w:val="24"/>
          <w:szCs w:val="24"/>
        </w:rPr>
      </w:pPr>
      <w:r w:rsidRPr="00351B3F">
        <w:rPr>
          <w:sz w:val="24"/>
          <w:szCs w:val="24"/>
        </w:rPr>
        <w:t>Urządzenie pomiarowe musi identyfikować obraz z rozdzielczością minimum 0,5 mm</w:t>
      </w:r>
      <w:r w:rsidR="0010521A" w:rsidRPr="00351B3F">
        <w:rPr>
          <w:sz w:val="24"/>
          <w:szCs w:val="24"/>
        </w:rPr>
        <w:t xml:space="preserve"> wraz z możliwością jego skalowania.</w:t>
      </w:r>
    </w:p>
    <w:p w14:paraId="0EA2580B" w14:textId="5A462001" w:rsidR="00BF4BD2" w:rsidRDefault="0010521A" w:rsidP="00351B3F">
      <w:pPr>
        <w:pStyle w:val="Akapitzlist"/>
        <w:ind w:left="1440"/>
        <w:jc w:val="both"/>
        <w:rPr>
          <w:sz w:val="24"/>
          <w:szCs w:val="24"/>
        </w:rPr>
      </w:pPr>
      <w:r w:rsidRPr="00351B3F">
        <w:rPr>
          <w:sz w:val="24"/>
          <w:szCs w:val="24"/>
        </w:rPr>
        <w:t xml:space="preserve">Obraz z kamerowanej studni należy zarejestrować i przekazać Zamawiającemu. </w:t>
      </w:r>
    </w:p>
    <w:p w14:paraId="53221023" w14:textId="77777777" w:rsidR="00373E63" w:rsidRPr="00351B3F" w:rsidRDefault="00373E63" w:rsidP="00351B3F">
      <w:pPr>
        <w:pStyle w:val="Akapitzlist"/>
        <w:ind w:left="1440"/>
        <w:jc w:val="both"/>
        <w:rPr>
          <w:sz w:val="24"/>
          <w:szCs w:val="24"/>
        </w:rPr>
      </w:pPr>
    </w:p>
    <w:p w14:paraId="05185752" w14:textId="77777777" w:rsidR="00FA359F" w:rsidRPr="00351B3F" w:rsidRDefault="00FA359F" w:rsidP="000B22A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51B3F">
        <w:rPr>
          <w:b/>
          <w:sz w:val="28"/>
          <w:szCs w:val="28"/>
        </w:rPr>
        <w:t>Obowiązki Zamawiającego</w:t>
      </w:r>
    </w:p>
    <w:p w14:paraId="11DA968B" w14:textId="77777777" w:rsidR="005B5C1A" w:rsidRPr="00351B3F" w:rsidRDefault="005B5C1A" w:rsidP="000B22A4">
      <w:pPr>
        <w:pStyle w:val="Akapitzlist"/>
        <w:ind w:left="1080"/>
        <w:jc w:val="both"/>
        <w:rPr>
          <w:b/>
          <w:sz w:val="28"/>
          <w:szCs w:val="28"/>
        </w:rPr>
      </w:pPr>
    </w:p>
    <w:p w14:paraId="56DA4722" w14:textId="60987097" w:rsidR="00F01E55" w:rsidRPr="00351B3F" w:rsidRDefault="00F01E55" w:rsidP="000B22A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Zap</w:t>
      </w:r>
      <w:r w:rsidR="00826571" w:rsidRPr="00351B3F">
        <w:rPr>
          <w:sz w:val="24"/>
          <w:szCs w:val="24"/>
        </w:rPr>
        <w:t>oznanie Wykonawcy z zasadą</w:t>
      </w:r>
      <w:r w:rsidRPr="00351B3F">
        <w:rPr>
          <w:sz w:val="24"/>
          <w:szCs w:val="24"/>
        </w:rPr>
        <w:t xml:space="preserve"> funkcjonowania ujęcia w kontekście bezpiecznego prowadzonych prac.</w:t>
      </w:r>
    </w:p>
    <w:p w14:paraId="09CE1D5A" w14:textId="77777777" w:rsidR="00FF7065" w:rsidRPr="00351B3F" w:rsidRDefault="00FF7065" w:rsidP="000B22A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Przekazanie Wykonawcy terenu zgodnie z zakresem wykonywanych prac związanych z przedmiotem zamówienia.</w:t>
      </w:r>
    </w:p>
    <w:p w14:paraId="4348CAC8" w14:textId="77777777" w:rsidR="00FF7065" w:rsidRPr="00351B3F" w:rsidRDefault="00FF7065" w:rsidP="000B22A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Współpraca z Wykonawcą w celu udostępnienia sąsiednich otworów studziennych do pozyskania wody niezbędnej do wykonania regeneracji metodą hydrodynamiczną.</w:t>
      </w:r>
    </w:p>
    <w:p w14:paraId="5A982043" w14:textId="77777777" w:rsidR="007F2114" w:rsidRPr="00351B3F" w:rsidRDefault="00FF7065" w:rsidP="000B22A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Odbiór terenu po zakończeniu przedmiotu zamówienia.</w:t>
      </w:r>
    </w:p>
    <w:p w14:paraId="191AA0BB" w14:textId="77777777" w:rsidR="005B5C1A" w:rsidRPr="00351B3F" w:rsidRDefault="005B5C1A" w:rsidP="000B22A4">
      <w:pPr>
        <w:pStyle w:val="Akapitzlist"/>
        <w:ind w:left="1495"/>
        <w:jc w:val="both"/>
        <w:rPr>
          <w:sz w:val="24"/>
          <w:szCs w:val="24"/>
        </w:rPr>
      </w:pPr>
    </w:p>
    <w:p w14:paraId="2D94D91C" w14:textId="564D9684" w:rsidR="007F2114" w:rsidRPr="00351B3F" w:rsidRDefault="00FC2743" w:rsidP="000B22A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Wymagania wobec </w:t>
      </w:r>
      <w:r w:rsidR="007F2114" w:rsidRPr="00351B3F">
        <w:rPr>
          <w:b/>
          <w:sz w:val="28"/>
          <w:szCs w:val="28"/>
        </w:rPr>
        <w:t xml:space="preserve"> Wykonawcy</w:t>
      </w:r>
    </w:p>
    <w:p w14:paraId="4259E355" w14:textId="77777777" w:rsidR="005B5C1A" w:rsidRPr="00351B3F" w:rsidRDefault="005B5C1A" w:rsidP="000B22A4">
      <w:pPr>
        <w:pStyle w:val="Akapitzlist"/>
        <w:ind w:left="1080"/>
        <w:jc w:val="both"/>
        <w:rPr>
          <w:b/>
          <w:sz w:val="28"/>
          <w:szCs w:val="28"/>
        </w:rPr>
      </w:pPr>
    </w:p>
    <w:p w14:paraId="0D731DC2" w14:textId="77777777" w:rsidR="008B1AF9" w:rsidRPr="00351B3F" w:rsidRDefault="008B1AF9" w:rsidP="000B22A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Wykonanie zakresu prac</w:t>
      </w:r>
      <w:r w:rsidR="00DF281B" w:rsidRPr="00351B3F">
        <w:rPr>
          <w:sz w:val="24"/>
          <w:szCs w:val="24"/>
        </w:rPr>
        <w:t xml:space="preserve"> opisanych w niniejszym SIWZ.</w:t>
      </w:r>
    </w:p>
    <w:p w14:paraId="2856BB0F" w14:textId="5CD1E987" w:rsidR="00E27DD5" w:rsidRPr="00351B3F" w:rsidRDefault="00E27DD5" w:rsidP="000B22A4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51B3F">
        <w:rPr>
          <w:b/>
          <w:sz w:val="24"/>
          <w:szCs w:val="24"/>
        </w:rPr>
        <w:t>Bieżące</w:t>
      </w:r>
      <w:r w:rsidR="00373E63">
        <w:rPr>
          <w:b/>
          <w:sz w:val="24"/>
          <w:szCs w:val="24"/>
        </w:rPr>
        <w:t xml:space="preserve"> (codzienne)</w:t>
      </w:r>
      <w:r w:rsidRPr="00351B3F">
        <w:rPr>
          <w:b/>
          <w:sz w:val="24"/>
          <w:szCs w:val="24"/>
        </w:rPr>
        <w:t xml:space="preserve"> uzgadnianie z Zamawiającym dziennego zakresu prac.</w:t>
      </w:r>
    </w:p>
    <w:p w14:paraId="144941D8" w14:textId="77777777" w:rsidR="008B1AF9" w:rsidRPr="00351B3F" w:rsidRDefault="008B1AF9" w:rsidP="000B22A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Posługiwanie się sprzętem zgodnym ze specyfikacją p. IV.</w:t>
      </w:r>
    </w:p>
    <w:p w14:paraId="596FAEF1" w14:textId="1A616D57" w:rsidR="009A78E1" w:rsidRPr="00351B3F" w:rsidRDefault="008B1AF9" w:rsidP="000B22A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 xml:space="preserve">Z </w:t>
      </w:r>
      <w:r w:rsidR="00DF281B" w:rsidRPr="00351B3F">
        <w:rPr>
          <w:sz w:val="24"/>
          <w:szCs w:val="24"/>
        </w:rPr>
        <w:t>uwagi na bliskość grobli i wałów stawów infiltracyjnych wypełnionych wodą, podmokły teren budowy oraz przebiegające żeliwne kolektory lewarowe</w:t>
      </w:r>
      <w:r w:rsidR="00E27DD5" w:rsidRPr="00351B3F">
        <w:rPr>
          <w:sz w:val="24"/>
          <w:szCs w:val="24"/>
        </w:rPr>
        <w:t xml:space="preserve"> </w:t>
      </w:r>
      <w:r w:rsidR="00516D99" w:rsidRPr="00351B3F">
        <w:rPr>
          <w:sz w:val="24"/>
          <w:szCs w:val="24"/>
        </w:rPr>
        <w:t xml:space="preserve">                 </w:t>
      </w:r>
      <w:r w:rsidR="00DF281B" w:rsidRPr="00351B3F">
        <w:rPr>
          <w:sz w:val="24"/>
          <w:szCs w:val="24"/>
        </w:rPr>
        <w:t>w</w:t>
      </w:r>
      <w:r w:rsidRPr="00351B3F">
        <w:rPr>
          <w:sz w:val="24"/>
          <w:szCs w:val="24"/>
        </w:rPr>
        <w:t xml:space="preserve"> rejonie robót</w:t>
      </w:r>
      <w:r w:rsidR="00E27DD5" w:rsidRPr="00351B3F">
        <w:rPr>
          <w:sz w:val="24"/>
          <w:szCs w:val="24"/>
        </w:rPr>
        <w:t xml:space="preserve"> na Ujęciu Wody Dębina</w:t>
      </w:r>
      <w:r w:rsidRPr="00351B3F">
        <w:rPr>
          <w:sz w:val="24"/>
          <w:szCs w:val="24"/>
        </w:rPr>
        <w:t>, ciężar urządzeń</w:t>
      </w:r>
      <w:r w:rsidR="00DF281B" w:rsidRPr="00351B3F">
        <w:rPr>
          <w:sz w:val="24"/>
          <w:szCs w:val="24"/>
        </w:rPr>
        <w:t xml:space="preserve"> do wykonyw</w:t>
      </w:r>
      <w:r w:rsidRPr="00351B3F">
        <w:rPr>
          <w:sz w:val="24"/>
          <w:szCs w:val="24"/>
        </w:rPr>
        <w:t>ania regeneracji nie może przekraczać</w:t>
      </w:r>
      <w:r w:rsidR="00DF281B" w:rsidRPr="00351B3F">
        <w:rPr>
          <w:sz w:val="24"/>
          <w:szCs w:val="24"/>
        </w:rPr>
        <w:t xml:space="preserve"> 12 ton.</w:t>
      </w:r>
    </w:p>
    <w:p w14:paraId="2C974B96" w14:textId="79941992" w:rsidR="009A78E1" w:rsidRPr="00351B3F" w:rsidRDefault="009A78E1" w:rsidP="000B22A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Zaplecze robót</w:t>
      </w:r>
      <w:r w:rsidR="00DF281B" w:rsidRPr="00351B3F">
        <w:rPr>
          <w:sz w:val="24"/>
          <w:szCs w:val="24"/>
        </w:rPr>
        <w:t xml:space="preserve"> z uwagi na strefę </w:t>
      </w:r>
      <w:r w:rsidR="00FC2743">
        <w:rPr>
          <w:sz w:val="24"/>
          <w:szCs w:val="24"/>
        </w:rPr>
        <w:t xml:space="preserve">ochrony </w:t>
      </w:r>
      <w:r w:rsidR="00DF281B" w:rsidRPr="00351B3F">
        <w:rPr>
          <w:sz w:val="24"/>
          <w:szCs w:val="24"/>
        </w:rPr>
        <w:t>bezpośredni</w:t>
      </w:r>
      <w:r w:rsidR="00FC2743">
        <w:rPr>
          <w:sz w:val="24"/>
          <w:szCs w:val="24"/>
        </w:rPr>
        <w:t>ej</w:t>
      </w:r>
      <w:r w:rsidR="00DF281B" w:rsidRPr="00351B3F">
        <w:rPr>
          <w:sz w:val="24"/>
          <w:szCs w:val="24"/>
        </w:rPr>
        <w:t xml:space="preserve"> ujęcia wody musi być wykonane w sposób zapewniający całkowite bezpieczeństwo ujęcia. </w:t>
      </w:r>
    </w:p>
    <w:p w14:paraId="1B258045" w14:textId="64E4BAE8" w:rsidR="005B5C1A" w:rsidRPr="00351B3F" w:rsidRDefault="00DF281B" w:rsidP="00CD56F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Wykonawca pokryje koszty zużytej energii elektrycznej według przystawki pomiarowej oraz koszty za zużytą wodę</w:t>
      </w:r>
      <w:r w:rsidR="00334AF7" w:rsidRPr="00351B3F">
        <w:rPr>
          <w:sz w:val="24"/>
          <w:szCs w:val="24"/>
        </w:rPr>
        <w:t xml:space="preserve"> w </w:t>
      </w:r>
      <w:r w:rsidR="00A60CBA" w:rsidRPr="00351B3F">
        <w:rPr>
          <w:sz w:val="24"/>
          <w:szCs w:val="24"/>
        </w:rPr>
        <w:t>przypadku</w:t>
      </w:r>
      <w:r w:rsidR="00334AF7" w:rsidRPr="00351B3F">
        <w:rPr>
          <w:sz w:val="24"/>
          <w:szCs w:val="24"/>
        </w:rPr>
        <w:t xml:space="preserve"> korzystania z zaplecza Aquanet SA. </w:t>
      </w:r>
      <w:r w:rsidRPr="00351B3F">
        <w:rPr>
          <w:sz w:val="24"/>
          <w:szCs w:val="24"/>
        </w:rPr>
        <w:t xml:space="preserve"> </w:t>
      </w:r>
    </w:p>
    <w:p w14:paraId="72A032CF" w14:textId="63F516E8" w:rsidR="004530F2" w:rsidRPr="00351B3F" w:rsidRDefault="00E57BBE" w:rsidP="006B46C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Wykonanie badań bakteriologicznych</w:t>
      </w:r>
      <w:r w:rsidR="00FC1B80" w:rsidRPr="00351B3F">
        <w:rPr>
          <w:sz w:val="24"/>
          <w:szCs w:val="24"/>
        </w:rPr>
        <w:t xml:space="preserve"> i na zawartość chloru</w:t>
      </w:r>
      <w:r w:rsidRPr="00351B3F">
        <w:rPr>
          <w:sz w:val="24"/>
          <w:szCs w:val="24"/>
        </w:rPr>
        <w:t xml:space="preserve"> regenerowanych studni metodą hydrodynamiczną z użyciem kw</w:t>
      </w:r>
      <w:r w:rsidR="006026D5" w:rsidRPr="00351B3F">
        <w:rPr>
          <w:sz w:val="24"/>
          <w:szCs w:val="24"/>
        </w:rPr>
        <w:t>a</w:t>
      </w:r>
      <w:r w:rsidRPr="00351B3F">
        <w:rPr>
          <w:sz w:val="24"/>
          <w:szCs w:val="24"/>
        </w:rPr>
        <w:t>sku cytrynowego</w:t>
      </w:r>
      <w:r w:rsidR="00B86687">
        <w:rPr>
          <w:sz w:val="24"/>
          <w:szCs w:val="24"/>
        </w:rPr>
        <w:t xml:space="preserve"> Wykonawca wykona na własnym staraniem i na własny koszt.</w:t>
      </w:r>
    </w:p>
    <w:p w14:paraId="56A05C8C" w14:textId="092DD426" w:rsidR="006B46CF" w:rsidRPr="00351B3F" w:rsidRDefault="006B46CF" w:rsidP="006B46C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lastRenderedPageBreak/>
        <w:t>Prace należy wykonywać zgodnie z obowiązującymi przepisami Prawa Wodnego i Ochrony Środowiska.</w:t>
      </w:r>
    </w:p>
    <w:p w14:paraId="616BAF62" w14:textId="77777777" w:rsidR="006B46CF" w:rsidRPr="00351B3F" w:rsidRDefault="006B46CF" w:rsidP="00A60CBA">
      <w:pPr>
        <w:pStyle w:val="Akapitzlist"/>
        <w:ind w:left="1495"/>
        <w:jc w:val="both"/>
        <w:rPr>
          <w:sz w:val="24"/>
          <w:szCs w:val="24"/>
        </w:rPr>
      </w:pPr>
    </w:p>
    <w:p w14:paraId="08B6A30C" w14:textId="77777777" w:rsidR="007F2114" w:rsidRPr="00351B3F" w:rsidRDefault="007F2114" w:rsidP="000B22A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51B3F">
        <w:rPr>
          <w:b/>
          <w:sz w:val="28"/>
          <w:szCs w:val="28"/>
        </w:rPr>
        <w:t>Dodatkowe wymagania wobec Wykonawcy</w:t>
      </w:r>
    </w:p>
    <w:p w14:paraId="6199BDE0" w14:textId="77777777" w:rsidR="005B5C1A" w:rsidRPr="00351B3F" w:rsidRDefault="005B5C1A" w:rsidP="000B22A4">
      <w:pPr>
        <w:pStyle w:val="Akapitzlist"/>
        <w:ind w:left="1080"/>
        <w:jc w:val="both"/>
        <w:rPr>
          <w:b/>
          <w:sz w:val="28"/>
          <w:szCs w:val="28"/>
        </w:rPr>
      </w:pPr>
    </w:p>
    <w:p w14:paraId="62163541" w14:textId="77777777" w:rsidR="006D0D20" w:rsidRPr="00351B3F" w:rsidRDefault="006D0D20" w:rsidP="000B22A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Wykonawca p</w:t>
      </w:r>
      <w:r w:rsidR="00EE5D36" w:rsidRPr="00351B3F">
        <w:rPr>
          <w:sz w:val="24"/>
          <w:szCs w:val="24"/>
        </w:rPr>
        <w:t xml:space="preserve">rzed rozpoczęciem </w:t>
      </w:r>
      <w:r w:rsidRPr="00351B3F">
        <w:rPr>
          <w:sz w:val="24"/>
          <w:szCs w:val="24"/>
        </w:rPr>
        <w:t>robót podpisze n/w dokumenty:</w:t>
      </w:r>
    </w:p>
    <w:p w14:paraId="0905FAA0" w14:textId="77777777" w:rsidR="006D0D20" w:rsidRPr="00351B3F" w:rsidRDefault="00EE5D36" w:rsidP="000B22A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Protokół przekazania placu i organizacji robót,</w:t>
      </w:r>
    </w:p>
    <w:p w14:paraId="456C70D7" w14:textId="77777777" w:rsidR="006D0D20" w:rsidRPr="00351B3F" w:rsidRDefault="00EE5D36" w:rsidP="000B22A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Wymagania dla firm zewnętrznych dotyczące ochrony środowiska,</w:t>
      </w:r>
    </w:p>
    <w:p w14:paraId="6C31C218" w14:textId="77777777" w:rsidR="006D0D20" w:rsidRPr="00351B3F" w:rsidRDefault="00EE5D36" w:rsidP="000B22A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Oświadczenie o zobowiązaniu się do zapoznania się i przestrzegania zasad bhp na terenie będącym własnością Aquanet S.A.</w:t>
      </w:r>
    </w:p>
    <w:p w14:paraId="4BEFF254" w14:textId="77777777" w:rsidR="006D0D20" w:rsidRPr="00351B3F" w:rsidRDefault="00EE5D36" w:rsidP="000B22A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Oświadczenie o wyznaczeniu specjalisty i koordynatora ds. Bezpieczeństwa                      i Higieny Pracy.</w:t>
      </w:r>
    </w:p>
    <w:p w14:paraId="0BB9B5BC" w14:textId="77777777" w:rsidR="007F2114" w:rsidRPr="00351B3F" w:rsidRDefault="006D0D20" w:rsidP="000B22A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Wykonawca zapewni ochronę własnych urządzeń do realizacji przedmiotu zamówienia. Zamawiający nie bierze odpowiedzialności za pozostawiony na terenie budowy sprzęt i urządzenia w czasie przerw w pracy.</w:t>
      </w:r>
    </w:p>
    <w:p w14:paraId="6E7DB201" w14:textId="77777777" w:rsidR="00A95DDA" w:rsidRPr="00351B3F" w:rsidRDefault="00A95DDA" w:rsidP="000B22A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Wykonawca jest zobowiązany do wykonania dodatkowego kamerowania na własny koszt w przypadku podejrzenia uszkodzenia kolumny filtrowej studni.</w:t>
      </w:r>
    </w:p>
    <w:p w14:paraId="6722BFDB" w14:textId="5D6A932D" w:rsidR="00AE6594" w:rsidRPr="00351B3F" w:rsidRDefault="00A95DDA" w:rsidP="000B22A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 xml:space="preserve">Zamawiający w przypadku stwierdzenia nie przestrzegania </w:t>
      </w:r>
      <w:r w:rsidR="00EC08AE">
        <w:rPr>
          <w:sz w:val="24"/>
          <w:szCs w:val="24"/>
        </w:rPr>
        <w:t xml:space="preserve">wytycznych </w:t>
      </w:r>
      <w:r w:rsidR="00A50014" w:rsidRPr="00351B3F">
        <w:rPr>
          <w:sz w:val="24"/>
          <w:szCs w:val="24"/>
        </w:rPr>
        <w:t xml:space="preserve">w niniejszym SWZ (w szczególności związanych z nieprawidłowymi czasami </w:t>
      </w:r>
      <w:r w:rsidR="000B22A4" w:rsidRPr="00351B3F">
        <w:rPr>
          <w:sz w:val="24"/>
          <w:szCs w:val="24"/>
        </w:rPr>
        <w:t xml:space="preserve">               </w:t>
      </w:r>
      <w:r w:rsidR="00A50014" w:rsidRPr="00351B3F">
        <w:rPr>
          <w:sz w:val="24"/>
          <w:szCs w:val="24"/>
        </w:rPr>
        <w:t>i parametrami procesu regeneracji) zobowiąże Wykonawcę na jego koszt do wykonania powtórnego całego zabiegu regeneracji danej studni.</w:t>
      </w:r>
    </w:p>
    <w:p w14:paraId="0CB7CB67" w14:textId="582E6409" w:rsidR="00DA6066" w:rsidRPr="00351B3F" w:rsidRDefault="00E27DD5" w:rsidP="000B22A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Zamawiający w przypadku uzyskania bakteriologicznej próby wody na poziomie dodatnim bakterii nie uzna regeneracji jako zakończonej</w:t>
      </w:r>
      <w:r w:rsidR="00DA6066" w:rsidRPr="00351B3F">
        <w:rPr>
          <w:sz w:val="24"/>
          <w:szCs w:val="24"/>
        </w:rPr>
        <w:t>,</w:t>
      </w:r>
      <w:r w:rsidRPr="00351B3F">
        <w:rPr>
          <w:sz w:val="24"/>
          <w:szCs w:val="24"/>
        </w:rPr>
        <w:t xml:space="preserve"> nie odbierze takiej studni</w:t>
      </w:r>
      <w:r w:rsidR="00DA6066" w:rsidRPr="00351B3F">
        <w:rPr>
          <w:sz w:val="24"/>
          <w:szCs w:val="24"/>
        </w:rPr>
        <w:t xml:space="preserve"> i zobowiąże wykonawcę do przeprowadzenia ponownej dezynfekcji studni.</w:t>
      </w:r>
    </w:p>
    <w:p w14:paraId="63CE4EF2" w14:textId="50917A5D" w:rsidR="00E27DD5" w:rsidRDefault="00DA6066" w:rsidP="00A77018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77018">
        <w:rPr>
          <w:sz w:val="24"/>
          <w:szCs w:val="24"/>
        </w:rPr>
        <w:t>Wykonawca jest zobowiązany do zgłaszania wszelkich zastrzeżeń do stanu technicznego poszczególnych studni przed rozpoczęciem prac lub natychmiast po ich stwierdzeniu (np. uszkodzenie konstrukcji studni, piaszczenie, itp.).</w:t>
      </w:r>
    </w:p>
    <w:p w14:paraId="1006E2BD" w14:textId="77777777" w:rsidR="00A77018" w:rsidRPr="00A77018" w:rsidRDefault="00A77018" w:rsidP="00A77018">
      <w:pPr>
        <w:pStyle w:val="Akapitzlist"/>
        <w:ind w:left="1495"/>
        <w:jc w:val="both"/>
        <w:rPr>
          <w:sz w:val="24"/>
          <w:szCs w:val="24"/>
        </w:rPr>
      </w:pPr>
    </w:p>
    <w:p w14:paraId="71BF2435" w14:textId="77777777" w:rsidR="00A77018" w:rsidRDefault="00FC2743" w:rsidP="00A7701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77018">
        <w:rPr>
          <w:b/>
          <w:sz w:val="24"/>
          <w:szCs w:val="24"/>
        </w:rPr>
        <w:t>Zaplecz</w:t>
      </w:r>
      <w:r w:rsidR="00B86687">
        <w:rPr>
          <w:b/>
          <w:sz w:val="24"/>
          <w:szCs w:val="24"/>
        </w:rPr>
        <w:t xml:space="preserve">e </w:t>
      </w:r>
      <w:r w:rsidR="00B86687" w:rsidRPr="00B86687">
        <w:rPr>
          <w:b/>
          <w:sz w:val="24"/>
          <w:szCs w:val="24"/>
        </w:rPr>
        <w:t>socjalne</w:t>
      </w:r>
    </w:p>
    <w:p w14:paraId="541EE2BC" w14:textId="77777777" w:rsidR="00A77018" w:rsidRDefault="00A77018" w:rsidP="00A77018">
      <w:pPr>
        <w:pStyle w:val="Akapitzlist"/>
        <w:ind w:left="1080"/>
        <w:jc w:val="both"/>
        <w:rPr>
          <w:b/>
          <w:sz w:val="24"/>
          <w:szCs w:val="24"/>
        </w:rPr>
      </w:pPr>
    </w:p>
    <w:p w14:paraId="2EC3CB72" w14:textId="77777777" w:rsidR="00A77018" w:rsidRDefault="00FC2743" w:rsidP="00A77018">
      <w:pPr>
        <w:pStyle w:val="Akapitzlist"/>
        <w:ind w:left="1080"/>
        <w:jc w:val="both"/>
        <w:rPr>
          <w:sz w:val="24"/>
          <w:szCs w:val="24"/>
        </w:rPr>
      </w:pPr>
      <w:r w:rsidRPr="00A77018">
        <w:rPr>
          <w:sz w:val="24"/>
          <w:szCs w:val="24"/>
        </w:rPr>
        <w:t>Zamawiający nie dopuszcza</w:t>
      </w:r>
      <w:r w:rsidR="000F1C14" w:rsidRPr="00A77018">
        <w:rPr>
          <w:sz w:val="24"/>
          <w:szCs w:val="24"/>
        </w:rPr>
        <w:t xml:space="preserve"> </w:t>
      </w:r>
      <w:r w:rsidR="000F1C14" w:rsidRPr="00A77018">
        <w:rPr>
          <w:sz w:val="24"/>
          <w:szCs w:val="24"/>
        </w:rPr>
        <w:t>wykonywania zaplecza mieszkalnego oraz sanitariatów i toalet ziemnych na terenie ujęcia, a także przebywania na ujęciu</w:t>
      </w:r>
      <w:r w:rsidR="00B86687" w:rsidRPr="00A77018">
        <w:rPr>
          <w:sz w:val="24"/>
          <w:szCs w:val="24"/>
        </w:rPr>
        <w:t xml:space="preserve"> pracowników Wykonawcy</w:t>
      </w:r>
      <w:r w:rsidR="000F1C14" w:rsidRPr="00A77018">
        <w:rPr>
          <w:sz w:val="24"/>
          <w:szCs w:val="24"/>
        </w:rPr>
        <w:t xml:space="preserve"> poza godzinami pracy.</w:t>
      </w:r>
    </w:p>
    <w:p w14:paraId="205A41AB" w14:textId="77777777" w:rsidR="00A77018" w:rsidRDefault="00A77018" w:rsidP="00A77018">
      <w:pPr>
        <w:pStyle w:val="Akapitzlist"/>
        <w:ind w:left="1080"/>
        <w:jc w:val="both"/>
        <w:rPr>
          <w:sz w:val="24"/>
          <w:szCs w:val="24"/>
        </w:rPr>
      </w:pPr>
    </w:p>
    <w:p w14:paraId="31A75655" w14:textId="2A00956C" w:rsidR="000F1C14" w:rsidRDefault="000F1C14" w:rsidP="00A77018">
      <w:pPr>
        <w:pStyle w:val="Akapitzlist"/>
        <w:ind w:left="1080"/>
        <w:jc w:val="both"/>
        <w:rPr>
          <w:sz w:val="24"/>
          <w:szCs w:val="24"/>
        </w:rPr>
      </w:pPr>
      <w:r w:rsidRPr="00A77018">
        <w:rPr>
          <w:sz w:val="24"/>
          <w:szCs w:val="24"/>
        </w:rPr>
        <w:t>Wykonawca zabezpieczy plac robót w urządzenie sanitarne typu TOI-TOI</w:t>
      </w:r>
      <w:r w:rsidR="00B86687" w:rsidRPr="00A77018">
        <w:rPr>
          <w:sz w:val="24"/>
          <w:szCs w:val="24"/>
        </w:rPr>
        <w:t xml:space="preserve"> zlokalizowane</w:t>
      </w:r>
      <w:r w:rsidR="00A77018">
        <w:rPr>
          <w:sz w:val="24"/>
          <w:szCs w:val="24"/>
        </w:rPr>
        <w:t xml:space="preserve"> w miejscu i </w:t>
      </w:r>
      <w:r w:rsidR="00B86687" w:rsidRPr="00A77018">
        <w:rPr>
          <w:sz w:val="24"/>
          <w:szCs w:val="24"/>
        </w:rPr>
        <w:t xml:space="preserve"> w uzgodnieniu z Zamawiającym</w:t>
      </w:r>
      <w:r w:rsidRPr="00A77018">
        <w:rPr>
          <w:sz w:val="24"/>
          <w:szCs w:val="24"/>
        </w:rPr>
        <w:t>, kosze na śmieci zgodnie z obowiązującą w Aquanet gospodarką odpadową (segregacja śmieci).</w:t>
      </w:r>
    </w:p>
    <w:p w14:paraId="52F28427" w14:textId="3CC4AE53" w:rsidR="000E5A92" w:rsidRPr="000E5A92" w:rsidRDefault="00A77018" w:rsidP="000E5A92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Sanitariaty Toi – Toi posadowione na równym i szczelnym podłożu </w:t>
      </w:r>
    </w:p>
    <w:p w14:paraId="3B271930" w14:textId="77777777" w:rsidR="006D0D20" w:rsidRDefault="006D0D20" w:rsidP="000B22A4">
      <w:pPr>
        <w:pStyle w:val="Akapitzlist"/>
        <w:ind w:left="1495"/>
        <w:jc w:val="both"/>
        <w:rPr>
          <w:sz w:val="24"/>
          <w:szCs w:val="24"/>
        </w:rPr>
      </w:pPr>
    </w:p>
    <w:p w14:paraId="4BE5BECE" w14:textId="77777777" w:rsidR="00EC08AE" w:rsidRDefault="00EC08AE" w:rsidP="000B22A4">
      <w:pPr>
        <w:pStyle w:val="Akapitzlist"/>
        <w:ind w:left="1495"/>
        <w:jc w:val="both"/>
        <w:rPr>
          <w:sz w:val="24"/>
          <w:szCs w:val="24"/>
        </w:rPr>
      </w:pPr>
    </w:p>
    <w:p w14:paraId="47D5C51E" w14:textId="77777777" w:rsidR="00EC08AE" w:rsidRDefault="00EC08AE" w:rsidP="000B22A4">
      <w:pPr>
        <w:pStyle w:val="Akapitzlist"/>
        <w:ind w:left="1495"/>
        <w:jc w:val="both"/>
        <w:rPr>
          <w:sz w:val="24"/>
          <w:szCs w:val="24"/>
        </w:rPr>
      </w:pPr>
    </w:p>
    <w:p w14:paraId="6EF7F965" w14:textId="77777777" w:rsidR="00EC08AE" w:rsidRPr="00351B3F" w:rsidRDefault="00EC08AE" w:rsidP="000B22A4">
      <w:pPr>
        <w:pStyle w:val="Akapitzlist"/>
        <w:ind w:left="1495"/>
        <w:jc w:val="both"/>
        <w:rPr>
          <w:sz w:val="24"/>
          <w:szCs w:val="24"/>
        </w:rPr>
      </w:pPr>
    </w:p>
    <w:p w14:paraId="65FE1E1A" w14:textId="77777777" w:rsidR="007F2114" w:rsidRPr="00351B3F" w:rsidRDefault="007F2114" w:rsidP="000B22A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51B3F">
        <w:rPr>
          <w:b/>
          <w:sz w:val="28"/>
          <w:szCs w:val="28"/>
        </w:rPr>
        <w:lastRenderedPageBreak/>
        <w:t>Wymagania kwalifikacyjne dla wykonawcy</w:t>
      </w:r>
    </w:p>
    <w:p w14:paraId="60D5B937" w14:textId="77777777" w:rsidR="006D0D20" w:rsidRPr="00351B3F" w:rsidRDefault="006D0D20" w:rsidP="000B22A4">
      <w:pPr>
        <w:pStyle w:val="Akapitzlist"/>
        <w:ind w:left="1080"/>
        <w:jc w:val="both"/>
        <w:rPr>
          <w:b/>
          <w:sz w:val="24"/>
          <w:szCs w:val="24"/>
        </w:rPr>
      </w:pPr>
    </w:p>
    <w:p w14:paraId="022F50CB" w14:textId="62CD0616" w:rsidR="007F2114" w:rsidRPr="00351B3F" w:rsidRDefault="006D0D20" w:rsidP="000B22A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Pracownicy przewidziani do wykonania zadania wi</w:t>
      </w:r>
      <w:r w:rsidR="00363CE3" w:rsidRPr="00351B3F">
        <w:rPr>
          <w:sz w:val="24"/>
          <w:szCs w:val="24"/>
        </w:rPr>
        <w:t xml:space="preserve">nni posiadać aktualne badania </w:t>
      </w:r>
      <w:r w:rsidRPr="00351B3F">
        <w:rPr>
          <w:sz w:val="24"/>
          <w:szCs w:val="24"/>
        </w:rPr>
        <w:t>lekarskie oraz sanitarno-epidemiologiczne.</w:t>
      </w:r>
      <w:r w:rsidR="00B86687">
        <w:rPr>
          <w:sz w:val="24"/>
          <w:szCs w:val="24"/>
        </w:rPr>
        <w:t xml:space="preserve"> Badania do wglądu przez Zamawiającego.</w:t>
      </w:r>
    </w:p>
    <w:p w14:paraId="042F45E1" w14:textId="625C8033" w:rsidR="008B4925" w:rsidRPr="00351B3F" w:rsidRDefault="00EE6E3C" w:rsidP="008B492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51B3F">
        <w:rPr>
          <w:sz w:val="24"/>
          <w:szCs w:val="24"/>
        </w:rPr>
        <w:t>Wykonawca musi przedłożyć Zamawiającemu r</w:t>
      </w:r>
      <w:r w:rsidR="008B4925" w:rsidRPr="00351B3F">
        <w:rPr>
          <w:sz w:val="24"/>
          <w:szCs w:val="24"/>
        </w:rPr>
        <w:t>eferencje o posiadaniu doświadczenia w wykonaniu regeneracji studni wierconych metodą hydrodynamiczną i z użyciem kwasku cytrynowego wykonanych na przynajmniej 20 studniach wierconych i o wartości co najmniej 80.000,00 zł netto.</w:t>
      </w:r>
    </w:p>
    <w:p w14:paraId="11338950" w14:textId="77777777" w:rsidR="00156217" w:rsidRPr="00351B3F" w:rsidRDefault="00156217" w:rsidP="00443B77">
      <w:pPr>
        <w:pStyle w:val="Akapitzlist"/>
        <w:ind w:left="1495"/>
        <w:jc w:val="both"/>
        <w:rPr>
          <w:sz w:val="24"/>
          <w:szCs w:val="24"/>
        </w:rPr>
      </w:pPr>
    </w:p>
    <w:p w14:paraId="6C3B3F1B" w14:textId="77777777" w:rsidR="007F2114" w:rsidRPr="00351B3F" w:rsidRDefault="007F2114" w:rsidP="000B22A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51B3F">
        <w:rPr>
          <w:b/>
          <w:sz w:val="28"/>
          <w:szCs w:val="28"/>
        </w:rPr>
        <w:t>Rozliczenie robót</w:t>
      </w:r>
    </w:p>
    <w:p w14:paraId="37F0D3F7" w14:textId="18C4CB1F" w:rsidR="00A95DDA" w:rsidRPr="00351B3F" w:rsidRDefault="00A95DDA" w:rsidP="000B22A4">
      <w:pPr>
        <w:ind w:left="1134"/>
        <w:jc w:val="both"/>
        <w:rPr>
          <w:sz w:val="24"/>
          <w:szCs w:val="24"/>
        </w:rPr>
      </w:pPr>
      <w:r w:rsidRPr="00351B3F">
        <w:rPr>
          <w:sz w:val="24"/>
          <w:szCs w:val="24"/>
        </w:rPr>
        <w:t>Roboty należy rozliczyć na podstawie protokołów odbioru częściowego robót zaakceptowanych przez d</w:t>
      </w:r>
      <w:r w:rsidR="006026D5" w:rsidRPr="00351B3F">
        <w:rPr>
          <w:sz w:val="24"/>
          <w:szCs w:val="24"/>
        </w:rPr>
        <w:t>o</w:t>
      </w:r>
      <w:r w:rsidRPr="00351B3F">
        <w:rPr>
          <w:sz w:val="24"/>
          <w:szCs w:val="24"/>
        </w:rPr>
        <w:t xml:space="preserve">zór hydrogeologiczny i Zamawiającego zgodnie </w:t>
      </w:r>
      <w:r w:rsidR="000B22A4" w:rsidRPr="00351B3F">
        <w:rPr>
          <w:sz w:val="24"/>
          <w:szCs w:val="24"/>
        </w:rPr>
        <w:t xml:space="preserve">                     </w:t>
      </w:r>
      <w:r w:rsidRPr="00351B3F">
        <w:rPr>
          <w:sz w:val="24"/>
          <w:szCs w:val="24"/>
        </w:rPr>
        <w:t xml:space="preserve">z niniejszą specyfikacją. </w:t>
      </w:r>
      <w:r w:rsidR="00373E63">
        <w:rPr>
          <w:sz w:val="24"/>
          <w:szCs w:val="24"/>
        </w:rPr>
        <w:t xml:space="preserve">Protokoły należy sporządzić na koniec każdego miesiąca obowiązującej </w:t>
      </w:r>
      <w:r w:rsidR="00373E63" w:rsidRPr="00A77018">
        <w:rPr>
          <w:sz w:val="24"/>
          <w:szCs w:val="24"/>
        </w:rPr>
        <w:t>umowy</w:t>
      </w:r>
      <w:r w:rsidR="00A77018" w:rsidRPr="00A77018">
        <w:rPr>
          <w:sz w:val="24"/>
          <w:szCs w:val="24"/>
        </w:rPr>
        <w:t xml:space="preserve"> </w:t>
      </w:r>
      <w:r w:rsidR="00B86687" w:rsidRPr="00A77018">
        <w:rPr>
          <w:sz w:val="24"/>
          <w:szCs w:val="24"/>
        </w:rPr>
        <w:t xml:space="preserve">(zgodnie z załącznikiem nr </w:t>
      </w:r>
      <w:r w:rsidR="00A77018" w:rsidRPr="00A77018">
        <w:rPr>
          <w:sz w:val="24"/>
          <w:szCs w:val="24"/>
        </w:rPr>
        <w:t>2.7 i 2.8).</w:t>
      </w:r>
      <w:r w:rsidR="00A77018">
        <w:rPr>
          <w:sz w:val="24"/>
          <w:szCs w:val="24"/>
        </w:rPr>
        <w:t xml:space="preserve"> </w:t>
      </w:r>
    </w:p>
    <w:p w14:paraId="2D007D87" w14:textId="77777777" w:rsidR="007F2114" w:rsidRPr="00351B3F" w:rsidRDefault="007F2114" w:rsidP="000B22A4">
      <w:pPr>
        <w:jc w:val="both"/>
        <w:rPr>
          <w:sz w:val="24"/>
          <w:szCs w:val="24"/>
        </w:rPr>
      </w:pPr>
    </w:p>
    <w:p w14:paraId="1D3FCE96" w14:textId="55F47103" w:rsidR="00E72632" w:rsidRPr="00E72632" w:rsidRDefault="007F2114" w:rsidP="00E72632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51B3F">
        <w:rPr>
          <w:b/>
          <w:sz w:val="28"/>
          <w:szCs w:val="28"/>
        </w:rPr>
        <w:t>Załączniki</w:t>
      </w:r>
    </w:p>
    <w:p w14:paraId="1DA059A2" w14:textId="77777777" w:rsidR="00E72632" w:rsidRDefault="00E72632" w:rsidP="00E72632">
      <w:pPr>
        <w:pStyle w:val="Akapitzlist"/>
        <w:ind w:left="1004"/>
        <w:rPr>
          <w:b/>
          <w:sz w:val="28"/>
          <w:szCs w:val="28"/>
        </w:rPr>
      </w:pPr>
    </w:p>
    <w:p w14:paraId="5E970DB8" w14:textId="59459544" w:rsidR="009334C9" w:rsidRPr="008B7181" w:rsidRDefault="009334C9" w:rsidP="00E72632">
      <w:pPr>
        <w:pStyle w:val="Akapitzlist"/>
        <w:numPr>
          <w:ilvl w:val="0"/>
          <w:numId w:val="30"/>
        </w:numPr>
        <w:rPr>
          <w:b/>
          <w:sz w:val="28"/>
          <w:szCs w:val="28"/>
        </w:rPr>
      </w:pPr>
      <w:bookmarkStart w:id="0" w:name="_GoBack"/>
      <w:bookmarkEnd w:id="0"/>
      <w:r w:rsidRPr="008B7181">
        <w:rPr>
          <w:b/>
          <w:sz w:val="28"/>
          <w:szCs w:val="28"/>
        </w:rPr>
        <w:t>Załącznik nr 1 do Danych Technicznych</w:t>
      </w:r>
    </w:p>
    <w:p w14:paraId="63F6278E" w14:textId="77777777" w:rsidR="009334C9" w:rsidRPr="00351B3F" w:rsidRDefault="009334C9" w:rsidP="009334C9">
      <w:pPr>
        <w:pStyle w:val="Akapitzlist"/>
        <w:ind w:left="284"/>
        <w:jc w:val="both"/>
        <w:rPr>
          <w:sz w:val="30"/>
          <w:szCs w:val="30"/>
        </w:rPr>
      </w:pPr>
    </w:p>
    <w:p w14:paraId="4415A70C" w14:textId="6DC358ED" w:rsidR="009334C9" w:rsidRPr="00E72632" w:rsidRDefault="009334C9" w:rsidP="009334C9">
      <w:pPr>
        <w:pStyle w:val="Akapitzlist"/>
        <w:ind w:left="284"/>
        <w:jc w:val="both"/>
        <w:rPr>
          <w:sz w:val="28"/>
          <w:szCs w:val="28"/>
        </w:rPr>
      </w:pPr>
      <w:r w:rsidRPr="00E72632">
        <w:rPr>
          <w:sz w:val="28"/>
          <w:szCs w:val="28"/>
        </w:rPr>
        <w:t>Zestawienie numerów studni do wykonania regeneracji na terenie Ujęcia Wody Dębina:</w:t>
      </w:r>
    </w:p>
    <w:p w14:paraId="70C7059D" w14:textId="5F464C8F" w:rsidR="00CA6490" w:rsidRPr="00351B3F" w:rsidRDefault="00CA6490" w:rsidP="00CA6490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351B3F">
        <w:rPr>
          <w:sz w:val="28"/>
          <w:szCs w:val="28"/>
        </w:rPr>
        <w:t>Lewar II (9</w:t>
      </w:r>
      <w:r w:rsidR="006E14B0">
        <w:rPr>
          <w:sz w:val="28"/>
          <w:szCs w:val="28"/>
        </w:rPr>
        <w:t>3</w:t>
      </w:r>
      <w:r w:rsidRPr="00351B3F">
        <w:rPr>
          <w:sz w:val="28"/>
          <w:szCs w:val="28"/>
        </w:rPr>
        <w:t xml:space="preserve"> szt) o numerach studni:</w:t>
      </w:r>
    </w:p>
    <w:p w14:paraId="16CA9147" w14:textId="77777777" w:rsidR="00610042" w:rsidRPr="00351B3F" w:rsidRDefault="00610042" w:rsidP="009334C9">
      <w:pPr>
        <w:pStyle w:val="Akapitzlist"/>
        <w:ind w:left="284"/>
        <w:jc w:val="both"/>
        <w:rPr>
          <w:sz w:val="28"/>
          <w:szCs w:val="28"/>
        </w:rPr>
      </w:pPr>
    </w:p>
    <w:p w14:paraId="266AED22" w14:textId="4FEF670A" w:rsidR="00CA6490" w:rsidRPr="00351B3F" w:rsidRDefault="00CA6490" w:rsidP="00CA6490">
      <w:pPr>
        <w:pStyle w:val="Akapitzlist"/>
        <w:ind w:left="284" w:firstLine="424"/>
        <w:jc w:val="both"/>
        <w:rPr>
          <w:sz w:val="28"/>
          <w:szCs w:val="28"/>
        </w:rPr>
      </w:pPr>
      <w:r w:rsidRPr="00351B3F">
        <w:rPr>
          <w:sz w:val="28"/>
          <w:szCs w:val="28"/>
        </w:rPr>
        <w:t>1</w:t>
      </w:r>
      <w:r w:rsidRPr="00351B3F">
        <w:rPr>
          <w:sz w:val="28"/>
          <w:szCs w:val="28"/>
        </w:rPr>
        <w:tab/>
        <w:t>2</w:t>
      </w:r>
      <w:r w:rsidRPr="00351B3F">
        <w:rPr>
          <w:sz w:val="28"/>
          <w:szCs w:val="28"/>
        </w:rPr>
        <w:tab/>
        <w:t>3</w:t>
      </w:r>
      <w:r w:rsidRPr="00351B3F">
        <w:rPr>
          <w:sz w:val="28"/>
          <w:szCs w:val="28"/>
        </w:rPr>
        <w:tab/>
        <w:t>4</w:t>
      </w:r>
      <w:r w:rsidRPr="00351B3F">
        <w:rPr>
          <w:sz w:val="28"/>
          <w:szCs w:val="28"/>
        </w:rPr>
        <w:tab/>
        <w:t>5</w:t>
      </w:r>
      <w:r w:rsidRPr="00351B3F">
        <w:rPr>
          <w:sz w:val="28"/>
          <w:szCs w:val="28"/>
        </w:rPr>
        <w:tab/>
        <w:t>6</w:t>
      </w:r>
      <w:r w:rsidRPr="00351B3F">
        <w:rPr>
          <w:sz w:val="28"/>
          <w:szCs w:val="28"/>
        </w:rPr>
        <w:tab/>
        <w:t>7</w:t>
      </w:r>
      <w:r w:rsidRPr="00351B3F">
        <w:rPr>
          <w:sz w:val="28"/>
          <w:szCs w:val="28"/>
        </w:rPr>
        <w:tab/>
        <w:t>8</w:t>
      </w:r>
      <w:r w:rsidRPr="00351B3F">
        <w:rPr>
          <w:sz w:val="28"/>
          <w:szCs w:val="28"/>
        </w:rPr>
        <w:tab/>
        <w:t>9</w:t>
      </w:r>
      <w:r w:rsidRPr="00351B3F">
        <w:rPr>
          <w:sz w:val="28"/>
          <w:szCs w:val="28"/>
        </w:rPr>
        <w:tab/>
        <w:t>10</w:t>
      </w:r>
      <w:r w:rsidRPr="00351B3F">
        <w:rPr>
          <w:sz w:val="28"/>
          <w:szCs w:val="28"/>
        </w:rPr>
        <w:tab/>
        <w:t>11</w:t>
      </w:r>
      <w:r w:rsidRPr="00351B3F">
        <w:rPr>
          <w:sz w:val="28"/>
          <w:szCs w:val="28"/>
        </w:rPr>
        <w:tab/>
        <w:t>12</w:t>
      </w:r>
      <w:r w:rsidRPr="00351B3F">
        <w:rPr>
          <w:sz w:val="28"/>
          <w:szCs w:val="28"/>
        </w:rPr>
        <w:tab/>
        <w:t>13</w:t>
      </w:r>
      <w:r w:rsidRPr="00351B3F">
        <w:rPr>
          <w:sz w:val="28"/>
          <w:szCs w:val="28"/>
        </w:rPr>
        <w:tab/>
        <w:t>14</w:t>
      </w:r>
      <w:r w:rsidRPr="00351B3F">
        <w:rPr>
          <w:sz w:val="28"/>
          <w:szCs w:val="28"/>
        </w:rPr>
        <w:tab/>
        <w:t>15</w:t>
      </w:r>
      <w:r w:rsidRPr="00351B3F">
        <w:rPr>
          <w:sz w:val="28"/>
          <w:szCs w:val="28"/>
        </w:rPr>
        <w:tab/>
        <w:t>16</w:t>
      </w:r>
      <w:r w:rsidRPr="00351B3F">
        <w:rPr>
          <w:sz w:val="28"/>
          <w:szCs w:val="28"/>
        </w:rPr>
        <w:tab/>
        <w:t>17</w:t>
      </w:r>
      <w:r w:rsidRPr="00351B3F">
        <w:rPr>
          <w:sz w:val="28"/>
          <w:szCs w:val="28"/>
        </w:rPr>
        <w:tab/>
        <w:t>18</w:t>
      </w:r>
      <w:r w:rsidRPr="00351B3F">
        <w:rPr>
          <w:sz w:val="28"/>
          <w:szCs w:val="28"/>
        </w:rPr>
        <w:tab/>
        <w:t>19</w:t>
      </w:r>
      <w:r w:rsidRPr="00351B3F">
        <w:rPr>
          <w:sz w:val="28"/>
          <w:szCs w:val="28"/>
        </w:rPr>
        <w:tab/>
        <w:t>20</w:t>
      </w:r>
      <w:r w:rsidRPr="00351B3F">
        <w:rPr>
          <w:sz w:val="28"/>
          <w:szCs w:val="28"/>
        </w:rPr>
        <w:tab/>
        <w:t>21</w:t>
      </w:r>
      <w:r w:rsidRPr="00351B3F">
        <w:rPr>
          <w:sz w:val="28"/>
          <w:szCs w:val="28"/>
        </w:rPr>
        <w:tab/>
        <w:t>22</w:t>
      </w:r>
      <w:r w:rsidRPr="00351B3F">
        <w:rPr>
          <w:sz w:val="28"/>
          <w:szCs w:val="28"/>
        </w:rPr>
        <w:tab/>
        <w:t>23</w:t>
      </w:r>
      <w:r w:rsidRPr="00351B3F">
        <w:rPr>
          <w:sz w:val="28"/>
          <w:szCs w:val="28"/>
        </w:rPr>
        <w:tab/>
        <w:t>24</w:t>
      </w:r>
      <w:r w:rsidRPr="00351B3F">
        <w:rPr>
          <w:sz w:val="28"/>
          <w:szCs w:val="28"/>
        </w:rPr>
        <w:tab/>
        <w:t>25</w:t>
      </w:r>
      <w:r w:rsidRPr="00351B3F">
        <w:rPr>
          <w:sz w:val="28"/>
          <w:szCs w:val="28"/>
        </w:rPr>
        <w:tab/>
        <w:t>26</w:t>
      </w:r>
      <w:r w:rsidRPr="00351B3F">
        <w:rPr>
          <w:sz w:val="28"/>
          <w:szCs w:val="28"/>
        </w:rPr>
        <w:tab/>
        <w:t>27</w:t>
      </w:r>
      <w:r w:rsidRPr="00351B3F">
        <w:rPr>
          <w:sz w:val="28"/>
          <w:szCs w:val="28"/>
        </w:rPr>
        <w:tab/>
        <w:t>28</w:t>
      </w:r>
      <w:r w:rsidRPr="00351B3F">
        <w:rPr>
          <w:sz w:val="28"/>
          <w:szCs w:val="28"/>
        </w:rPr>
        <w:tab/>
        <w:t>29</w:t>
      </w:r>
      <w:r w:rsidRPr="00351B3F">
        <w:rPr>
          <w:sz w:val="28"/>
          <w:szCs w:val="28"/>
        </w:rPr>
        <w:tab/>
        <w:t>30</w:t>
      </w:r>
      <w:r w:rsidRPr="00351B3F">
        <w:rPr>
          <w:sz w:val="28"/>
          <w:szCs w:val="28"/>
        </w:rPr>
        <w:tab/>
        <w:t>31</w:t>
      </w:r>
      <w:r w:rsidRPr="00351B3F">
        <w:rPr>
          <w:sz w:val="28"/>
          <w:szCs w:val="28"/>
        </w:rPr>
        <w:tab/>
        <w:t>32</w:t>
      </w:r>
      <w:r w:rsidRPr="00351B3F">
        <w:rPr>
          <w:sz w:val="28"/>
          <w:szCs w:val="28"/>
        </w:rPr>
        <w:tab/>
        <w:t>33</w:t>
      </w:r>
      <w:r w:rsidRPr="00351B3F">
        <w:rPr>
          <w:sz w:val="28"/>
          <w:szCs w:val="28"/>
        </w:rPr>
        <w:tab/>
        <w:t>34</w:t>
      </w:r>
      <w:r w:rsidRPr="00351B3F">
        <w:rPr>
          <w:sz w:val="28"/>
          <w:szCs w:val="28"/>
        </w:rPr>
        <w:tab/>
        <w:t>35</w:t>
      </w:r>
      <w:r w:rsidRPr="00351B3F">
        <w:rPr>
          <w:sz w:val="28"/>
          <w:szCs w:val="28"/>
        </w:rPr>
        <w:tab/>
        <w:t>36</w:t>
      </w:r>
      <w:r w:rsidRPr="00351B3F">
        <w:rPr>
          <w:sz w:val="28"/>
          <w:szCs w:val="28"/>
        </w:rPr>
        <w:tab/>
        <w:t>37</w:t>
      </w:r>
      <w:r w:rsidRPr="00351B3F">
        <w:rPr>
          <w:sz w:val="28"/>
          <w:szCs w:val="28"/>
        </w:rPr>
        <w:tab/>
        <w:t>38</w:t>
      </w:r>
      <w:r w:rsidRPr="00351B3F">
        <w:rPr>
          <w:sz w:val="28"/>
          <w:szCs w:val="28"/>
        </w:rPr>
        <w:tab/>
        <w:t>39</w:t>
      </w:r>
      <w:r w:rsidRPr="00351B3F">
        <w:rPr>
          <w:sz w:val="28"/>
          <w:szCs w:val="28"/>
        </w:rPr>
        <w:tab/>
        <w:t>40</w:t>
      </w:r>
      <w:r w:rsidRPr="00351B3F">
        <w:rPr>
          <w:sz w:val="28"/>
          <w:szCs w:val="28"/>
        </w:rPr>
        <w:tab/>
        <w:t>41</w:t>
      </w:r>
      <w:r w:rsidRPr="00351B3F">
        <w:rPr>
          <w:sz w:val="28"/>
          <w:szCs w:val="28"/>
        </w:rPr>
        <w:tab/>
        <w:t>42</w:t>
      </w:r>
      <w:r w:rsidRPr="00351B3F">
        <w:rPr>
          <w:sz w:val="28"/>
          <w:szCs w:val="28"/>
        </w:rPr>
        <w:tab/>
        <w:t>43</w:t>
      </w:r>
      <w:r w:rsidRPr="00351B3F">
        <w:rPr>
          <w:sz w:val="28"/>
          <w:szCs w:val="28"/>
        </w:rPr>
        <w:tab/>
        <w:t>44</w:t>
      </w:r>
      <w:r w:rsidRPr="00351B3F">
        <w:rPr>
          <w:sz w:val="28"/>
          <w:szCs w:val="28"/>
        </w:rPr>
        <w:tab/>
        <w:t>45</w:t>
      </w:r>
      <w:r w:rsidRPr="00351B3F">
        <w:rPr>
          <w:sz w:val="28"/>
          <w:szCs w:val="28"/>
        </w:rPr>
        <w:tab/>
        <w:t>46</w:t>
      </w:r>
      <w:r w:rsidRPr="00351B3F">
        <w:rPr>
          <w:sz w:val="28"/>
          <w:szCs w:val="28"/>
        </w:rPr>
        <w:tab/>
        <w:t>47</w:t>
      </w:r>
      <w:r w:rsidRPr="00351B3F">
        <w:rPr>
          <w:sz w:val="28"/>
          <w:szCs w:val="28"/>
        </w:rPr>
        <w:tab/>
        <w:t>48</w:t>
      </w:r>
      <w:r w:rsidRPr="00351B3F">
        <w:rPr>
          <w:sz w:val="28"/>
          <w:szCs w:val="28"/>
        </w:rPr>
        <w:tab/>
        <w:t>49</w:t>
      </w:r>
      <w:r w:rsidRPr="00351B3F">
        <w:rPr>
          <w:sz w:val="28"/>
          <w:szCs w:val="28"/>
        </w:rPr>
        <w:tab/>
        <w:t>50</w:t>
      </w:r>
      <w:r w:rsidRPr="00351B3F">
        <w:rPr>
          <w:sz w:val="28"/>
          <w:szCs w:val="28"/>
        </w:rPr>
        <w:tab/>
        <w:t>51</w:t>
      </w:r>
      <w:r w:rsidRPr="00351B3F">
        <w:rPr>
          <w:sz w:val="28"/>
          <w:szCs w:val="28"/>
        </w:rPr>
        <w:tab/>
        <w:t>52</w:t>
      </w:r>
      <w:r w:rsidRPr="00351B3F">
        <w:rPr>
          <w:sz w:val="28"/>
          <w:szCs w:val="28"/>
        </w:rPr>
        <w:tab/>
        <w:t>53</w:t>
      </w:r>
      <w:r w:rsidRPr="00351B3F">
        <w:rPr>
          <w:sz w:val="28"/>
          <w:szCs w:val="28"/>
        </w:rPr>
        <w:tab/>
        <w:t>54</w:t>
      </w:r>
      <w:r w:rsidRPr="00351B3F">
        <w:rPr>
          <w:sz w:val="28"/>
          <w:szCs w:val="28"/>
        </w:rPr>
        <w:tab/>
        <w:t>55</w:t>
      </w:r>
      <w:r w:rsidRPr="00351B3F">
        <w:rPr>
          <w:sz w:val="28"/>
          <w:szCs w:val="28"/>
        </w:rPr>
        <w:tab/>
        <w:t>56</w:t>
      </w:r>
      <w:r w:rsidRPr="00351B3F">
        <w:rPr>
          <w:sz w:val="28"/>
          <w:szCs w:val="28"/>
        </w:rPr>
        <w:tab/>
        <w:t>57</w:t>
      </w:r>
      <w:r w:rsidRPr="00351B3F">
        <w:rPr>
          <w:sz w:val="28"/>
          <w:szCs w:val="28"/>
        </w:rPr>
        <w:tab/>
        <w:t>58</w:t>
      </w:r>
      <w:r w:rsidRPr="00351B3F">
        <w:rPr>
          <w:sz w:val="28"/>
          <w:szCs w:val="28"/>
        </w:rPr>
        <w:tab/>
        <w:t>59</w:t>
      </w:r>
      <w:r w:rsidRPr="00351B3F">
        <w:rPr>
          <w:sz w:val="28"/>
          <w:szCs w:val="28"/>
        </w:rPr>
        <w:tab/>
        <w:t>60</w:t>
      </w:r>
      <w:r w:rsidRPr="00351B3F">
        <w:rPr>
          <w:sz w:val="28"/>
          <w:szCs w:val="28"/>
        </w:rPr>
        <w:tab/>
        <w:t>61</w:t>
      </w:r>
      <w:r w:rsidRPr="00351B3F">
        <w:rPr>
          <w:sz w:val="28"/>
          <w:szCs w:val="28"/>
        </w:rPr>
        <w:tab/>
        <w:t>62</w:t>
      </w:r>
      <w:r w:rsidRPr="00351B3F">
        <w:rPr>
          <w:sz w:val="28"/>
          <w:szCs w:val="28"/>
        </w:rPr>
        <w:tab/>
        <w:t>63</w:t>
      </w:r>
      <w:r w:rsidRPr="00351B3F">
        <w:rPr>
          <w:sz w:val="28"/>
          <w:szCs w:val="28"/>
        </w:rPr>
        <w:tab/>
        <w:t>64</w:t>
      </w:r>
      <w:r w:rsidRPr="00351B3F">
        <w:rPr>
          <w:sz w:val="28"/>
          <w:szCs w:val="28"/>
        </w:rPr>
        <w:tab/>
        <w:t>65</w:t>
      </w:r>
      <w:r w:rsidRPr="00351B3F">
        <w:rPr>
          <w:sz w:val="28"/>
          <w:szCs w:val="28"/>
        </w:rPr>
        <w:tab/>
        <w:t>66</w:t>
      </w:r>
      <w:r w:rsidRPr="00351B3F">
        <w:rPr>
          <w:sz w:val="28"/>
          <w:szCs w:val="28"/>
        </w:rPr>
        <w:tab/>
        <w:t>67</w:t>
      </w:r>
      <w:r w:rsidRPr="00351B3F">
        <w:rPr>
          <w:sz w:val="28"/>
          <w:szCs w:val="28"/>
        </w:rPr>
        <w:tab/>
        <w:t>68</w:t>
      </w:r>
      <w:r w:rsidRPr="00351B3F">
        <w:rPr>
          <w:sz w:val="28"/>
          <w:szCs w:val="28"/>
        </w:rPr>
        <w:tab/>
        <w:t>69</w:t>
      </w:r>
      <w:r w:rsidRPr="00351B3F">
        <w:rPr>
          <w:sz w:val="28"/>
          <w:szCs w:val="28"/>
        </w:rPr>
        <w:tab/>
        <w:t>70</w:t>
      </w:r>
      <w:r w:rsidRPr="00351B3F">
        <w:rPr>
          <w:sz w:val="28"/>
          <w:szCs w:val="28"/>
        </w:rPr>
        <w:tab/>
        <w:t>71</w:t>
      </w:r>
      <w:r w:rsidRPr="00351B3F">
        <w:rPr>
          <w:sz w:val="28"/>
          <w:szCs w:val="28"/>
        </w:rPr>
        <w:tab/>
        <w:t>72</w:t>
      </w:r>
      <w:r w:rsidRPr="00351B3F">
        <w:rPr>
          <w:sz w:val="28"/>
          <w:szCs w:val="28"/>
        </w:rPr>
        <w:tab/>
        <w:t>91</w:t>
      </w:r>
      <w:r w:rsidRPr="00351B3F">
        <w:rPr>
          <w:sz w:val="28"/>
          <w:szCs w:val="28"/>
        </w:rPr>
        <w:tab/>
        <w:t>92</w:t>
      </w:r>
      <w:r w:rsidRPr="00351B3F">
        <w:rPr>
          <w:sz w:val="28"/>
          <w:szCs w:val="28"/>
        </w:rPr>
        <w:tab/>
        <w:t>93</w:t>
      </w:r>
      <w:r w:rsidRPr="00351B3F">
        <w:rPr>
          <w:sz w:val="28"/>
          <w:szCs w:val="28"/>
        </w:rPr>
        <w:tab/>
        <w:t>95</w:t>
      </w:r>
      <w:r w:rsidRPr="00351B3F">
        <w:rPr>
          <w:sz w:val="28"/>
          <w:szCs w:val="28"/>
        </w:rPr>
        <w:tab/>
        <w:t>96</w:t>
      </w:r>
      <w:r w:rsidRPr="00351B3F">
        <w:rPr>
          <w:sz w:val="28"/>
          <w:szCs w:val="28"/>
        </w:rPr>
        <w:tab/>
        <w:t>97</w:t>
      </w:r>
      <w:r w:rsidRPr="00351B3F">
        <w:rPr>
          <w:sz w:val="28"/>
          <w:szCs w:val="28"/>
        </w:rPr>
        <w:tab/>
        <w:t>98</w:t>
      </w:r>
      <w:r w:rsidRPr="00351B3F">
        <w:rPr>
          <w:sz w:val="28"/>
          <w:szCs w:val="28"/>
        </w:rPr>
        <w:tab/>
        <w:t>100</w:t>
      </w:r>
      <w:r w:rsidRPr="00351B3F">
        <w:rPr>
          <w:sz w:val="28"/>
          <w:szCs w:val="28"/>
        </w:rPr>
        <w:tab/>
        <w:t>101</w:t>
      </w:r>
      <w:r w:rsidRPr="00351B3F">
        <w:rPr>
          <w:sz w:val="28"/>
          <w:szCs w:val="28"/>
        </w:rPr>
        <w:tab/>
        <w:t>102</w:t>
      </w:r>
      <w:r w:rsidRPr="00351B3F">
        <w:rPr>
          <w:sz w:val="28"/>
          <w:szCs w:val="28"/>
        </w:rPr>
        <w:tab/>
        <w:t>103</w:t>
      </w:r>
      <w:r w:rsidRPr="00351B3F">
        <w:rPr>
          <w:sz w:val="28"/>
          <w:szCs w:val="28"/>
        </w:rPr>
        <w:tab/>
        <w:t>104</w:t>
      </w:r>
      <w:r w:rsidRPr="00351B3F">
        <w:rPr>
          <w:sz w:val="28"/>
          <w:szCs w:val="28"/>
        </w:rPr>
        <w:tab/>
        <w:t>105</w:t>
      </w:r>
      <w:r w:rsidRPr="00351B3F">
        <w:rPr>
          <w:sz w:val="28"/>
          <w:szCs w:val="28"/>
        </w:rPr>
        <w:tab/>
        <w:t>106</w:t>
      </w:r>
      <w:r w:rsidRPr="00351B3F">
        <w:rPr>
          <w:sz w:val="28"/>
          <w:szCs w:val="28"/>
        </w:rPr>
        <w:tab/>
        <w:t>107</w:t>
      </w:r>
      <w:r w:rsidRPr="00351B3F">
        <w:rPr>
          <w:sz w:val="28"/>
          <w:szCs w:val="28"/>
        </w:rPr>
        <w:tab/>
        <w:t>108</w:t>
      </w:r>
      <w:r w:rsidRPr="00351B3F">
        <w:rPr>
          <w:sz w:val="28"/>
          <w:szCs w:val="28"/>
        </w:rPr>
        <w:tab/>
        <w:t>109</w:t>
      </w:r>
      <w:r w:rsidRPr="00351B3F">
        <w:rPr>
          <w:sz w:val="28"/>
          <w:szCs w:val="28"/>
        </w:rPr>
        <w:tab/>
        <w:t>110</w:t>
      </w:r>
      <w:r w:rsidRPr="00351B3F">
        <w:rPr>
          <w:sz w:val="28"/>
          <w:szCs w:val="28"/>
        </w:rPr>
        <w:tab/>
        <w:t>111</w:t>
      </w:r>
      <w:r w:rsidRPr="00351B3F">
        <w:rPr>
          <w:sz w:val="28"/>
          <w:szCs w:val="28"/>
        </w:rPr>
        <w:tab/>
        <w:t>112</w:t>
      </w:r>
      <w:r w:rsidRPr="00351B3F">
        <w:rPr>
          <w:sz w:val="28"/>
          <w:szCs w:val="28"/>
        </w:rPr>
        <w:tab/>
        <w:t>113</w:t>
      </w:r>
    </w:p>
    <w:p w14:paraId="6F18087E" w14:textId="77777777" w:rsidR="00CA6490" w:rsidRPr="00351B3F" w:rsidRDefault="00CA6490" w:rsidP="009334C9">
      <w:pPr>
        <w:pStyle w:val="Akapitzlist"/>
        <w:ind w:left="284"/>
        <w:jc w:val="both"/>
        <w:rPr>
          <w:sz w:val="28"/>
          <w:szCs w:val="28"/>
        </w:rPr>
      </w:pPr>
    </w:p>
    <w:p w14:paraId="14728367" w14:textId="778A5620" w:rsidR="00CA6490" w:rsidRPr="00351B3F" w:rsidRDefault="006E14B0" w:rsidP="00CA6490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Lewar III (7</w:t>
      </w:r>
      <w:r w:rsidR="00CA6490" w:rsidRPr="00351B3F">
        <w:rPr>
          <w:sz w:val="28"/>
          <w:szCs w:val="28"/>
        </w:rPr>
        <w:t xml:space="preserve"> szt) o numerach studni:</w:t>
      </w:r>
    </w:p>
    <w:p w14:paraId="78487CF9" w14:textId="77777777" w:rsidR="00CA6490" w:rsidRPr="00351B3F" w:rsidRDefault="00CA6490" w:rsidP="00CA6490">
      <w:pPr>
        <w:pStyle w:val="Akapitzlist"/>
        <w:ind w:left="1004"/>
        <w:jc w:val="both"/>
        <w:rPr>
          <w:sz w:val="28"/>
          <w:szCs w:val="28"/>
        </w:rPr>
      </w:pPr>
    </w:p>
    <w:p w14:paraId="00D8FA26" w14:textId="4CEC50DF" w:rsidR="000456B3" w:rsidRPr="008B7181" w:rsidRDefault="00CA6490" w:rsidP="008B7181">
      <w:pPr>
        <w:pStyle w:val="Akapitzlist"/>
        <w:ind w:left="709"/>
        <w:jc w:val="both"/>
        <w:rPr>
          <w:sz w:val="28"/>
          <w:szCs w:val="28"/>
        </w:rPr>
      </w:pPr>
      <w:r w:rsidRPr="00351B3F">
        <w:rPr>
          <w:sz w:val="28"/>
          <w:szCs w:val="28"/>
        </w:rPr>
        <w:t>1</w:t>
      </w:r>
      <w:r w:rsidRPr="00351B3F">
        <w:rPr>
          <w:sz w:val="28"/>
          <w:szCs w:val="28"/>
        </w:rPr>
        <w:tab/>
        <w:t>2</w:t>
      </w:r>
      <w:r w:rsidRPr="00351B3F">
        <w:rPr>
          <w:sz w:val="28"/>
          <w:szCs w:val="28"/>
        </w:rPr>
        <w:tab/>
        <w:t>3</w:t>
      </w:r>
      <w:r w:rsidRPr="00351B3F">
        <w:rPr>
          <w:sz w:val="28"/>
          <w:szCs w:val="28"/>
        </w:rPr>
        <w:tab/>
        <w:t>4</w:t>
      </w:r>
      <w:r w:rsidRPr="00351B3F">
        <w:rPr>
          <w:sz w:val="28"/>
          <w:szCs w:val="28"/>
        </w:rPr>
        <w:tab/>
        <w:t>5</w:t>
      </w:r>
      <w:r w:rsidRPr="00351B3F">
        <w:rPr>
          <w:sz w:val="28"/>
          <w:szCs w:val="28"/>
        </w:rPr>
        <w:tab/>
        <w:t>6</w:t>
      </w:r>
      <w:r w:rsidRPr="00351B3F">
        <w:rPr>
          <w:sz w:val="28"/>
          <w:szCs w:val="28"/>
        </w:rPr>
        <w:tab/>
        <w:t>7</w:t>
      </w:r>
      <w:r w:rsidRPr="00351B3F">
        <w:rPr>
          <w:sz w:val="28"/>
          <w:szCs w:val="28"/>
        </w:rPr>
        <w:tab/>
      </w:r>
    </w:p>
    <w:sectPr w:rsidR="000456B3" w:rsidRPr="008B71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16cid:commentId w16cid:paraId="1F216731" w16cid:durableId="21DD2D44"/>
  <w16cid:commentId w16cid:paraId="131BBC2B" w16cid:durableId="21DD2E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1DF6B" w14:textId="77777777" w:rsidR="00C76EFD" w:rsidRDefault="00C76EFD" w:rsidP="00382962">
      <w:pPr>
        <w:spacing w:after="0" w:line="240" w:lineRule="auto"/>
      </w:pPr>
      <w:r>
        <w:separator/>
      </w:r>
    </w:p>
  </w:endnote>
  <w:endnote w:type="continuationSeparator" w:id="0">
    <w:p w14:paraId="2E69FD18" w14:textId="77777777" w:rsidR="00C76EFD" w:rsidRDefault="00C76EFD" w:rsidP="0038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25927"/>
      <w:docPartObj>
        <w:docPartGallery w:val="Page Numbers (Bottom of Page)"/>
        <w:docPartUnique/>
      </w:docPartObj>
    </w:sdtPr>
    <w:sdtEndPr/>
    <w:sdtContent>
      <w:p w14:paraId="7F9C0A4E" w14:textId="77777777" w:rsidR="00382962" w:rsidRDefault="003829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632">
          <w:rPr>
            <w:noProof/>
          </w:rPr>
          <w:t>8</w:t>
        </w:r>
        <w:r>
          <w:fldChar w:fldCharType="end"/>
        </w:r>
      </w:p>
    </w:sdtContent>
  </w:sdt>
  <w:p w14:paraId="20446067" w14:textId="77777777" w:rsidR="00382962" w:rsidRDefault="00382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3DDDA" w14:textId="77777777" w:rsidR="00C76EFD" w:rsidRDefault="00C76EFD" w:rsidP="00382962">
      <w:pPr>
        <w:spacing w:after="0" w:line="240" w:lineRule="auto"/>
      </w:pPr>
      <w:r>
        <w:separator/>
      </w:r>
    </w:p>
  </w:footnote>
  <w:footnote w:type="continuationSeparator" w:id="0">
    <w:p w14:paraId="7A911BD7" w14:textId="77777777" w:rsidR="00C76EFD" w:rsidRDefault="00C76EFD" w:rsidP="0038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5C27" w14:textId="17B67C1B" w:rsidR="006A4E4B" w:rsidRDefault="006A4E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C3D639" wp14:editId="309DD9A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71f42438e7899d6fae94040" descr="{&quot;HashCode&quot;:160581363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52782B" w14:textId="50B1206E" w:rsidR="006A4E4B" w:rsidRPr="006A4E4B" w:rsidRDefault="006A4E4B" w:rsidP="006A4E4B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3D639" id="_x0000_t202" coordsize="21600,21600" o:spt="202" path="m,l,21600r21600,l21600,xe">
              <v:stroke joinstyle="miter"/>
              <v:path gradientshapeok="t" o:connecttype="rect"/>
            </v:shapetype>
            <v:shape id="MSIPCM271f42438e7899d6fae94040" o:spid="_x0000_s1026" type="#_x0000_t202" alt="{&quot;HashCode&quot;:160581363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" o:allowincell="f" filled="f" stroked="f" strokeweight=".5pt">
              <v:textbox inset="20pt,0,,0">
                <w:txbxContent>
                  <w:p w14:paraId="6252782B" w14:textId="50B1206E" w:rsidR="006A4E4B" w:rsidRPr="006A4E4B" w:rsidRDefault="006A4E4B" w:rsidP="006A4E4B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DF3"/>
    <w:multiLevelType w:val="hybridMultilevel"/>
    <w:tmpl w:val="7372579E"/>
    <w:lvl w:ilvl="0" w:tplc="E7F8A6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12E6"/>
    <w:multiLevelType w:val="hybridMultilevel"/>
    <w:tmpl w:val="65B2DA8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96C1768"/>
    <w:multiLevelType w:val="hybridMultilevel"/>
    <w:tmpl w:val="20BE788E"/>
    <w:lvl w:ilvl="0" w:tplc="D8CE0C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A3C4E5F"/>
    <w:multiLevelType w:val="hybridMultilevel"/>
    <w:tmpl w:val="951A9F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FC3FEB"/>
    <w:multiLevelType w:val="hybridMultilevel"/>
    <w:tmpl w:val="785AB84A"/>
    <w:lvl w:ilvl="0" w:tplc="0AF221F0">
      <w:start w:val="1"/>
      <w:numFmt w:val="lowerLetter"/>
      <w:lvlText w:val="%1.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 w15:restartNumberingAfterBreak="0">
    <w:nsid w:val="10681BB3"/>
    <w:multiLevelType w:val="hybridMultilevel"/>
    <w:tmpl w:val="9BD836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B90746"/>
    <w:multiLevelType w:val="hybridMultilevel"/>
    <w:tmpl w:val="8870CEE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35B3D15"/>
    <w:multiLevelType w:val="hybridMultilevel"/>
    <w:tmpl w:val="39561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B0009E"/>
    <w:multiLevelType w:val="hybridMultilevel"/>
    <w:tmpl w:val="9ECC6C10"/>
    <w:lvl w:ilvl="0" w:tplc="119033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5524"/>
    <w:multiLevelType w:val="hybridMultilevel"/>
    <w:tmpl w:val="3BF824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F879F7"/>
    <w:multiLevelType w:val="hybridMultilevel"/>
    <w:tmpl w:val="667E7624"/>
    <w:lvl w:ilvl="0" w:tplc="B922DE8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1D1446F3"/>
    <w:multiLevelType w:val="hybridMultilevel"/>
    <w:tmpl w:val="01EC1482"/>
    <w:lvl w:ilvl="0" w:tplc="04150019">
      <w:start w:val="1"/>
      <w:numFmt w:val="lowerLetter"/>
      <w:lvlText w:val="%1.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2" w15:restartNumberingAfterBreak="0">
    <w:nsid w:val="1E265FA6"/>
    <w:multiLevelType w:val="hybridMultilevel"/>
    <w:tmpl w:val="81341C4A"/>
    <w:lvl w:ilvl="0" w:tplc="16064034">
      <w:start w:val="1"/>
      <w:numFmt w:val="upperLetter"/>
      <w:lvlText w:val="%1."/>
      <w:lvlJc w:val="left"/>
      <w:pPr>
        <w:ind w:left="1855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 w15:restartNumberingAfterBreak="0">
    <w:nsid w:val="1E2F1969"/>
    <w:multiLevelType w:val="hybridMultilevel"/>
    <w:tmpl w:val="32A404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663221"/>
    <w:multiLevelType w:val="hybridMultilevel"/>
    <w:tmpl w:val="54EC7BCC"/>
    <w:lvl w:ilvl="0" w:tplc="E266D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8721A"/>
    <w:multiLevelType w:val="hybridMultilevel"/>
    <w:tmpl w:val="79A6312A"/>
    <w:lvl w:ilvl="0" w:tplc="80604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9A0098"/>
    <w:multiLevelType w:val="hybridMultilevel"/>
    <w:tmpl w:val="D5107D5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2D640BFE"/>
    <w:multiLevelType w:val="hybridMultilevel"/>
    <w:tmpl w:val="661CB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9C2BA6"/>
    <w:multiLevelType w:val="hybridMultilevel"/>
    <w:tmpl w:val="79C2A266"/>
    <w:lvl w:ilvl="0" w:tplc="167AA9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46E66"/>
    <w:multiLevelType w:val="hybridMultilevel"/>
    <w:tmpl w:val="6F048A9C"/>
    <w:lvl w:ilvl="0" w:tplc="7F705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0C6B2E"/>
    <w:multiLevelType w:val="hybridMultilevel"/>
    <w:tmpl w:val="AC861F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E837B92"/>
    <w:multiLevelType w:val="hybridMultilevel"/>
    <w:tmpl w:val="B6A0C4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C119E4"/>
    <w:multiLevelType w:val="hybridMultilevel"/>
    <w:tmpl w:val="C6A6513C"/>
    <w:lvl w:ilvl="0" w:tplc="E85833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60EF6"/>
    <w:multiLevelType w:val="hybridMultilevel"/>
    <w:tmpl w:val="3EDAB990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4" w15:restartNumberingAfterBreak="0">
    <w:nsid w:val="5CB83F98"/>
    <w:multiLevelType w:val="hybridMultilevel"/>
    <w:tmpl w:val="E5685BD8"/>
    <w:lvl w:ilvl="0" w:tplc="0415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25" w15:restartNumberingAfterBreak="0">
    <w:nsid w:val="5ED54CF9"/>
    <w:multiLevelType w:val="hybridMultilevel"/>
    <w:tmpl w:val="7372579E"/>
    <w:lvl w:ilvl="0" w:tplc="E7F8A6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45A39"/>
    <w:multiLevelType w:val="hybridMultilevel"/>
    <w:tmpl w:val="E8A0EE08"/>
    <w:lvl w:ilvl="0" w:tplc="E0DE36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9128D"/>
    <w:multiLevelType w:val="hybridMultilevel"/>
    <w:tmpl w:val="CB564E3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320748B"/>
    <w:multiLevelType w:val="hybridMultilevel"/>
    <w:tmpl w:val="8F3EDE24"/>
    <w:lvl w:ilvl="0" w:tplc="DCE24538">
      <w:start w:val="1"/>
      <w:numFmt w:val="lowerLetter"/>
      <w:lvlText w:val="%1.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7E2E"/>
    <w:multiLevelType w:val="hybridMultilevel"/>
    <w:tmpl w:val="5AD2BC60"/>
    <w:lvl w:ilvl="0" w:tplc="9DD437F0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4"/>
  </w:num>
  <w:num w:numId="2">
    <w:abstractNumId w:val="19"/>
  </w:num>
  <w:num w:numId="3">
    <w:abstractNumId w:val="27"/>
  </w:num>
  <w:num w:numId="4">
    <w:abstractNumId w:val="22"/>
  </w:num>
  <w:num w:numId="5">
    <w:abstractNumId w:val="10"/>
  </w:num>
  <w:num w:numId="6">
    <w:abstractNumId w:val="11"/>
  </w:num>
  <w:num w:numId="7">
    <w:abstractNumId w:val="24"/>
  </w:num>
  <w:num w:numId="8">
    <w:abstractNumId w:val="29"/>
  </w:num>
  <w:num w:numId="9">
    <w:abstractNumId w:val="3"/>
  </w:num>
  <w:num w:numId="10">
    <w:abstractNumId w:val="8"/>
  </w:num>
  <w:num w:numId="11">
    <w:abstractNumId w:val="26"/>
  </w:num>
  <w:num w:numId="12">
    <w:abstractNumId w:val="0"/>
  </w:num>
  <w:num w:numId="13">
    <w:abstractNumId w:val="4"/>
  </w:num>
  <w:num w:numId="14">
    <w:abstractNumId w:val="18"/>
  </w:num>
  <w:num w:numId="15">
    <w:abstractNumId w:val="28"/>
  </w:num>
  <w:num w:numId="16">
    <w:abstractNumId w:val="15"/>
  </w:num>
  <w:num w:numId="17">
    <w:abstractNumId w:val="21"/>
  </w:num>
  <w:num w:numId="18">
    <w:abstractNumId w:val="9"/>
  </w:num>
  <w:num w:numId="19">
    <w:abstractNumId w:val="12"/>
  </w:num>
  <w:num w:numId="20">
    <w:abstractNumId w:val="7"/>
  </w:num>
  <w:num w:numId="21">
    <w:abstractNumId w:val="17"/>
  </w:num>
  <w:num w:numId="22">
    <w:abstractNumId w:val="6"/>
  </w:num>
  <w:num w:numId="23">
    <w:abstractNumId w:val="20"/>
  </w:num>
  <w:num w:numId="24">
    <w:abstractNumId w:val="23"/>
  </w:num>
  <w:num w:numId="25">
    <w:abstractNumId w:val="13"/>
  </w:num>
  <w:num w:numId="26">
    <w:abstractNumId w:val="1"/>
  </w:num>
  <w:num w:numId="27">
    <w:abstractNumId w:val="25"/>
  </w:num>
  <w:num w:numId="28">
    <w:abstractNumId w:val="2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14"/>
    <w:rsid w:val="00004383"/>
    <w:rsid w:val="000045E4"/>
    <w:rsid w:val="0000785C"/>
    <w:rsid w:val="00016CBA"/>
    <w:rsid w:val="00017D4D"/>
    <w:rsid w:val="000270CD"/>
    <w:rsid w:val="0003256C"/>
    <w:rsid w:val="000456B3"/>
    <w:rsid w:val="000465FF"/>
    <w:rsid w:val="000475BE"/>
    <w:rsid w:val="0006385C"/>
    <w:rsid w:val="00067086"/>
    <w:rsid w:val="000671BB"/>
    <w:rsid w:val="00074A13"/>
    <w:rsid w:val="00075E73"/>
    <w:rsid w:val="00083C9D"/>
    <w:rsid w:val="00092D66"/>
    <w:rsid w:val="00095BEC"/>
    <w:rsid w:val="00097A9B"/>
    <w:rsid w:val="000A7B50"/>
    <w:rsid w:val="000B22A4"/>
    <w:rsid w:val="000B3671"/>
    <w:rsid w:val="000B399B"/>
    <w:rsid w:val="000B3DF7"/>
    <w:rsid w:val="000C3AAE"/>
    <w:rsid w:val="000C6E33"/>
    <w:rsid w:val="000C7635"/>
    <w:rsid w:val="000D2B94"/>
    <w:rsid w:val="000D5FF4"/>
    <w:rsid w:val="000E53D7"/>
    <w:rsid w:val="000E5A92"/>
    <w:rsid w:val="000F1C14"/>
    <w:rsid w:val="000F1CD7"/>
    <w:rsid w:val="000F4B51"/>
    <w:rsid w:val="00100BF7"/>
    <w:rsid w:val="0010521A"/>
    <w:rsid w:val="001062AF"/>
    <w:rsid w:val="00112A1D"/>
    <w:rsid w:val="0011368C"/>
    <w:rsid w:val="00120CA3"/>
    <w:rsid w:val="00124F8A"/>
    <w:rsid w:val="001356BE"/>
    <w:rsid w:val="0014563F"/>
    <w:rsid w:val="00153F36"/>
    <w:rsid w:val="00156217"/>
    <w:rsid w:val="0016042C"/>
    <w:rsid w:val="001A3F86"/>
    <w:rsid w:val="001A408D"/>
    <w:rsid w:val="001B4619"/>
    <w:rsid w:val="001C2EA8"/>
    <w:rsid w:val="001D47A1"/>
    <w:rsid w:val="001D7BB1"/>
    <w:rsid w:val="001E4216"/>
    <w:rsid w:val="001E657F"/>
    <w:rsid w:val="001F735B"/>
    <w:rsid w:val="00203CE4"/>
    <w:rsid w:val="00212E6E"/>
    <w:rsid w:val="0022139E"/>
    <w:rsid w:val="00224B26"/>
    <w:rsid w:val="00224F62"/>
    <w:rsid w:val="002351E4"/>
    <w:rsid w:val="00237FD9"/>
    <w:rsid w:val="002500D7"/>
    <w:rsid w:val="00255556"/>
    <w:rsid w:val="00257208"/>
    <w:rsid w:val="00271662"/>
    <w:rsid w:val="00281B4A"/>
    <w:rsid w:val="002820B2"/>
    <w:rsid w:val="002A3835"/>
    <w:rsid w:val="002A4B34"/>
    <w:rsid w:val="002B01DD"/>
    <w:rsid w:val="002B0E02"/>
    <w:rsid w:val="002B1AEC"/>
    <w:rsid w:val="002D0E80"/>
    <w:rsid w:val="002D6D73"/>
    <w:rsid w:val="002E060D"/>
    <w:rsid w:val="002E596F"/>
    <w:rsid w:val="002F7C23"/>
    <w:rsid w:val="00315101"/>
    <w:rsid w:val="00334AF7"/>
    <w:rsid w:val="00334E3D"/>
    <w:rsid w:val="003465E6"/>
    <w:rsid w:val="003477A8"/>
    <w:rsid w:val="00347962"/>
    <w:rsid w:val="00351B3F"/>
    <w:rsid w:val="00362B4D"/>
    <w:rsid w:val="00363CE3"/>
    <w:rsid w:val="00371D8A"/>
    <w:rsid w:val="00373E63"/>
    <w:rsid w:val="00376C1F"/>
    <w:rsid w:val="003804ED"/>
    <w:rsid w:val="003827A0"/>
    <w:rsid w:val="00382962"/>
    <w:rsid w:val="0038577D"/>
    <w:rsid w:val="00392FC7"/>
    <w:rsid w:val="00393144"/>
    <w:rsid w:val="00394957"/>
    <w:rsid w:val="003A79ED"/>
    <w:rsid w:val="003C7171"/>
    <w:rsid w:val="00414BEA"/>
    <w:rsid w:val="00422665"/>
    <w:rsid w:val="00425F53"/>
    <w:rsid w:val="00443B77"/>
    <w:rsid w:val="004530F2"/>
    <w:rsid w:val="004533A2"/>
    <w:rsid w:val="0045671A"/>
    <w:rsid w:val="00462F13"/>
    <w:rsid w:val="00467699"/>
    <w:rsid w:val="0047411C"/>
    <w:rsid w:val="00487736"/>
    <w:rsid w:val="00490E51"/>
    <w:rsid w:val="004A4223"/>
    <w:rsid w:val="004B74F8"/>
    <w:rsid w:val="004C7516"/>
    <w:rsid w:val="004C795A"/>
    <w:rsid w:val="004D2B2A"/>
    <w:rsid w:val="004D34AD"/>
    <w:rsid w:val="004D5E94"/>
    <w:rsid w:val="004E071F"/>
    <w:rsid w:val="004E720D"/>
    <w:rsid w:val="004F3EE2"/>
    <w:rsid w:val="00511AFA"/>
    <w:rsid w:val="00511C23"/>
    <w:rsid w:val="00516D99"/>
    <w:rsid w:val="00532CF9"/>
    <w:rsid w:val="00544152"/>
    <w:rsid w:val="005464CB"/>
    <w:rsid w:val="005625D8"/>
    <w:rsid w:val="00564D25"/>
    <w:rsid w:val="00572622"/>
    <w:rsid w:val="0058251C"/>
    <w:rsid w:val="0058293C"/>
    <w:rsid w:val="00587C9D"/>
    <w:rsid w:val="0059291F"/>
    <w:rsid w:val="005A62E9"/>
    <w:rsid w:val="005B5C1A"/>
    <w:rsid w:val="005C0120"/>
    <w:rsid w:val="005C031A"/>
    <w:rsid w:val="005C22D6"/>
    <w:rsid w:val="005C34EA"/>
    <w:rsid w:val="005D48F8"/>
    <w:rsid w:val="005D5745"/>
    <w:rsid w:val="005F0B98"/>
    <w:rsid w:val="005F6713"/>
    <w:rsid w:val="006026D5"/>
    <w:rsid w:val="006030AA"/>
    <w:rsid w:val="00604E68"/>
    <w:rsid w:val="006069A6"/>
    <w:rsid w:val="00610042"/>
    <w:rsid w:val="00632A55"/>
    <w:rsid w:val="00642F3F"/>
    <w:rsid w:val="006514F2"/>
    <w:rsid w:val="00657041"/>
    <w:rsid w:val="00661167"/>
    <w:rsid w:val="00663085"/>
    <w:rsid w:val="00670AE4"/>
    <w:rsid w:val="00675F82"/>
    <w:rsid w:val="006801A8"/>
    <w:rsid w:val="006833DC"/>
    <w:rsid w:val="00683DD5"/>
    <w:rsid w:val="006957B1"/>
    <w:rsid w:val="0069680D"/>
    <w:rsid w:val="006A4E4B"/>
    <w:rsid w:val="006A6117"/>
    <w:rsid w:val="006B46CF"/>
    <w:rsid w:val="006C3B0B"/>
    <w:rsid w:val="006C7534"/>
    <w:rsid w:val="006D0D20"/>
    <w:rsid w:val="006E14B0"/>
    <w:rsid w:val="006E1A1B"/>
    <w:rsid w:val="006E5AE8"/>
    <w:rsid w:val="006F22F5"/>
    <w:rsid w:val="006F29B0"/>
    <w:rsid w:val="0070484D"/>
    <w:rsid w:val="007336A9"/>
    <w:rsid w:val="00733E0A"/>
    <w:rsid w:val="00734804"/>
    <w:rsid w:val="00750BCC"/>
    <w:rsid w:val="00767256"/>
    <w:rsid w:val="007976E1"/>
    <w:rsid w:val="007A3CDE"/>
    <w:rsid w:val="007A4C21"/>
    <w:rsid w:val="007A762C"/>
    <w:rsid w:val="007B045C"/>
    <w:rsid w:val="007C4639"/>
    <w:rsid w:val="007D00E4"/>
    <w:rsid w:val="007D6A09"/>
    <w:rsid w:val="007E7511"/>
    <w:rsid w:val="007F2114"/>
    <w:rsid w:val="00804134"/>
    <w:rsid w:val="00815556"/>
    <w:rsid w:val="00820DD4"/>
    <w:rsid w:val="00820DDB"/>
    <w:rsid w:val="00823500"/>
    <w:rsid w:val="00826571"/>
    <w:rsid w:val="00834381"/>
    <w:rsid w:val="00842A70"/>
    <w:rsid w:val="008456B1"/>
    <w:rsid w:val="00850F5F"/>
    <w:rsid w:val="00851031"/>
    <w:rsid w:val="008532B7"/>
    <w:rsid w:val="00864C24"/>
    <w:rsid w:val="00865EE5"/>
    <w:rsid w:val="0088057C"/>
    <w:rsid w:val="0089348C"/>
    <w:rsid w:val="008B1AF9"/>
    <w:rsid w:val="008B4925"/>
    <w:rsid w:val="008B7181"/>
    <w:rsid w:val="008C40D8"/>
    <w:rsid w:val="008C7015"/>
    <w:rsid w:val="008C7716"/>
    <w:rsid w:val="008D2EB7"/>
    <w:rsid w:val="008E2E56"/>
    <w:rsid w:val="008E3AA3"/>
    <w:rsid w:val="00907F5F"/>
    <w:rsid w:val="00913DD6"/>
    <w:rsid w:val="00917B9F"/>
    <w:rsid w:val="009334C9"/>
    <w:rsid w:val="00941296"/>
    <w:rsid w:val="00942BBB"/>
    <w:rsid w:val="00953D17"/>
    <w:rsid w:val="00957B7E"/>
    <w:rsid w:val="00962844"/>
    <w:rsid w:val="00964C37"/>
    <w:rsid w:val="00967DB0"/>
    <w:rsid w:val="00982942"/>
    <w:rsid w:val="009A0114"/>
    <w:rsid w:val="009A78E1"/>
    <w:rsid w:val="009C363D"/>
    <w:rsid w:val="009C4AE0"/>
    <w:rsid w:val="009C4DDC"/>
    <w:rsid w:val="009C4F2B"/>
    <w:rsid w:val="009F27CB"/>
    <w:rsid w:val="00A224C0"/>
    <w:rsid w:val="00A23173"/>
    <w:rsid w:val="00A304DB"/>
    <w:rsid w:val="00A4029B"/>
    <w:rsid w:val="00A433EE"/>
    <w:rsid w:val="00A50014"/>
    <w:rsid w:val="00A54117"/>
    <w:rsid w:val="00A60380"/>
    <w:rsid w:val="00A60582"/>
    <w:rsid w:val="00A60CBA"/>
    <w:rsid w:val="00A703C7"/>
    <w:rsid w:val="00A77018"/>
    <w:rsid w:val="00A8407C"/>
    <w:rsid w:val="00A87216"/>
    <w:rsid w:val="00A95DDA"/>
    <w:rsid w:val="00A97929"/>
    <w:rsid w:val="00AC16D4"/>
    <w:rsid w:val="00AC26E6"/>
    <w:rsid w:val="00AD36C0"/>
    <w:rsid w:val="00AD3726"/>
    <w:rsid w:val="00AE6594"/>
    <w:rsid w:val="00AE7432"/>
    <w:rsid w:val="00AF0D87"/>
    <w:rsid w:val="00B01F53"/>
    <w:rsid w:val="00B125CB"/>
    <w:rsid w:val="00B1779C"/>
    <w:rsid w:val="00B17EAF"/>
    <w:rsid w:val="00B2728B"/>
    <w:rsid w:val="00B51C9C"/>
    <w:rsid w:val="00B5238B"/>
    <w:rsid w:val="00B54380"/>
    <w:rsid w:val="00B54C65"/>
    <w:rsid w:val="00B86687"/>
    <w:rsid w:val="00B9653E"/>
    <w:rsid w:val="00BB1E22"/>
    <w:rsid w:val="00BB5DA6"/>
    <w:rsid w:val="00BC351D"/>
    <w:rsid w:val="00BD727C"/>
    <w:rsid w:val="00BE16CE"/>
    <w:rsid w:val="00BF4BD2"/>
    <w:rsid w:val="00C01D5A"/>
    <w:rsid w:val="00C1467B"/>
    <w:rsid w:val="00C2110D"/>
    <w:rsid w:val="00C319C7"/>
    <w:rsid w:val="00C35B33"/>
    <w:rsid w:val="00C56202"/>
    <w:rsid w:val="00C60A38"/>
    <w:rsid w:val="00C67D89"/>
    <w:rsid w:val="00C76EFD"/>
    <w:rsid w:val="00C975A5"/>
    <w:rsid w:val="00CA1986"/>
    <w:rsid w:val="00CA2DA4"/>
    <w:rsid w:val="00CA6490"/>
    <w:rsid w:val="00CA6BC5"/>
    <w:rsid w:val="00CC731D"/>
    <w:rsid w:val="00CD56F1"/>
    <w:rsid w:val="00CE01A7"/>
    <w:rsid w:val="00CE28A5"/>
    <w:rsid w:val="00CE4FB4"/>
    <w:rsid w:val="00CF750B"/>
    <w:rsid w:val="00D364E1"/>
    <w:rsid w:val="00D545FF"/>
    <w:rsid w:val="00D547C3"/>
    <w:rsid w:val="00D57717"/>
    <w:rsid w:val="00D602CD"/>
    <w:rsid w:val="00D60E14"/>
    <w:rsid w:val="00D631E7"/>
    <w:rsid w:val="00D804C9"/>
    <w:rsid w:val="00D820AB"/>
    <w:rsid w:val="00D85292"/>
    <w:rsid w:val="00DA6066"/>
    <w:rsid w:val="00DB4F5E"/>
    <w:rsid w:val="00DC427D"/>
    <w:rsid w:val="00DE4924"/>
    <w:rsid w:val="00DF1B6D"/>
    <w:rsid w:val="00DF281B"/>
    <w:rsid w:val="00E00AA5"/>
    <w:rsid w:val="00E0490F"/>
    <w:rsid w:val="00E211F0"/>
    <w:rsid w:val="00E27DD5"/>
    <w:rsid w:val="00E31115"/>
    <w:rsid w:val="00E31645"/>
    <w:rsid w:val="00E334B5"/>
    <w:rsid w:val="00E57BBE"/>
    <w:rsid w:val="00E72632"/>
    <w:rsid w:val="00E97B37"/>
    <w:rsid w:val="00EA4F55"/>
    <w:rsid w:val="00EB52CD"/>
    <w:rsid w:val="00EC08AE"/>
    <w:rsid w:val="00EC5E1E"/>
    <w:rsid w:val="00ED5A18"/>
    <w:rsid w:val="00EE350A"/>
    <w:rsid w:val="00EE5D36"/>
    <w:rsid w:val="00EE6E3C"/>
    <w:rsid w:val="00EF0D17"/>
    <w:rsid w:val="00F01E55"/>
    <w:rsid w:val="00F02F89"/>
    <w:rsid w:val="00F07FF3"/>
    <w:rsid w:val="00F15247"/>
    <w:rsid w:val="00F16E88"/>
    <w:rsid w:val="00F17B6C"/>
    <w:rsid w:val="00F22208"/>
    <w:rsid w:val="00F23E04"/>
    <w:rsid w:val="00F44B95"/>
    <w:rsid w:val="00F523EA"/>
    <w:rsid w:val="00F604C7"/>
    <w:rsid w:val="00F64FF5"/>
    <w:rsid w:val="00F7394E"/>
    <w:rsid w:val="00F74EAC"/>
    <w:rsid w:val="00F759F4"/>
    <w:rsid w:val="00F75DFA"/>
    <w:rsid w:val="00F84619"/>
    <w:rsid w:val="00F86573"/>
    <w:rsid w:val="00F9677E"/>
    <w:rsid w:val="00FA359F"/>
    <w:rsid w:val="00FB2A3C"/>
    <w:rsid w:val="00FB38F4"/>
    <w:rsid w:val="00FC09C4"/>
    <w:rsid w:val="00FC10E6"/>
    <w:rsid w:val="00FC1B80"/>
    <w:rsid w:val="00FC2743"/>
    <w:rsid w:val="00FE31FC"/>
    <w:rsid w:val="00FF3AB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29A5E"/>
  <w15:chartTrackingRefBased/>
  <w15:docId w15:val="{ADEB22F2-A15A-4324-956F-03F37DB4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1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2"/>
  </w:style>
  <w:style w:type="paragraph" w:styleId="Stopka">
    <w:name w:val="footer"/>
    <w:basedOn w:val="Normalny"/>
    <w:link w:val="StopkaZnak"/>
    <w:uiPriority w:val="99"/>
    <w:unhideWhenUsed/>
    <w:rsid w:val="0038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2"/>
  </w:style>
  <w:style w:type="paragraph" w:styleId="Tekstdymka">
    <w:name w:val="Balloon Text"/>
    <w:basedOn w:val="Normalny"/>
    <w:link w:val="TekstdymkaZnak"/>
    <w:uiPriority w:val="99"/>
    <w:semiHidden/>
    <w:unhideWhenUsed/>
    <w:rsid w:val="0010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84D"/>
    <w:rPr>
      <w:b/>
      <w:bCs/>
      <w:sz w:val="20"/>
      <w:szCs w:val="20"/>
    </w:rPr>
  </w:style>
  <w:style w:type="paragraph" w:customStyle="1" w:styleId="commentcontentpara">
    <w:name w:val="commentcontentpara"/>
    <w:basedOn w:val="Normalny"/>
    <w:rsid w:val="009C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4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5F8A-02B0-4D0F-8B40-5076869D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2646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korczyński</dc:creator>
  <cp:keywords/>
  <dc:description/>
  <cp:lastModifiedBy>Jerzy korczyński</cp:lastModifiedBy>
  <cp:revision>10</cp:revision>
  <cp:lastPrinted>2018-11-19T08:28:00Z</cp:lastPrinted>
  <dcterms:created xsi:type="dcterms:W3CDTF">2023-03-03T08:23:00Z</dcterms:created>
  <dcterms:modified xsi:type="dcterms:W3CDTF">2023-03-07T10:25:00Z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d8bb54-50c7-40b9-a118-63f56d951162_Enabled">
    <vt:lpwstr>true</vt:lpwstr>
  </property>
  <property fmtid="{D5CDD505-2E9C-101B-9397-08002B2CF9AE}" pid="3" name="MSIP_Label_24d8bb54-50c7-40b9-a118-63f56d951162_SetDate">
    <vt:lpwstr>2023-03-02T14:09:28Z</vt:lpwstr>
  </property>
  <property fmtid="{D5CDD505-2E9C-101B-9397-08002B2CF9AE}" pid="4" name="MSIP_Label_24d8bb54-50c7-40b9-a118-63f56d951162_Method">
    <vt:lpwstr>Privileged</vt:lpwstr>
  </property>
  <property fmtid="{D5CDD505-2E9C-101B-9397-08002B2CF9AE}" pid="5" name="MSIP_Label_24d8bb54-50c7-40b9-a118-63f56d951162_Name">
    <vt:lpwstr>Wewnętrzne</vt:lpwstr>
  </property>
  <property fmtid="{D5CDD505-2E9C-101B-9397-08002B2CF9AE}" pid="6" name="MSIP_Label_24d8bb54-50c7-40b9-a118-63f56d951162_SiteId">
    <vt:lpwstr>604704f6-d28f-4d05-8fda-5bd318c39bda</vt:lpwstr>
  </property>
  <property fmtid="{D5CDD505-2E9C-101B-9397-08002B2CF9AE}" pid="7" name="MSIP_Label_24d8bb54-50c7-40b9-a118-63f56d951162_ActionId">
    <vt:lpwstr>9c8b3b0b-7d28-4650-abff-56a2fd7678e0</vt:lpwstr>
  </property>
  <property fmtid="{D5CDD505-2E9C-101B-9397-08002B2CF9AE}" pid="8" name="MSIP_Label_24d8bb54-50c7-40b9-a118-63f56d951162_ContentBits">
    <vt:lpwstr>1</vt:lpwstr>
  </property>
</Properties>
</file>