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DF4C7" w14:textId="58E64968" w:rsidR="00325E73" w:rsidRPr="00CA4C7E" w:rsidRDefault="00DC56BB">
      <w:pPr>
        <w:spacing w:after="101" w:line="259" w:lineRule="auto"/>
        <w:ind w:left="0" w:right="4" w:firstLine="0"/>
        <w:jc w:val="center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  <w:b/>
          <w:i/>
          <w:sz w:val="28"/>
        </w:rPr>
        <w:t>SPECYFIKACJA</w:t>
      </w:r>
      <w:r w:rsidR="00D70981" w:rsidRPr="00CA4C7E">
        <w:rPr>
          <w:rFonts w:ascii="Times New Roman" w:hAnsi="Times New Roman" w:cs="Times New Roman"/>
        </w:rPr>
        <w:t xml:space="preserve"> </w:t>
      </w:r>
      <w:r w:rsidR="00D70981" w:rsidRPr="00CA4C7E">
        <w:rPr>
          <w:rFonts w:ascii="Times New Roman" w:hAnsi="Times New Roman" w:cs="Times New Roman"/>
          <w:b/>
          <w:bCs/>
          <w:i/>
          <w:iCs/>
          <w:sz w:val="28"/>
          <w:szCs w:val="24"/>
        </w:rPr>
        <w:t>WARUNKÓW ZAMÓWIENIA</w:t>
      </w:r>
    </w:p>
    <w:p w14:paraId="36646945" w14:textId="77777777" w:rsidR="00325E73" w:rsidRPr="00CA4C7E" w:rsidRDefault="00DC56BB">
      <w:pPr>
        <w:spacing w:after="211" w:line="259" w:lineRule="auto"/>
        <w:ind w:left="47" w:right="0" w:firstLine="0"/>
        <w:jc w:val="center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  <w:sz w:val="22"/>
        </w:rPr>
        <w:t xml:space="preserve"> </w:t>
      </w:r>
    </w:p>
    <w:p w14:paraId="45275EBF" w14:textId="77777777" w:rsidR="00325E73" w:rsidRPr="00CA4C7E" w:rsidRDefault="00DC56BB">
      <w:pPr>
        <w:spacing w:after="119" w:line="259" w:lineRule="auto"/>
        <w:ind w:left="0" w:right="5" w:firstLine="0"/>
        <w:jc w:val="center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  <w:b/>
          <w:i/>
        </w:rPr>
        <w:t xml:space="preserve">Dotyczy:  </w:t>
      </w:r>
      <w:r w:rsidRPr="00CA4C7E">
        <w:rPr>
          <w:rFonts w:ascii="Times New Roman" w:eastAsia="Times New Roman" w:hAnsi="Times New Roman" w:cs="Times New Roman"/>
          <w:b/>
        </w:rPr>
        <w:t xml:space="preserve"> </w:t>
      </w:r>
    </w:p>
    <w:p w14:paraId="20B01721" w14:textId="14832EFE" w:rsidR="00325E73" w:rsidRPr="00CA4C7E" w:rsidRDefault="00DC56BB" w:rsidP="00D70981">
      <w:pPr>
        <w:spacing w:after="33" w:line="385" w:lineRule="auto"/>
        <w:ind w:left="0" w:right="0" w:firstLine="0"/>
        <w:jc w:val="center"/>
        <w:rPr>
          <w:rFonts w:ascii="Times New Roman" w:hAnsi="Times New Roman" w:cs="Times New Roman"/>
        </w:rPr>
      </w:pPr>
      <w:r w:rsidRPr="00CA4C7E">
        <w:rPr>
          <w:rFonts w:ascii="Times New Roman" w:eastAsia="Times New Roman" w:hAnsi="Times New Roman" w:cs="Times New Roman"/>
          <w:b/>
        </w:rPr>
        <w:t>Kontrola nielegalnych podłączeń do kanalizacji sanitarnej posesji zlokalizowanych na</w:t>
      </w:r>
      <w:r w:rsidR="001343D5" w:rsidRPr="00CA4C7E">
        <w:rPr>
          <w:rFonts w:ascii="Times New Roman" w:eastAsia="Times New Roman" w:hAnsi="Times New Roman" w:cs="Times New Roman"/>
          <w:b/>
        </w:rPr>
        <w:t xml:space="preserve"> </w:t>
      </w:r>
      <w:r w:rsidRPr="00CA4C7E">
        <w:rPr>
          <w:rFonts w:ascii="Times New Roman" w:eastAsia="Times New Roman" w:hAnsi="Times New Roman" w:cs="Times New Roman"/>
          <w:b/>
        </w:rPr>
        <w:t xml:space="preserve">obszarze Puszcza Zielonka </w:t>
      </w:r>
      <w:r w:rsidRPr="00CA4C7E">
        <w:rPr>
          <w:rFonts w:ascii="Times New Roman" w:eastAsia="Times New Roman" w:hAnsi="Times New Roman" w:cs="Times New Roman"/>
          <w:b/>
          <w:sz w:val="22"/>
        </w:rPr>
        <w:t>na terenie gmin: Pobiedziska, Skoki</w:t>
      </w:r>
      <w:r w:rsidR="001343D5" w:rsidRPr="00CA4C7E">
        <w:rPr>
          <w:rFonts w:ascii="Times New Roman" w:eastAsia="Times New Roman" w:hAnsi="Times New Roman" w:cs="Times New Roman"/>
          <w:b/>
          <w:sz w:val="22"/>
        </w:rPr>
        <w:t>,</w:t>
      </w:r>
      <w:r w:rsidRPr="00CA4C7E">
        <w:rPr>
          <w:rFonts w:ascii="Times New Roman" w:eastAsia="Times New Roman" w:hAnsi="Times New Roman" w:cs="Times New Roman"/>
          <w:b/>
          <w:sz w:val="22"/>
        </w:rPr>
        <w:t xml:space="preserve"> Swarzędz, Czerwonak i Murowana Goślina oraz na obszarze działalności AQUANET na terenie miasta Poznania,</w:t>
      </w:r>
      <w:r w:rsidR="001343D5" w:rsidRPr="00CA4C7E">
        <w:rPr>
          <w:rFonts w:ascii="Times New Roman" w:eastAsia="Times New Roman" w:hAnsi="Times New Roman" w:cs="Times New Roman"/>
          <w:b/>
          <w:sz w:val="22"/>
        </w:rPr>
        <w:t xml:space="preserve"> </w:t>
      </w:r>
      <w:r w:rsidRPr="00CA4C7E">
        <w:rPr>
          <w:rFonts w:ascii="Times New Roman" w:eastAsia="Times New Roman" w:hAnsi="Times New Roman" w:cs="Times New Roman"/>
          <w:b/>
          <w:sz w:val="22"/>
        </w:rPr>
        <w:t>Lubonia, Suchego Lasu, Mosiny, Swarzędza, Murowanej Gośliny, Puszczykowa i Kórnika</w:t>
      </w:r>
      <w:r w:rsidR="001343D5" w:rsidRPr="00CA4C7E">
        <w:rPr>
          <w:rFonts w:ascii="Times New Roman" w:eastAsia="Times New Roman" w:hAnsi="Times New Roman" w:cs="Times New Roman"/>
          <w:b/>
          <w:sz w:val="22"/>
        </w:rPr>
        <w:t>.</w:t>
      </w:r>
    </w:p>
    <w:p w14:paraId="1E74210F" w14:textId="77777777" w:rsidR="00325E73" w:rsidRPr="00CA4C7E" w:rsidRDefault="00DC56BB">
      <w:pPr>
        <w:spacing w:after="22" w:line="259" w:lineRule="auto"/>
        <w:ind w:left="262" w:right="0" w:firstLine="0"/>
        <w:jc w:val="left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  <w:b/>
        </w:rPr>
        <w:t xml:space="preserve"> </w:t>
      </w:r>
    </w:p>
    <w:p w14:paraId="68250EA5" w14:textId="77777777" w:rsidR="00325E73" w:rsidRPr="00CA4C7E" w:rsidRDefault="00DC56BB">
      <w:pPr>
        <w:spacing w:after="56" w:line="259" w:lineRule="auto"/>
        <w:ind w:left="262" w:right="0" w:firstLine="0"/>
        <w:jc w:val="left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  <w:b/>
        </w:rPr>
        <w:t xml:space="preserve"> </w:t>
      </w:r>
    </w:p>
    <w:p w14:paraId="70AFB3BE" w14:textId="77777777" w:rsidR="00325E73" w:rsidRPr="00CA4C7E" w:rsidRDefault="00DC56BB">
      <w:pPr>
        <w:pStyle w:val="Nagwek1"/>
        <w:ind w:left="345" w:hanging="360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Przedmiot zlecenia </w:t>
      </w:r>
    </w:p>
    <w:p w14:paraId="1F8F7E21" w14:textId="77777777" w:rsidR="00325E73" w:rsidRPr="00CA4C7E" w:rsidRDefault="00DC56BB">
      <w:pPr>
        <w:spacing w:after="20" w:line="259" w:lineRule="auto"/>
        <w:ind w:left="622" w:right="0" w:firstLine="0"/>
        <w:jc w:val="left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  <w:b/>
        </w:rPr>
        <w:t xml:space="preserve"> </w:t>
      </w:r>
    </w:p>
    <w:p w14:paraId="5EE68670" w14:textId="055DC6B9" w:rsidR="00325E73" w:rsidRPr="00CA4C7E" w:rsidRDefault="00DC56BB">
      <w:pPr>
        <w:ind w:right="0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Przedmiotem zlecenia jest wykonanie usługi polegającej na kontroli </w:t>
      </w:r>
      <w:r w:rsidR="00D3234D" w:rsidRPr="00CA4C7E">
        <w:rPr>
          <w:rFonts w:ascii="Times New Roman" w:hAnsi="Times New Roman" w:cs="Times New Roman"/>
        </w:rPr>
        <w:t xml:space="preserve">ok. 1500 </w:t>
      </w:r>
      <w:r w:rsidRPr="00CA4C7E">
        <w:rPr>
          <w:rFonts w:ascii="Times New Roman" w:hAnsi="Times New Roman" w:cs="Times New Roman"/>
        </w:rPr>
        <w:t>posesji, dla których zostały wykonane przyłącza kanalizacji sanitarnej</w:t>
      </w:r>
      <w:r w:rsidR="001343D5" w:rsidRPr="00CA4C7E">
        <w:rPr>
          <w:rFonts w:ascii="Times New Roman" w:hAnsi="Times New Roman" w:cs="Times New Roman"/>
        </w:rPr>
        <w:t>,</w:t>
      </w:r>
      <w:r w:rsidRPr="00CA4C7E">
        <w:rPr>
          <w:rFonts w:ascii="Times New Roman" w:hAnsi="Times New Roman" w:cs="Times New Roman"/>
        </w:rPr>
        <w:t xml:space="preserve"> a dla których klienci nie zgłosili faktu podłączenia się do sieci oraz kontroli nielegalnego włączenia ścieków deszczowych i roztopowych do kanalizacji sanitarnej. Obszar obejmujący zlecenie to rejon Puszczy Zielonka na terenie gmin: Pobiedziska, Skoki, Swarzędz, Czerwonak i Murowana Goślina oraz obszar działalności AQUANET na terenie </w:t>
      </w:r>
      <w:r w:rsidR="00E7757B" w:rsidRPr="00CA4C7E">
        <w:rPr>
          <w:rFonts w:ascii="Times New Roman" w:hAnsi="Times New Roman" w:cs="Times New Roman"/>
        </w:rPr>
        <w:t xml:space="preserve">gminy </w:t>
      </w:r>
      <w:r w:rsidRPr="00CA4C7E">
        <w:rPr>
          <w:rFonts w:ascii="Times New Roman" w:hAnsi="Times New Roman" w:cs="Times New Roman"/>
        </w:rPr>
        <w:t>Pozna</w:t>
      </w:r>
      <w:r w:rsidR="00E7757B" w:rsidRPr="00CA4C7E">
        <w:rPr>
          <w:rFonts w:ascii="Times New Roman" w:hAnsi="Times New Roman" w:cs="Times New Roman"/>
        </w:rPr>
        <w:t>ń</w:t>
      </w:r>
      <w:r w:rsidRPr="00CA4C7E">
        <w:rPr>
          <w:rFonts w:ascii="Times New Roman" w:hAnsi="Times New Roman" w:cs="Times New Roman"/>
        </w:rPr>
        <w:t>, Lubo</w:t>
      </w:r>
      <w:r w:rsidR="00E7757B" w:rsidRPr="00CA4C7E">
        <w:rPr>
          <w:rFonts w:ascii="Times New Roman" w:hAnsi="Times New Roman" w:cs="Times New Roman"/>
        </w:rPr>
        <w:t>ń</w:t>
      </w:r>
      <w:r w:rsidRPr="00CA4C7E">
        <w:rPr>
          <w:rFonts w:ascii="Times New Roman" w:hAnsi="Times New Roman" w:cs="Times New Roman"/>
        </w:rPr>
        <w:t>, Such</w:t>
      </w:r>
      <w:r w:rsidR="00E7757B" w:rsidRPr="00CA4C7E">
        <w:rPr>
          <w:rFonts w:ascii="Times New Roman" w:hAnsi="Times New Roman" w:cs="Times New Roman"/>
        </w:rPr>
        <w:t>y</w:t>
      </w:r>
      <w:r w:rsidRPr="00CA4C7E">
        <w:rPr>
          <w:rFonts w:ascii="Times New Roman" w:hAnsi="Times New Roman" w:cs="Times New Roman"/>
        </w:rPr>
        <w:t xml:space="preserve"> Las, Mosin</w:t>
      </w:r>
      <w:r w:rsidR="00E7757B" w:rsidRPr="00CA4C7E">
        <w:rPr>
          <w:rFonts w:ascii="Times New Roman" w:hAnsi="Times New Roman" w:cs="Times New Roman"/>
        </w:rPr>
        <w:t>a</w:t>
      </w:r>
      <w:r w:rsidRPr="00CA4C7E">
        <w:rPr>
          <w:rFonts w:ascii="Times New Roman" w:hAnsi="Times New Roman" w:cs="Times New Roman"/>
        </w:rPr>
        <w:t>, Swarzędz, Murowan</w:t>
      </w:r>
      <w:r w:rsidR="00E7757B" w:rsidRPr="00CA4C7E">
        <w:rPr>
          <w:rFonts w:ascii="Times New Roman" w:hAnsi="Times New Roman" w:cs="Times New Roman"/>
        </w:rPr>
        <w:t>a</w:t>
      </w:r>
      <w:r w:rsidRPr="00CA4C7E">
        <w:rPr>
          <w:rFonts w:ascii="Times New Roman" w:hAnsi="Times New Roman" w:cs="Times New Roman"/>
        </w:rPr>
        <w:t xml:space="preserve"> Goślin</w:t>
      </w:r>
      <w:r w:rsidR="00E7757B" w:rsidRPr="00CA4C7E">
        <w:rPr>
          <w:rFonts w:ascii="Times New Roman" w:hAnsi="Times New Roman" w:cs="Times New Roman"/>
        </w:rPr>
        <w:t>a</w:t>
      </w:r>
      <w:r w:rsidRPr="00CA4C7E">
        <w:rPr>
          <w:rFonts w:ascii="Times New Roman" w:hAnsi="Times New Roman" w:cs="Times New Roman"/>
        </w:rPr>
        <w:t xml:space="preserve"> i Kórnik</w:t>
      </w:r>
      <w:r w:rsidR="00E7757B" w:rsidRPr="00CA4C7E">
        <w:rPr>
          <w:rFonts w:ascii="Times New Roman" w:hAnsi="Times New Roman" w:cs="Times New Roman"/>
        </w:rPr>
        <w:t>.</w:t>
      </w:r>
    </w:p>
    <w:p w14:paraId="4CC05758" w14:textId="77777777" w:rsidR="00325E73" w:rsidRPr="00CA4C7E" w:rsidRDefault="00DC56BB">
      <w:pPr>
        <w:spacing w:after="55" w:line="259" w:lineRule="auto"/>
        <w:ind w:left="622" w:right="0" w:firstLine="0"/>
        <w:jc w:val="left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 </w:t>
      </w:r>
    </w:p>
    <w:p w14:paraId="09E3B0F3" w14:textId="77777777" w:rsidR="00325E73" w:rsidRPr="00CA4C7E" w:rsidRDefault="00DC56BB">
      <w:pPr>
        <w:pStyle w:val="Nagwek1"/>
        <w:ind w:left="345" w:hanging="360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Dane ogólne </w:t>
      </w:r>
    </w:p>
    <w:p w14:paraId="7F0815EB" w14:textId="77777777" w:rsidR="00325E73" w:rsidRPr="00CA4C7E" w:rsidRDefault="00DC56BB">
      <w:pPr>
        <w:spacing w:after="22" w:line="259" w:lineRule="auto"/>
        <w:ind w:left="622" w:right="0" w:firstLine="0"/>
        <w:jc w:val="left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  <w:b/>
        </w:rPr>
        <w:t xml:space="preserve"> </w:t>
      </w:r>
    </w:p>
    <w:p w14:paraId="4A7D851F" w14:textId="5D5E2408" w:rsidR="00FE3670" w:rsidRPr="00CA4C7E" w:rsidRDefault="00DC56BB" w:rsidP="002B4763">
      <w:pPr>
        <w:ind w:right="0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Kontrola polegać będzie na zadymieniu kanału sanitarnego poprzez urządzenie dymiące (wytwornica dymu) i sprawdzeniu czy kontrolowana posesja nie jest podłączona do kanalizacji sanitarnej. Potwierdzeniem podłączenia posesji do kanalizacji sanitarnej będzie wydobywający się dym z kominków wentylacji odpowietrzającej piony kanalizacyjne bądź z włazów na zbiorniku bezodpływowym zlokalizowanym na posesji bądź  poprzez inspekcje TV kanału potwierdzającą odprowadzanie ścieków przez przyłącze. </w:t>
      </w:r>
    </w:p>
    <w:p w14:paraId="0148EC92" w14:textId="77777777" w:rsidR="00325E73" w:rsidRPr="00CA4C7E" w:rsidRDefault="00DC56BB">
      <w:pPr>
        <w:ind w:right="0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Podczas kontroli posesji należy również zwrócić uwagę na odprowadzenie wód opadowych i roztopowych z posesji i sprawdzić czy dym z kanału sanitarnego nie wydostaje się rynnami i kratkami odwodnieniowymi na terenie posesji, co świadczy o podłączeniu kanalizacji deszczowej z posesji do kanalizacji sanitarnej. </w:t>
      </w:r>
    </w:p>
    <w:p w14:paraId="65A84E6A" w14:textId="77777777" w:rsidR="00325E73" w:rsidRPr="00CA4C7E" w:rsidRDefault="00DC56BB">
      <w:pPr>
        <w:spacing w:after="57" w:line="259" w:lineRule="auto"/>
        <w:ind w:left="622" w:right="0" w:firstLine="0"/>
        <w:jc w:val="left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 </w:t>
      </w:r>
    </w:p>
    <w:p w14:paraId="04D52D40" w14:textId="77777777" w:rsidR="00325E73" w:rsidRPr="00CA4C7E" w:rsidRDefault="00DC56BB">
      <w:pPr>
        <w:pStyle w:val="Nagwek1"/>
        <w:ind w:left="345" w:hanging="360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Sposób wykonania kontroli </w:t>
      </w:r>
    </w:p>
    <w:p w14:paraId="0135AF0B" w14:textId="77777777" w:rsidR="00325E73" w:rsidRPr="00CA4C7E" w:rsidRDefault="00DC56BB">
      <w:pPr>
        <w:spacing w:after="20" w:line="259" w:lineRule="auto"/>
        <w:ind w:left="622" w:right="0" w:firstLine="0"/>
        <w:jc w:val="left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  <w:b/>
        </w:rPr>
        <w:t xml:space="preserve"> </w:t>
      </w:r>
    </w:p>
    <w:p w14:paraId="0388F4B8" w14:textId="4570A5A1" w:rsidR="00325E73" w:rsidRPr="00CA4C7E" w:rsidRDefault="00DC56BB">
      <w:pPr>
        <w:spacing w:after="55"/>
        <w:ind w:right="0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Podczas przeprowadzania kontroli posesji </w:t>
      </w:r>
      <w:r w:rsidR="001328F8" w:rsidRPr="00CA4C7E">
        <w:rPr>
          <w:rFonts w:ascii="Times New Roman" w:hAnsi="Times New Roman" w:cs="Times New Roman"/>
        </w:rPr>
        <w:t xml:space="preserve">zabudowanej </w:t>
      </w:r>
      <w:r w:rsidRPr="00CA4C7E">
        <w:rPr>
          <w:rFonts w:ascii="Times New Roman" w:hAnsi="Times New Roman" w:cs="Times New Roman"/>
        </w:rPr>
        <w:t xml:space="preserve">Wykonawca zlecenia powinien przeprowadzić zadymienie odcinka kanału sanitarnego przylegającego do kontrolowanej posesji. Po wypełnieniu kanału dymem należy przeprowadzić kontrolę wizualną </w:t>
      </w:r>
      <w:r w:rsidRPr="00CA4C7E">
        <w:rPr>
          <w:rFonts w:ascii="Times New Roman" w:hAnsi="Times New Roman" w:cs="Times New Roman"/>
        </w:rPr>
        <w:lastRenderedPageBreak/>
        <w:t xml:space="preserve">budynku na posesji, dotyczy sprawdzenia czy dym wydostaje się kominkami odpowietrzającymi piony sanitarne w budynku.  </w:t>
      </w:r>
    </w:p>
    <w:p w14:paraId="3820E168" w14:textId="4CC9E5B7" w:rsidR="00325E73" w:rsidRPr="0004166B" w:rsidRDefault="00E7757B" w:rsidP="00E7757B">
      <w:pPr>
        <w:pStyle w:val="Akapitzlist"/>
        <w:numPr>
          <w:ilvl w:val="0"/>
          <w:numId w:val="5"/>
        </w:numPr>
        <w:spacing w:after="56"/>
        <w:ind w:right="0"/>
        <w:rPr>
          <w:rFonts w:ascii="Times New Roman" w:hAnsi="Times New Roman" w:cs="Times New Roman"/>
          <w:color w:val="auto"/>
        </w:rPr>
      </w:pPr>
      <w:r w:rsidRPr="00CA4C7E">
        <w:rPr>
          <w:rFonts w:ascii="Times New Roman" w:hAnsi="Times New Roman" w:cs="Times New Roman"/>
        </w:rPr>
        <w:t>W przypadku</w:t>
      </w:r>
      <w:r w:rsidR="001328F8" w:rsidRPr="00CA4C7E">
        <w:rPr>
          <w:rFonts w:ascii="Times New Roman" w:hAnsi="Times New Roman" w:cs="Times New Roman"/>
        </w:rPr>
        <w:t>,</w:t>
      </w:r>
      <w:r w:rsidRPr="00CA4C7E">
        <w:rPr>
          <w:rFonts w:ascii="Times New Roman" w:hAnsi="Times New Roman" w:cs="Times New Roman"/>
        </w:rPr>
        <w:t xml:space="preserve"> gdy dym nie wydostaje się kominkami odpowietrzenia pionów </w:t>
      </w:r>
      <w:r w:rsidRPr="0004166B">
        <w:rPr>
          <w:rFonts w:ascii="Times New Roman" w:hAnsi="Times New Roman" w:cs="Times New Roman"/>
          <w:color w:val="auto"/>
        </w:rPr>
        <w:t xml:space="preserve">kanalizacyjnych, rynien i kratek spustowych oraz włazów zbiornika bezodpływowego na terenie posesji kontrolę należy </w:t>
      </w:r>
      <w:r w:rsidR="001328F8" w:rsidRPr="0004166B">
        <w:rPr>
          <w:rFonts w:ascii="Times New Roman" w:hAnsi="Times New Roman" w:cs="Times New Roman"/>
          <w:color w:val="auto"/>
        </w:rPr>
        <w:t xml:space="preserve">to </w:t>
      </w:r>
      <w:r w:rsidRPr="0004166B">
        <w:rPr>
          <w:rFonts w:ascii="Times New Roman" w:hAnsi="Times New Roman" w:cs="Times New Roman"/>
          <w:color w:val="auto"/>
        </w:rPr>
        <w:t>odnotować w tabeli (</w:t>
      </w:r>
      <w:r w:rsidRPr="0004166B">
        <w:rPr>
          <w:rFonts w:ascii="Times New Roman" w:hAnsi="Times New Roman" w:cs="Times New Roman"/>
          <w:i/>
          <w:color w:val="auto"/>
        </w:rPr>
        <w:t>załącznik nr 1</w:t>
      </w:r>
      <w:r w:rsidRPr="0004166B">
        <w:rPr>
          <w:rFonts w:ascii="Times New Roman" w:hAnsi="Times New Roman" w:cs="Times New Roman"/>
          <w:color w:val="auto"/>
        </w:rPr>
        <w:t>)</w:t>
      </w:r>
      <w:r w:rsidR="00344E4B" w:rsidRPr="0004166B">
        <w:rPr>
          <w:rFonts w:ascii="Times New Roman" w:hAnsi="Times New Roman" w:cs="Times New Roman"/>
          <w:color w:val="auto"/>
        </w:rPr>
        <w:t>,</w:t>
      </w:r>
      <w:r w:rsidRPr="0004166B">
        <w:rPr>
          <w:rFonts w:ascii="Times New Roman" w:hAnsi="Times New Roman" w:cs="Times New Roman"/>
          <w:color w:val="auto"/>
        </w:rPr>
        <w:t xml:space="preserve"> wykonać dokumentację zdjęciową zadymianej posesji (na zdjęciu/zdjęciach powinna widoczna być posesja wraz z numerem oraz zadymiarka ustawiona na kanale sanitarnym podczas pracy) i kontrolę zakończyć. </w:t>
      </w:r>
    </w:p>
    <w:p w14:paraId="60741859" w14:textId="3C2D304A" w:rsidR="00325E73" w:rsidRPr="0004166B" w:rsidRDefault="00E7757B" w:rsidP="00E7757B">
      <w:pPr>
        <w:pStyle w:val="Akapitzlist"/>
        <w:numPr>
          <w:ilvl w:val="0"/>
          <w:numId w:val="5"/>
        </w:numPr>
        <w:spacing w:after="59"/>
        <w:ind w:right="0"/>
        <w:rPr>
          <w:rFonts w:ascii="Times New Roman" w:hAnsi="Times New Roman" w:cs="Times New Roman"/>
          <w:color w:val="auto"/>
        </w:rPr>
      </w:pPr>
      <w:r w:rsidRPr="0004166B">
        <w:rPr>
          <w:rFonts w:ascii="Times New Roman" w:hAnsi="Times New Roman" w:cs="Times New Roman"/>
          <w:color w:val="auto"/>
        </w:rPr>
        <w:t>W przypadku</w:t>
      </w:r>
      <w:r w:rsidR="001328F8" w:rsidRPr="0004166B">
        <w:rPr>
          <w:rFonts w:ascii="Times New Roman" w:hAnsi="Times New Roman" w:cs="Times New Roman"/>
          <w:color w:val="auto"/>
        </w:rPr>
        <w:t>,</w:t>
      </w:r>
      <w:r w:rsidRPr="0004166B">
        <w:rPr>
          <w:rFonts w:ascii="Times New Roman" w:hAnsi="Times New Roman" w:cs="Times New Roman"/>
          <w:color w:val="auto"/>
        </w:rPr>
        <w:t xml:space="preserve"> gdy dym wydostaje się kominkami odpowietrzenia pionów kanalizacyjnych bądź z włazów na zbiorniku bezodpływowym kontrolę należy odnotować w tabeli (</w:t>
      </w:r>
      <w:r w:rsidRPr="0004166B">
        <w:rPr>
          <w:rFonts w:ascii="Times New Roman" w:hAnsi="Times New Roman" w:cs="Times New Roman"/>
          <w:i/>
          <w:color w:val="auto"/>
        </w:rPr>
        <w:t>załącznik nr 1</w:t>
      </w:r>
      <w:r w:rsidRPr="0004166B">
        <w:rPr>
          <w:rFonts w:ascii="Times New Roman" w:hAnsi="Times New Roman" w:cs="Times New Roman"/>
          <w:color w:val="auto"/>
        </w:rPr>
        <w:t xml:space="preserve">) wykonać dokumentację zdjęciową zadymianej posesji (na zdjęciu/zdjęciach powinna widoczna być posesja wraz z numerem oraz zadymiarka ustawiona na kanale sanitarnym podczas pracy oraz wykonać zdjęcie z widocznym dymem z odpowietrzenia pionów kanalizacyjnych). Po wykryciu takiej posesji Wykonawca spisuje w miarę możliwości wraz z klientem: </w:t>
      </w:r>
      <w:r w:rsidRPr="0004166B">
        <w:rPr>
          <w:rFonts w:ascii="Times New Roman" w:hAnsi="Times New Roman" w:cs="Times New Roman"/>
          <w:i/>
          <w:color w:val="auto"/>
          <w:u w:val="single" w:color="000000"/>
        </w:rPr>
        <w:t>Protokół nielegalnego przyłącza kanalizacyjnego i</w:t>
      </w:r>
      <w:r w:rsidRPr="0004166B">
        <w:rPr>
          <w:rFonts w:ascii="Times New Roman" w:hAnsi="Times New Roman" w:cs="Times New Roman"/>
          <w:i/>
          <w:color w:val="auto"/>
        </w:rPr>
        <w:t xml:space="preserve"> </w:t>
      </w:r>
      <w:r w:rsidRPr="0004166B">
        <w:rPr>
          <w:rFonts w:ascii="Times New Roman" w:hAnsi="Times New Roman" w:cs="Times New Roman"/>
          <w:i/>
          <w:color w:val="auto"/>
          <w:u w:val="single" w:color="000000"/>
        </w:rPr>
        <w:t>bezumownego odprowadzania ścieków</w:t>
      </w:r>
      <w:r w:rsidRPr="0004166B">
        <w:rPr>
          <w:rFonts w:ascii="Times New Roman" w:hAnsi="Times New Roman" w:cs="Times New Roman"/>
          <w:i/>
          <w:color w:val="auto"/>
        </w:rPr>
        <w:t xml:space="preserve"> (załącznik nr 2)</w:t>
      </w:r>
      <w:r w:rsidRPr="0004166B">
        <w:rPr>
          <w:rFonts w:ascii="Times New Roman" w:hAnsi="Times New Roman" w:cs="Times New Roman"/>
          <w:color w:val="auto"/>
        </w:rPr>
        <w:t xml:space="preserve"> oraz </w:t>
      </w:r>
      <w:r w:rsidRPr="0004166B">
        <w:rPr>
          <w:rFonts w:ascii="Times New Roman" w:hAnsi="Times New Roman" w:cs="Times New Roman"/>
          <w:i/>
          <w:color w:val="auto"/>
          <w:u w:val="single" w:color="000000"/>
        </w:rPr>
        <w:t>Zlecenie zbadania stanu technicznego ujawnionego przyłącza kanalizacyjnego</w:t>
      </w:r>
      <w:r w:rsidRPr="0004166B">
        <w:rPr>
          <w:rFonts w:ascii="Times New Roman" w:hAnsi="Times New Roman" w:cs="Times New Roman"/>
          <w:i/>
          <w:color w:val="auto"/>
        </w:rPr>
        <w:t xml:space="preserve"> (załącznik nr 3) </w:t>
      </w:r>
      <w:r w:rsidRPr="0004166B">
        <w:rPr>
          <w:rFonts w:ascii="Times New Roman" w:hAnsi="Times New Roman" w:cs="Times New Roman"/>
          <w:color w:val="auto"/>
        </w:rPr>
        <w:t>i kończy kontrolę.</w:t>
      </w:r>
    </w:p>
    <w:p w14:paraId="60D6E672" w14:textId="69208AB6" w:rsidR="00325E73" w:rsidRPr="0004166B" w:rsidRDefault="00E7757B" w:rsidP="00E7757B">
      <w:pPr>
        <w:pStyle w:val="Akapitzlist"/>
        <w:numPr>
          <w:ilvl w:val="0"/>
          <w:numId w:val="5"/>
        </w:numPr>
        <w:spacing w:after="56"/>
        <w:ind w:right="0"/>
        <w:rPr>
          <w:rFonts w:ascii="Times New Roman" w:hAnsi="Times New Roman" w:cs="Times New Roman"/>
          <w:color w:val="auto"/>
        </w:rPr>
      </w:pPr>
      <w:r w:rsidRPr="0004166B">
        <w:rPr>
          <w:rFonts w:ascii="Times New Roman" w:hAnsi="Times New Roman" w:cs="Times New Roman"/>
          <w:color w:val="auto"/>
        </w:rPr>
        <w:t>W przypadku, gdy dym wydostaje się rynnami lub kratkami odpływowymi z posesji, posesja jest podłączona kanalizacją deszczową do kanalizacji sanitarnej. Fakt taki należy odnotować w tabeli (</w:t>
      </w:r>
      <w:r w:rsidRPr="0004166B">
        <w:rPr>
          <w:rFonts w:ascii="Times New Roman" w:hAnsi="Times New Roman" w:cs="Times New Roman"/>
          <w:i/>
          <w:color w:val="auto"/>
        </w:rPr>
        <w:t>załącznik nr 1</w:t>
      </w:r>
      <w:r w:rsidRPr="0004166B">
        <w:rPr>
          <w:rFonts w:ascii="Times New Roman" w:hAnsi="Times New Roman" w:cs="Times New Roman"/>
          <w:color w:val="auto"/>
        </w:rPr>
        <w:t xml:space="preserve">), należy wykonać dokumentację fotograficzną zadymianej posesji (na zdjęciu/zdjęciach powinna widoczna być posesja wraz z numerem oraz rynny i kratki odprowadzające wodę z posesji wraz z wydobywającym się z nich dymem ). Po wykryciu takiej posesji Wykonawca spisuje w miarę możliwości wraz z klientem </w:t>
      </w:r>
      <w:r w:rsidRPr="0004166B">
        <w:rPr>
          <w:rFonts w:ascii="Times New Roman" w:hAnsi="Times New Roman" w:cs="Times New Roman"/>
          <w:i/>
          <w:color w:val="auto"/>
          <w:u w:val="single" w:color="000000"/>
        </w:rPr>
        <w:t>Protokół z kontroli</w:t>
      </w:r>
      <w:r w:rsidRPr="0004166B">
        <w:rPr>
          <w:rFonts w:ascii="Times New Roman" w:hAnsi="Times New Roman" w:cs="Times New Roman"/>
          <w:i/>
          <w:color w:val="auto"/>
        </w:rPr>
        <w:t xml:space="preserve"> </w:t>
      </w:r>
      <w:r w:rsidRPr="0004166B">
        <w:rPr>
          <w:rFonts w:ascii="Times New Roman" w:hAnsi="Times New Roman" w:cs="Times New Roman"/>
          <w:i/>
          <w:color w:val="auto"/>
          <w:u w:val="single" w:color="000000"/>
        </w:rPr>
        <w:t>odprowadzania wód opadowych z posesji</w:t>
      </w:r>
      <w:r w:rsidRPr="0004166B">
        <w:rPr>
          <w:rFonts w:ascii="Times New Roman" w:hAnsi="Times New Roman" w:cs="Times New Roman"/>
          <w:color w:val="auto"/>
        </w:rPr>
        <w:t xml:space="preserve"> </w:t>
      </w:r>
      <w:r w:rsidRPr="0004166B">
        <w:rPr>
          <w:rFonts w:ascii="Times New Roman" w:hAnsi="Times New Roman" w:cs="Times New Roman"/>
          <w:i/>
          <w:color w:val="auto"/>
        </w:rPr>
        <w:t>(załącznik nr 4)</w:t>
      </w:r>
      <w:r w:rsidRPr="0004166B">
        <w:rPr>
          <w:rFonts w:ascii="Times New Roman" w:hAnsi="Times New Roman" w:cs="Times New Roman"/>
          <w:color w:val="auto"/>
        </w:rPr>
        <w:t xml:space="preserve"> i kończy kontrolę. </w:t>
      </w:r>
    </w:p>
    <w:p w14:paraId="04968E5B" w14:textId="6B0296C0" w:rsidR="002B4763" w:rsidRPr="0004166B" w:rsidRDefault="002B4763" w:rsidP="002B4763">
      <w:pPr>
        <w:pStyle w:val="Akapitzlist"/>
        <w:numPr>
          <w:ilvl w:val="0"/>
          <w:numId w:val="5"/>
        </w:numPr>
        <w:spacing w:after="56"/>
        <w:ind w:right="0"/>
        <w:rPr>
          <w:rFonts w:ascii="Times New Roman" w:hAnsi="Times New Roman" w:cs="Times New Roman"/>
          <w:color w:val="auto"/>
        </w:rPr>
      </w:pPr>
      <w:r w:rsidRPr="0004166B">
        <w:rPr>
          <w:rFonts w:ascii="Times New Roman" w:hAnsi="Times New Roman" w:cs="Times New Roman"/>
          <w:color w:val="auto"/>
        </w:rPr>
        <w:t>W przypadku, gdy posesja wskazana do kontroli jest niezabudowana, należy odnotować to w tabeli (</w:t>
      </w:r>
      <w:r w:rsidRPr="0004166B">
        <w:rPr>
          <w:rFonts w:ascii="Times New Roman" w:hAnsi="Times New Roman" w:cs="Times New Roman"/>
          <w:i/>
          <w:color w:val="auto"/>
        </w:rPr>
        <w:t>załącznik nr 1</w:t>
      </w:r>
      <w:r w:rsidRPr="0004166B">
        <w:rPr>
          <w:rFonts w:ascii="Times New Roman" w:hAnsi="Times New Roman" w:cs="Times New Roman"/>
          <w:color w:val="auto"/>
        </w:rPr>
        <w:t xml:space="preserve">), wykonać dokumentację zdjęciową posesji (na zdjęciu/zdjęciach powinna widoczna być posesja wraz z numerem) i kontrolę zakończyć. </w:t>
      </w:r>
    </w:p>
    <w:p w14:paraId="2F5394A2" w14:textId="5023D3DD" w:rsidR="00325E73" w:rsidRPr="00CA4C7E" w:rsidRDefault="00E7757B" w:rsidP="00E7757B">
      <w:pPr>
        <w:pStyle w:val="Akapitzlist"/>
        <w:numPr>
          <w:ilvl w:val="0"/>
          <w:numId w:val="5"/>
        </w:numPr>
        <w:ind w:right="0"/>
        <w:rPr>
          <w:rFonts w:ascii="Times New Roman" w:hAnsi="Times New Roman" w:cs="Times New Roman"/>
        </w:rPr>
      </w:pPr>
      <w:r w:rsidRPr="0004166B">
        <w:rPr>
          <w:rFonts w:ascii="Times New Roman" w:hAnsi="Times New Roman" w:cs="Times New Roman"/>
          <w:color w:val="auto"/>
        </w:rPr>
        <w:t xml:space="preserve">Dokumentację fotograficzną z przeprowadzonych kontroli należy umieścić na wskazanym przez Zamawiającego dysku wirtualnym (pliki w </w:t>
      </w:r>
      <w:r w:rsidRPr="00CA4C7E">
        <w:rPr>
          <w:rFonts w:ascii="Times New Roman" w:hAnsi="Times New Roman" w:cs="Times New Roman"/>
        </w:rPr>
        <w:t xml:space="preserve">formacie jpg lub </w:t>
      </w:r>
      <w:proofErr w:type="spellStart"/>
      <w:r w:rsidRPr="00CA4C7E">
        <w:rPr>
          <w:rFonts w:ascii="Times New Roman" w:hAnsi="Times New Roman" w:cs="Times New Roman"/>
        </w:rPr>
        <w:t>png</w:t>
      </w:r>
      <w:proofErr w:type="spellEnd"/>
      <w:r w:rsidRPr="00CA4C7E">
        <w:rPr>
          <w:rFonts w:ascii="Times New Roman" w:hAnsi="Times New Roman" w:cs="Times New Roman"/>
        </w:rPr>
        <w:t xml:space="preserve"> o maks. wielkości 2MB). Zdjęcia winny być opisane w folderach i wg adresów kontrolowanych posesji umożliwiające bezsporne rozpoznanie ulicy i posesji. Dokumentacje tą należy umieścić każdorazowo na dysku wirtualnym w ciągu 2 tygodni od wykonania kontroli celem akceptacji przez Zamawiającego. </w:t>
      </w:r>
    </w:p>
    <w:p w14:paraId="3479CFF0" w14:textId="77777777" w:rsidR="00325E73" w:rsidRPr="00CA4C7E" w:rsidRDefault="00DC56BB">
      <w:pPr>
        <w:spacing w:after="59" w:line="259" w:lineRule="auto"/>
        <w:ind w:left="1342" w:right="0" w:firstLine="0"/>
        <w:jc w:val="left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 </w:t>
      </w:r>
    </w:p>
    <w:p w14:paraId="57C5ECB5" w14:textId="77777777" w:rsidR="00D70981" w:rsidRPr="00CA4C7E" w:rsidRDefault="00D70981">
      <w:pPr>
        <w:spacing w:after="59" w:line="259" w:lineRule="auto"/>
        <w:ind w:left="1342" w:right="0" w:firstLine="0"/>
        <w:jc w:val="left"/>
        <w:rPr>
          <w:rFonts w:ascii="Times New Roman" w:hAnsi="Times New Roman" w:cs="Times New Roman"/>
        </w:rPr>
      </w:pPr>
    </w:p>
    <w:p w14:paraId="402AEFCC" w14:textId="77777777" w:rsidR="00325E73" w:rsidRPr="00CA4C7E" w:rsidRDefault="00DC56BB">
      <w:pPr>
        <w:pStyle w:val="Nagwek1"/>
        <w:ind w:left="345" w:hanging="360"/>
        <w:rPr>
          <w:rFonts w:ascii="Times New Roman" w:hAnsi="Times New Roman" w:cs="Times New Roman"/>
          <w:b w:val="0"/>
        </w:rPr>
      </w:pPr>
      <w:r w:rsidRPr="00CA4C7E">
        <w:rPr>
          <w:rFonts w:ascii="Times New Roman" w:hAnsi="Times New Roman" w:cs="Times New Roman"/>
        </w:rPr>
        <w:lastRenderedPageBreak/>
        <w:t>Obowiązki Wykonawcy</w:t>
      </w:r>
      <w:r w:rsidRPr="00CA4C7E">
        <w:rPr>
          <w:rFonts w:ascii="Times New Roman" w:hAnsi="Times New Roman" w:cs="Times New Roman"/>
          <w:b w:val="0"/>
        </w:rPr>
        <w:t xml:space="preserve"> </w:t>
      </w:r>
    </w:p>
    <w:p w14:paraId="0A8F660C" w14:textId="77777777" w:rsidR="00D70981" w:rsidRPr="00CA4C7E" w:rsidRDefault="00D70981" w:rsidP="00D70981">
      <w:pPr>
        <w:rPr>
          <w:rFonts w:ascii="Times New Roman" w:hAnsi="Times New Roman" w:cs="Times New Roman"/>
        </w:rPr>
      </w:pPr>
    </w:p>
    <w:p w14:paraId="4A3E3522" w14:textId="15FDECFB" w:rsidR="00325E73" w:rsidRPr="00CA4C7E" w:rsidRDefault="00DC56BB" w:rsidP="00E7757B">
      <w:pPr>
        <w:pStyle w:val="Akapitzlist"/>
        <w:numPr>
          <w:ilvl w:val="0"/>
          <w:numId w:val="4"/>
        </w:numPr>
        <w:ind w:right="0"/>
        <w:rPr>
          <w:rFonts w:ascii="Times New Roman" w:hAnsi="Times New Roman" w:cs="Times New Roman"/>
        </w:rPr>
      </w:pPr>
      <w:r w:rsidRPr="00CA4C7E">
        <w:rPr>
          <w:rFonts w:ascii="Times New Roman" w:hAnsi="Times New Roman" w:cs="Times New Roman"/>
        </w:rPr>
        <w:t xml:space="preserve">Wykonawca ponosić będzie wszelkie koszty związane z </w:t>
      </w:r>
      <w:r w:rsidRPr="00CA4C7E">
        <w:rPr>
          <w:rFonts w:ascii="Times New Roman" w:hAnsi="Times New Roman" w:cs="Times New Roman"/>
        </w:rPr>
        <w:t>wykonaniem zakresu zlecenia w tym koszty paliwa i płynu do wytwornicy dymu</w:t>
      </w:r>
      <w:r w:rsidR="00E7757B" w:rsidRPr="00CA4C7E">
        <w:rPr>
          <w:rFonts w:ascii="Times New Roman" w:hAnsi="Times New Roman" w:cs="Times New Roman"/>
        </w:rPr>
        <w:t>.</w:t>
      </w:r>
    </w:p>
    <w:p w14:paraId="4F8932E4" w14:textId="30AB26FC" w:rsidR="00325E73" w:rsidRPr="0004166B" w:rsidRDefault="00DC56BB" w:rsidP="00E7757B">
      <w:pPr>
        <w:pStyle w:val="Akapitzlist"/>
        <w:numPr>
          <w:ilvl w:val="0"/>
          <w:numId w:val="4"/>
        </w:numPr>
        <w:ind w:right="0"/>
        <w:rPr>
          <w:rFonts w:ascii="Times New Roman" w:hAnsi="Times New Roman" w:cs="Times New Roman"/>
          <w:color w:val="auto"/>
        </w:rPr>
      </w:pPr>
      <w:r w:rsidRPr="00CA4C7E">
        <w:rPr>
          <w:rFonts w:ascii="Times New Roman" w:hAnsi="Times New Roman" w:cs="Times New Roman"/>
        </w:rPr>
        <w:t xml:space="preserve">Wykonawca zobowiązany jest do sporządzenia i przekazania codziennie do godziny 8:00 na mail: </w:t>
      </w:r>
      <w:r w:rsidRPr="0004166B">
        <w:rPr>
          <w:rFonts w:ascii="Times New Roman" w:hAnsi="Times New Roman" w:cs="Times New Roman"/>
          <w:color w:val="auto"/>
          <w:u w:val="single"/>
        </w:rPr>
        <w:t>994@aquanet.pl</w:t>
      </w:r>
      <w:r w:rsidRPr="0004166B">
        <w:rPr>
          <w:rFonts w:ascii="Times New Roman" w:hAnsi="Times New Roman" w:cs="Times New Roman"/>
          <w:color w:val="auto"/>
        </w:rPr>
        <w:t xml:space="preserve"> </w:t>
      </w:r>
      <w:r w:rsidR="00D70981" w:rsidRPr="0004166B">
        <w:rPr>
          <w:rFonts w:ascii="Times New Roman" w:hAnsi="Times New Roman" w:cs="Times New Roman"/>
          <w:color w:val="auto"/>
        </w:rPr>
        <w:t xml:space="preserve">oraz DW </w:t>
      </w:r>
      <w:r w:rsidR="00D70981" w:rsidRPr="0004166B">
        <w:rPr>
          <w:rFonts w:ascii="Times New Roman" w:hAnsi="Times New Roman" w:cs="Times New Roman"/>
          <w:color w:val="auto"/>
          <w:u w:val="single"/>
        </w:rPr>
        <w:t>barbara.lesna@aquanet.pl</w:t>
      </w:r>
      <w:r w:rsidRPr="0004166B">
        <w:rPr>
          <w:rFonts w:ascii="Times New Roman" w:hAnsi="Times New Roman" w:cs="Times New Roman"/>
          <w:color w:val="auto"/>
        </w:rPr>
        <w:t xml:space="preserve"> planu pracy na każdy dzień oraz raportu z prowadzonych robót z poprzedniego dnia roboczego, a w przypadku dni wolnych i świąt za te dni i uprzedzający je dzień roboczy w pierwszy dzień roboczy następujący po nich w zakresie prowadzonych kontroli. </w:t>
      </w:r>
    </w:p>
    <w:p w14:paraId="5D7230FD" w14:textId="77777777" w:rsidR="00325E73" w:rsidRPr="0004166B" w:rsidRDefault="00DC56BB">
      <w:pPr>
        <w:spacing w:after="58" w:line="259" w:lineRule="auto"/>
        <w:ind w:left="708" w:right="0" w:firstLine="0"/>
        <w:jc w:val="left"/>
        <w:rPr>
          <w:rFonts w:ascii="Times New Roman" w:hAnsi="Times New Roman" w:cs="Times New Roman"/>
          <w:color w:val="auto"/>
        </w:rPr>
      </w:pPr>
      <w:r w:rsidRPr="0004166B">
        <w:rPr>
          <w:rFonts w:ascii="Times New Roman" w:hAnsi="Times New Roman" w:cs="Times New Roman"/>
          <w:color w:val="auto"/>
        </w:rPr>
        <w:t xml:space="preserve"> </w:t>
      </w:r>
    </w:p>
    <w:p w14:paraId="00CE43CA" w14:textId="77777777" w:rsidR="00325E73" w:rsidRPr="0004166B" w:rsidRDefault="00DC56BB">
      <w:pPr>
        <w:pStyle w:val="Nagwek1"/>
        <w:spacing w:after="57"/>
        <w:ind w:left="345" w:hanging="360"/>
        <w:rPr>
          <w:rFonts w:ascii="Times New Roman" w:hAnsi="Times New Roman" w:cs="Times New Roman"/>
          <w:b w:val="0"/>
          <w:color w:val="auto"/>
        </w:rPr>
      </w:pPr>
      <w:r w:rsidRPr="0004166B">
        <w:rPr>
          <w:rFonts w:ascii="Times New Roman" w:hAnsi="Times New Roman" w:cs="Times New Roman"/>
          <w:color w:val="auto"/>
        </w:rPr>
        <w:t>Rozliczenie robót</w:t>
      </w:r>
      <w:r w:rsidRPr="0004166B">
        <w:rPr>
          <w:rFonts w:ascii="Times New Roman" w:hAnsi="Times New Roman" w:cs="Times New Roman"/>
          <w:b w:val="0"/>
          <w:color w:val="auto"/>
        </w:rPr>
        <w:t xml:space="preserve"> </w:t>
      </w:r>
    </w:p>
    <w:p w14:paraId="0D76C08A" w14:textId="77777777" w:rsidR="00D70981" w:rsidRPr="0004166B" w:rsidRDefault="00D70981" w:rsidP="00D70981">
      <w:pPr>
        <w:rPr>
          <w:rFonts w:ascii="Times New Roman" w:hAnsi="Times New Roman" w:cs="Times New Roman"/>
          <w:color w:val="auto"/>
        </w:rPr>
      </w:pPr>
    </w:p>
    <w:p w14:paraId="040B42C0" w14:textId="633E3ABF" w:rsidR="00325E73" w:rsidRPr="0004166B" w:rsidRDefault="00DC56BB" w:rsidP="00D70981">
      <w:pPr>
        <w:pStyle w:val="Akapitzlist"/>
        <w:numPr>
          <w:ilvl w:val="0"/>
          <w:numId w:val="6"/>
        </w:numPr>
        <w:spacing w:after="47"/>
        <w:ind w:left="1418" w:right="0" w:hanging="425"/>
        <w:rPr>
          <w:rFonts w:ascii="Times New Roman" w:hAnsi="Times New Roman" w:cs="Times New Roman"/>
          <w:color w:val="auto"/>
        </w:rPr>
      </w:pPr>
      <w:r w:rsidRPr="0004166B">
        <w:rPr>
          <w:rFonts w:ascii="Times New Roman" w:hAnsi="Times New Roman" w:cs="Times New Roman"/>
          <w:color w:val="auto"/>
        </w:rPr>
        <w:t xml:space="preserve">Wykonawca zobowiązany jest do przedstawienia wyceny Przedmiotu Zamówienia w PLN zgodnie z Załącznikiem do Formularza Oferty. </w:t>
      </w:r>
    </w:p>
    <w:p w14:paraId="3F0C733A" w14:textId="459F3770" w:rsidR="00325E73" w:rsidRPr="0004166B" w:rsidRDefault="00DC56BB" w:rsidP="00D70981">
      <w:pPr>
        <w:pStyle w:val="Akapitzlist"/>
        <w:numPr>
          <w:ilvl w:val="0"/>
          <w:numId w:val="6"/>
        </w:numPr>
        <w:spacing w:after="44"/>
        <w:ind w:left="1418" w:right="0"/>
        <w:rPr>
          <w:rFonts w:ascii="Times New Roman" w:hAnsi="Times New Roman" w:cs="Times New Roman"/>
          <w:color w:val="auto"/>
        </w:rPr>
      </w:pPr>
      <w:r w:rsidRPr="0004166B">
        <w:rPr>
          <w:rFonts w:ascii="Times New Roman" w:hAnsi="Times New Roman" w:cs="Times New Roman"/>
          <w:color w:val="auto"/>
        </w:rPr>
        <w:t xml:space="preserve">Zamawiający ma prawo do bieżącej kontroli sposobu wykonania Przedmiotu Zamówienia. </w:t>
      </w:r>
    </w:p>
    <w:p w14:paraId="23ABE598" w14:textId="39E0194C" w:rsidR="00325E73" w:rsidRPr="0004166B" w:rsidRDefault="00DC56BB" w:rsidP="00D70981">
      <w:pPr>
        <w:pStyle w:val="Akapitzlist"/>
        <w:numPr>
          <w:ilvl w:val="0"/>
          <w:numId w:val="6"/>
        </w:numPr>
        <w:ind w:left="1418" w:right="0"/>
        <w:rPr>
          <w:rFonts w:ascii="Times New Roman" w:hAnsi="Times New Roman" w:cs="Times New Roman"/>
          <w:color w:val="auto"/>
        </w:rPr>
      </w:pPr>
      <w:r w:rsidRPr="0004166B">
        <w:rPr>
          <w:rFonts w:ascii="Times New Roman" w:hAnsi="Times New Roman" w:cs="Times New Roman"/>
          <w:color w:val="auto"/>
        </w:rPr>
        <w:t>Wycenę zlecenia stanowić będzie suma skontrolowanych posesji pomnożona przez kwotę wynagrodzenia za kontrolę posesji oraz suma premii uzyskanych z zakresu kontroli wg tabeli</w:t>
      </w:r>
      <w:r w:rsidR="009D66D2" w:rsidRPr="0004166B">
        <w:rPr>
          <w:rFonts w:ascii="Times New Roman" w:hAnsi="Times New Roman" w:cs="Times New Roman"/>
          <w:color w:val="auto"/>
        </w:rPr>
        <w:t>.</w:t>
      </w:r>
    </w:p>
    <w:p w14:paraId="049E0A42" w14:textId="623A45B6" w:rsidR="00325E73" w:rsidRDefault="00DC56BB" w:rsidP="00D70981">
      <w:pPr>
        <w:pStyle w:val="Akapitzlist"/>
        <w:numPr>
          <w:ilvl w:val="0"/>
          <w:numId w:val="6"/>
        </w:numPr>
        <w:ind w:left="1418" w:right="0"/>
        <w:rPr>
          <w:rFonts w:ascii="Times New Roman" w:hAnsi="Times New Roman" w:cs="Times New Roman"/>
        </w:rPr>
      </w:pPr>
      <w:r w:rsidRPr="0004166B">
        <w:rPr>
          <w:rFonts w:ascii="Times New Roman" w:hAnsi="Times New Roman" w:cs="Times New Roman"/>
          <w:color w:val="auto"/>
        </w:rPr>
        <w:t xml:space="preserve">Podstawę zapłaty stanowić będzie wystawiona prawidłowo przez Wykonawcę faktura VAT </w:t>
      </w:r>
      <w:r w:rsidR="009D66D2" w:rsidRPr="0004166B">
        <w:rPr>
          <w:rFonts w:ascii="Times New Roman" w:hAnsi="Times New Roman" w:cs="Times New Roman"/>
          <w:color w:val="auto"/>
        </w:rPr>
        <w:t xml:space="preserve">przesłana na adres </w:t>
      </w:r>
      <w:hyperlink r:id="rId10" w:history="1">
        <w:r w:rsidR="009D66D2" w:rsidRPr="0004166B">
          <w:rPr>
            <w:rStyle w:val="Hipercze"/>
            <w:rFonts w:ascii="Times New Roman" w:hAnsi="Times New Roman" w:cs="Times New Roman"/>
            <w:color w:val="auto"/>
          </w:rPr>
          <w:t>odbiorefaktury@aquanet.pl</w:t>
        </w:r>
      </w:hyperlink>
      <w:r w:rsidR="009D66D2" w:rsidRPr="0004166B">
        <w:rPr>
          <w:rFonts w:ascii="Times New Roman" w:hAnsi="Times New Roman" w:cs="Times New Roman"/>
          <w:color w:val="auto"/>
        </w:rPr>
        <w:t xml:space="preserve"> </w:t>
      </w:r>
      <w:r w:rsidRPr="00CA4C7E">
        <w:rPr>
          <w:rFonts w:ascii="Times New Roman" w:hAnsi="Times New Roman" w:cs="Times New Roman"/>
        </w:rPr>
        <w:t>oraz prawidłowo wykonane sprawozdanie z przeprowadzonej kontroli wraz dokumentacją fotograficzną złożoną zgodn</w:t>
      </w:r>
      <w:r w:rsidR="00D70981" w:rsidRPr="00CA4C7E">
        <w:rPr>
          <w:rFonts w:ascii="Times New Roman" w:hAnsi="Times New Roman" w:cs="Times New Roman"/>
        </w:rPr>
        <w:t>i</w:t>
      </w:r>
      <w:r w:rsidRPr="00CA4C7E">
        <w:rPr>
          <w:rFonts w:ascii="Times New Roman" w:hAnsi="Times New Roman" w:cs="Times New Roman"/>
        </w:rPr>
        <w:t>e z wymogami niniejszej S</w:t>
      </w:r>
      <w:r w:rsidRPr="00CA4C7E">
        <w:rPr>
          <w:rFonts w:ascii="Times New Roman" w:hAnsi="Times New Roman" w:cs="Times New Roman"/>
        </w:rPr>
        <w:t>WZ</w:t>
      </w:r>
      <w:r w:rsidR="00D70981" w:rsidRPr="00CA4C7E">
        <w:rPr>
          <w:rFonts w:ascii="Times New Roman" w:hAnsi="Times New Roman" w:cs="Times New Roman"/>
        </w:rPr>
        <w:t>.</w:t>
      </w:r>
    </w:p>
    <w:p w14:paraId="576D77B4" w14:textId="77777777" w:rsidR="007127EA" w:rsidRPr="007127EA" w:rsidRDefault="007127EA" w:rsidP="007127EA">
      <w:pPr>
        <w:rPr>
          <w:rFonts w:ascii="Times New Roman" w:hAnsi="Times New Roman" w:cs="Times New Roman"/>
        </w:rPr>
      </w:pPr>
    </w:p>
    <w:p w14:paraId="20B27ED9" w14:textId="77777777" w:rsidR="007127EA" w:rsidRPr="007127EA" w:rsidRDefault="007127EA" w:rsidP="007127EA">
      <w:pPr>
        <w:rPr>
          <w:rFonts w:ascii="Times New Roman" w:hAnsi="Times New Roman" w:cs="Times New Roman"/>
        </w:rPr>
      </w:pPr>
    </w:p>
    <w:p w14:paraId="2A733B29" w14:textId="7C1C923D" w:rsidR="007127EA" w:rsidRPr="007127EA" w:rsidRDefault="007127EA" w:rsidP="007127EA">
      <w:pPr>
        <w:pStyle w:val="Nagwek1"/>
        <w:rPr>
          <w:rFonts w:ascii="Times New Roman" w:hAnsi="Times New Roman" w:cs="Times New Roman"/>
        </w:rPr>
      </w:pPr>
      <w:r w:rsidRPr="007127EA">
        <w:rPr>
          <w:rFonts w:ascii="Times New Roman" w:hAnsi="Times New Roman" w:cs="Times New Roman"/>
        </w:rPr>
        <w:t>Załączniki</w:t>
      </w:r>
    </w:p>
    <w:p w14:paraId="2BA6BB2E" w14:textId="77777777" w:rsidR="007127EA" w:rsidRPr="007127EA" w:rsidRDefault="007127EA" w:rsidP="007127EA"/>
    <w:p w14:paraId="5DF8771D" w14:textId="7ECB17C1" w:rsidR="007127EA" w:rsidRDefault="007127EA" w:rsidP="00EC5E23">
      <w:pPr>
        <w:ind w:left="2268" w:hanging="1559"/>
        <w:rPr>
          <w:rFonts w:ascii="Times New Roman" w:hAnsi="Times New Roman" w:cs="Times New Roman"/>
        </w:rPr>
      </w:pPr>
      <w:r w:rsidRPr="007127EA">
        <w:rPr>
          <w:rFonts w:ascii="Times New Roman" w:hAnsi="Times New Roman" w:cs="Times New Roman"/>
        </w:rPr>
        <w:t>Załącznik nr 1</w:t>
      </w:r>
      <w:r>
        <w:rPr>
          <w:rFonts w:ascii="Times New Roman" w:hAnsi="Times New Roman" w:cs="Times New Roman"/>
        </w:rPr>
        <w:t xml:space="preserve"> </w:t>
      </w:r>
      <w:r w:rsidR="00EC5E23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="00EC5E23">
        <w:rPr>
          <w:rFonts w:ascii="Times New Roman" w:hAnsi="Times New Roman" w:cs="Times New Roman"/>
        </w:rPr>
        <w:t>Wzór z</w:t>
      </w:r>
      <w:r>
        <w:rPr>
          <w:rFonts w:ascii="Times New Roman" w:hAnsi="Times New Roman" w:cs="Times New Roman"/>
        </w:rPr>
        <w:t>estawieni</w:t>
      </w:r>
      <w:r w:rsidR="00EC5E23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kontrolowanych posesji</w:t>
      </w:r>
    </w:p>
    <w:p w14:paraId="2BF6F54C" w14:textId="77777777" w:rsidR="007127EA" w:rsidRDefault="007127EA" w:rsidP="00EC5E23">
      <w:pPr>
        <w:ind w:left="2268" w:hanging="155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Załącznik nr 2 - </w:t>
      </w:r>
      <w:r w:rsidRPr="007127EA">
        <w:rPr>
          <w:rFonts w:ascii="Times New Roman" w:hAnsi="Times New Roman" w:cs="Times New Roman"/>
        </w:rPr>
        <w:t xml:space="preserve">Protokół nielegalnego przyłącza kanalizacyjnego i nielegalnego tj. bezumownego odprowadzania ścieków </w:t>
      </w:r>
    </w:p>
    <w:p w14:paraId="4610FED5" w14:textId="5C413537" w:rsidR="007127EA" w:rsidRDefault="007127EA" w:rsidP="00EC5E23">
      <w:pPr>
        <w:ind w:left="2268" w:hanging="155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Załącznik nr 3 - </w:t>
      </w:r>
      <w:r w:rsidRPr="007127EA">
        <w:rPr>
          <w:rFonts w:ascii="Times New Roman" w:hAnsi="Times New Roman" w:cs="Times New Roman"/>
        </w:rPr>
        <w:t>Zlecenie zbadania stanu technicznego ujawnionego przyłącza kanalizacyjnego</w:t>
      </w:r>
    </w:p>
    <w:p w14:paraId="31D5B81C" w14:textId="277B891E" w:rsidR="007127EA" w:rsidRPr="007127EA" w:rsidRDefault="007127EA" w:rsidP="00EC5E23">
      <w:pPr>
        <w:ind w:left="2268" w:hanging="1559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 nr 4 - Protokół z kontroli posesji</w:t>
      </w:r>
    </w:p>
    <w:sectPr w:rsidR="007127EA" w:rsidRPr="007127EA">
      <w:headerReference w:type="even" r:id="rId11"/>
      <w:headerReference w:type="default" r:id="rId12"/>
      <w:headerReference w:type="first" r:id="rId13"/>
      <w:pgSz w:w="11906" w:h="16838"/>
      <w:pgMar w:top="1464" w:right="1414" w:bottom="1935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6483D" w14:textId="77777777" w:rsidR="007E1363" w:rsidRDefault="007E1363" w:rsidP="009A6CE4">
      <w:pPr>
        <w:spacing w:after="0" w:line="240" w:lineRule="auto"/>
      </w:pPr>
      <w:r>
        <w:separator/>
      </w:r>
    </w:p>
  </w:endnote>
  <w:endnote w:type="continuationSeparator" w:id="0">
    <w:p w14:paraId="1EBEC0BA" w14:textId="77777777" w:rsidR="007E1363" w:rsidRDefault="007E1363" w:rsidP="009A6C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25DFC" w14:textId="77777777" w:rsidR="007E1363" w:rsidRDefault="007E1363" w:rsidP="009A6CE4">
      <w:pPr>
        <w:spacing w:after="0" w:line="240" w:lineRule="auto"/>
      </w:pPr>
      <w:r>
        <w:separator/>
      </w:r>
    </w:p>
  </w:footnote>
  <w:footnote w:type="continuationSeparator" w:id="0">
    <w:p w14:paraId="4EE8FE3A" w14:textId="77777777" w:rsidR="007E1363" w:rsidRDefault="007E1363" w:rsidP="009A6C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DA245" w14:textId="243C1FC4" w:rsidR="009A6CE4" w:rsidRDefault="009A6CE4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19B70BB" wp14:editId="1EAC8650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8890" b="17145"/>
              <wp:wrapNone/>
              <wp:docPr id="1484737361" name="Pole tekstowe 2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2CF133" w14:textId="552DF7F5" w:rsidR="009A6CE4" w:rsidRPr="009A6CE4" w:rsidRDefault="009A6CE4" w:rsidP="009A6CE4">
                          <w:pPr>
                            <w:spacing w:after="0"/>
                            <w:rPr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9A6CE4">
                            <w:rPr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9B70BB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alt="Korespondencja Wewnętrzna Aquanet SA" style="position:absolute;left:0;text-align:left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J9/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" filled="f" stroked="f">
              <v:textbox style="mso-fit-shape-to-text:t" inset="20pt,15pt,0,0">
                <w:txbxContent>
                  <w:p w14:paraId="162CF133" w14:textId="552DF7F5" w:rsidR="009A6CE4" w:rsidRPr="009A6CE4" w:rsidRDefault="009A6CE4" w:rsidP="009A6CE4">
                    <w:pPr>
                      <w:spacing w:after="0"/>
                      <w:rPr>
                        <w:noProof/>
                        <w:color w:val="0000FF"/>
                        <w:sz w:val="20"/>
                        <w:szCs w:val="20"/>
                      </w:rPr>
                    </w:pPr>
                    <w:r w:rsidRPr="009A6CE4">
                      <w:rPr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EB438" w14:textId="0FE99447" w:rsidR="009A6CE4" w:rsidRDefault="009A6CE4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EEA155A" wp14:editId="27BDD152">
              <wp:simplePos x="895350" y="44767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8890" b="17145"/>
              <wp:wrapNone/>
              <wp:docPr id="212933830" name="Pole tekstowe 3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5FEBEE" w14:textId="75EADEE0" w:rsidR="009A6CE4" w:rsidRPr="009A6CE4" w:rsidRDefault="009A6CE4" w:rsidP="009A6CE4">
                          <w:pPr>
                            <w:spacing w:after="0"/>
                            <w:rPr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9A6CE4">
                            <w:rPr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EA155A" id="_x0000_t202" coordsize="21600,21600" o:spt="202" path="m,l,21600r21600,l21600,xe">
              <v:stroke joinstyle="miter"/>
              <v:path gradientshapeok="t" o:connecttype="rect"/>
            </v:shapetype>
            <v:shape id="Pole tekstowe 3" o:spid="_x0000_s1027" type="#_x0000_t202" alt="Korespondencja Wewnętrzna Aquanet SA" style="position:absolute;left:0;text-align:left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" filled="f" stroked="f">
              <v:textbox style="mso-fit-shape-to-text:t" inset="20pt,15pt,0,0">
                <w:txbxContent>
                  <w:p w14:paraId="375FEBEE" w14:textId="75EADEE0" w:rsidR="009A6CE4" w:rsidRPr="009A6CE4" w:rsidRDefault="009A6CE4" w:rsidP="009A6CE4">
                    <w:pPr>
                      <w:spacing w:after="0"/>
                      <w:rPr>
                        <w:noProof/>
                        <w:color w:val="0000FF"/>
                        <w:sz w:val="20"/>
                        <w:szCs w:val="20"/>
                      </w:rPr>
                    </w:pPr>
                    <w:r w:rsidRPr="009A6CE4">
                      <w:rPr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955E1A" w14:textId="438F844D" w:rsidR="009A6CE4" w:rsidRDefault="009A6CE4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3D3631F" wp14:editId="1314D39E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8890" b="17145"/>
              <wp:wrapNone/>
              <wp:docPr id="728357732" name="Pole tekstowe 1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5EA127" w14:textId="7159221E" w:rsidR="009A6CE4" w:rsidRPr="009A6CE4" w:rsidRDefault="009A6CE4" w:rsidP="009A6CE4">
                          <w:pPr>
                            <w:spacing w:after="0"/>
                            <w:rPr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9A6CE4">
                            <w:rPr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D3631F" id="_x0000_t202" coordsize="21600,21600" o:spt="202" path="m,l,21600r21600,l21600,xe">
              <v:stroke joinstyle="miter"/>
              <v:path gradientshapeok="t" o:connecttype="rect"/>
            </v:shapetype>
            <v:shape id="Pole tekstowe 1" o:spid="_x0000_s1028" type="#_x0000_t202" alt="Korespondencja Wewnętrzna Aquanet SA" style="position:absolute;left:0;text-align:left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" filled="f" stroked="f">
              <v:textbox style="mso-fit-shape-to-text:t" inset="20pt,15pt,0,0">
                <w:txbxContent>
                  <w:p w14:paraId="485EA127" w14:textId="7159221E" w:rsidR="009A6CE4" w:rsidRPr="009A6CE4" w:rsidRDefault="009A6CE4" w:rsidP="009A6CE4">
                    <w:pPr>
                      <w:spacing w:after="0"/>
                      <w:rPr>
                        <w:noProof/>
                        <w:color w:val="0000FF"/>
                        <w:sz w:val="20"/>
                        <w:szCs w:val="20"/>
                      </w:rPr>
                    </w:pPr>
                    <w:r w:rsidRPr="009A6CE4">
                      <w:rPr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709F5"/>
    <w:multiLevelType w:val="hybridMultilevel"/>
    <w:tmpl w:val="1DF24982"/>
    <w:lvl w:ilvl="0" w:tplc="8BB2B14A">
      <w:start w:val="1"/>
      <w:numFmt w:val="decimal"/>
      <w:pStyle w:val="Nagwek1"/>
      <w:lvlText w:val="%1."/>
      <w:lvlJc w:val="left"/>
      <w:pPr>
        <w:ind w:left="0"/>
      </w:pPr>
      <w:rPr>
        <w:rFonts w:ascii="Times New Roman" w:eastAsia="Calibri" w:hAnsi="Times New Roman" w:cs="Times New Roman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06426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F6B10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64ADA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8C9DA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609B1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9603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9E7B2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28515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C465200"/>
    <w:multiLevelType w:val="hybridMultilevel"/>
    <w:tmpl w:val="0756BC8C"/>
    <w:lvl w:ilvl="0" w:tplc="D0BC4662">
      <w:start w:val="1"/>
      <w:numFmt w:val="bullet"/>
      <w:lvlText w:val="-"/>
      <w:lvlJc w:val="left"/>
      <w:pPr>
        <w:ind w:left="8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7AD30E">
      <w:start w:val="1"/>
      <w:numFmt w:val="bullet"/>
      <w:lvlText w:val="o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E67C48">
      <w:start w:val="1"/>
      <w:numFmt w:val="bullet"/>
      <w:lvlText w:val="▪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FE0F98">
      <w:start w:val="1"/>
      <w:numFmt w:val="bullet"/>
      <w:lvlText w:val="•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98FE3A">
      <w:start w:val="1"/>
      <w:numFmt w:val="bullet"/>
      <w:lvlText w:val="o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E848B4">
      <w:start w:val="1"/>
      <w:numFmt w:val="bullet"/>
      <w:lvlText w:val="▪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469AE0">
      <w:start w:val="1"/>
      <w:numFmt w:val="bullet"/>
      <w:lvlText w:val="•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A92EE50">
      <w:start w:val="1"/>
      <w:numFmt w:val="bullet"/>
      <w:lvlText w:val="o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D44B44">
      <w:start w:val="1"/>
      <w:numFmt w:val="bullet"/>
      <w:lvlText w:val="▪"/>
      <w:lvlJc w:val="left"/>
      <w:pPr>
        <w:ind w:left="68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7F54E59"/>
    <w:multiLevelType w:val="hybridMultilevel"/>
    <w:tmpl w:val="E1B0AC38"/>
    <w:lvl w:ilvl="0" w:tplc="77AC6C78">
      <w:start w:val="1"/>
      <w:numFmt w:val="bullet"/>
      <w:lvlText w:val="•"/>
      <w:lvlJc w:val="left"/>
      <w:pPr>
        <w:ind w:left="13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F8AB52">
      <w:start w:val="1"/>
      <w:numFmt w:val="bullet"/>
      <w:lvlText w:val="o"/>
      <w:lvlJc w:val="left"/>
      <w:pPr>
        <w:ind w:left="20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1291A0">
      <w:start w:val="1"/>
      <w:numFmt w:val="bullet"/>
      <w:lvlText w:val="▪"/>
      <w:lvlJc w:val="left"/>
      <w:pPr>
        <w:ind w:left="27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56B244">
      <w:start w:val="1"/>
      <w:numFmt w:val="bullet"/>
      <w:lvlText w:val="•"/>
      <w:lvlJc w:val="left"/>
      <w:pPr>
        <w:ind w:left="3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A01B4E">
      <w:start w:val="1"/>
      <w:numFmt w:val="bullet"/>
      <w:lvlText w:val="o"/>
      <w:lvlJc w:val="left"/>
      <w:pPr>
        <w:ind w:left="42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0CA4AA">
      <w:start w:val="1"/>
      <w:numFmt w:val="bullet"/>
      <w:lvlText w:val="▪"/>
      <w:lvlJc w:val="left"/>
      <w:pPr>
        <w:ind w:left="49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84AE18">
      <w:start w:val="1"/>
      <w:numFmt w:val="bullet"/>
      <w:lvlText w:val="•"/>
      <w:lvlJc w:val="left"/>
      <w:pPr>
        <w:ind w:left="5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FC6AAA">
      <w:start w:val="1"/>
      <w:numFmt w:val="bullet"/>
      <w:lvlText w:val="o"/>
      <w:lvlJc w:val="left"/>
      <w:pPr>
        <w:ind w:left="63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6A4F06">
      <w:start w:val="1"/>
      <w:numFmt w:val="bullet"/>
      <w:lvlText w:val="▪"/>
      <w:lvlJc w:val="left"/>
      <w:pPr>
        <w:ind w:left="71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800282E"/>
    <w:multiLevelType w:val="hybridMultilevel"/>
    <w:tmpl w:val="055E649A"/>
    <w:lvl w:ilvl="0" w:tplc="04150001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abstractNum w:abstractNumId="4" w15:restartNumberingAfterBreak="0">
    <w:nsid w:val="6AE35CF6"/>
    <w:multiLevelType w:val="hybridMultilevel"/>
    <w:tmpl w:val="1528E4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E45EFD"/>
    <w:multiLevelType w:val="hybridMultilevel"/>
    <w:tmpl w:val="D11A8C9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058016344">
    <w:abstractNumId w:val="2"/>
  </w:num>
  <w:num w:numId="2" w16cid:durableId="2120830794">
    <w:abstractNumId w:val="1"/>
  </w:num>
  <w:num w:numId="3" w16cid:durableId="2027248099">
    <w:abstractNumId w:val="0"/>
  </w:num>
  <w:num w:numId="4" w16cid:durableId="1961842609">
    <w:abstractNumId w:val="5"/>
  </w:num>
  <w:num w:numId="5" w16cid:durableId="427509139">
    <w:abstractNumId w:val="3"/>
  </w:num>
  <w:num w:numId="6" w16cid:durableId="10136485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E73"/>
    <w:rsid w:val="0004166B"/>
    <w:rsid w:val="00054447"/>
    <w:rsid w:val="000D4486"/>
    <w:rsid w:val="001328F8"/>
    <w:rsid w:val="001343D5"/>
    <w:rsid w:val="001E2EAB"/>
    <w:rsid w:val="002B4763"/>
    <w:rsid w:val="00325E73"/>
    <w:rsid w:val="00344E4B"/>
    <w:rsid w:val="006C09E1"/>
    <w:rsid w:val="007127EA"/>
    <w:rsid w:val="007E1363"/>
    <w:rsid w:val="008014F7"/>
    <w:rsid w:val="009A6CE4"/>
    <w:rsid w:val="009D66D2"/>
    <w:rsid w:val="00B16DB4"/>
    <w:rsid w:val="00B84614"/>
    <w:rsid w:val="00CA4C7E"/>
    <w:rsid w:val="00D3234D"/>
    <w:rsid w:val="00D70981"/>
    <w:rsid w:val="00DC56BB"/>
    <w:rsid w:val="00DE1D3E"/>
    <w:rsid w:val="00E7757B"/>
    <w:rsid w:val="00EC5E23"/>
    <w:rsid w:val="00F34D96"/>
    <w:rsid w:val="00FE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8662C"/>
  <w15:docId w15:val="{FBBE3791-149F-4B4C-8EB4-25F0AA9A7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9" w:line="268" w:lineRule="auto"/>
      <w:ind w:left="632" w:right="3" w:hanging="10"/>
      <w:jc w:val="both"/>
    </w:pPr>
    <w:rPr>
      <w:rFonts w:ascii="Calibri" w:eastAsia="Calibri" w:hAnsi="Calibri" w:cs="Calibri"/>
      <w:color w:val="000000"/>
      <w:sz w:val="24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numPr>
        <w:numId w:val="3"/>
      </w:numPr>
      <w:spacing w:after="21"/>
      <w:ind w:left="10" w:hanging="10"/>
      <w:outlineLvl w:val="0"/>
    </w:pPr>
    <w:rPr>
      <w:rFonts w:ascii="Calibri" w:eastAsia="Calibri" w:hAnsi="Calibri" w:cs="Calibri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24"/>
    </w:rPr>
  </w:style>
  <w:style w:type="paragraph" w:styleId="Nagwek">
    <w:name w:val="header"/>
    <w:basedOn w:val="Normalny"/>
    <w:link w:val="NagwekZnak"/>
    <w:uiPriority w:val="99"/>
    <w:unhideWhenUsed/>
    <w:rsid w:val="009A6C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6CE4"/>
    <w:rPr>
      <w:rFonts w:ascii="Calibri" w:eastAsia="Calibri" w:hAnsi="Calibri" w:cs="Calibri"/>
      <w:color w:val="000000"/>
      <w:sz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343D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343D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43D5"/>
    <w:rPr>
      <w:rFonts w:ascii="Calibri" w:eastAsia="Calibri" w:hAnsi="Calibri" w:cs="Calibri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43D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43D5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E7757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D66D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D66D2"/>
    <w:rPr>
      <w:color w:val="605E5C"/>
      <w:shd w:val="clear" w:color="auto" w:fill="E1DFDD"/>
    </w:rPr>
  </w:style>
  <w:style w:type="paragraph" w:styleId="Stopka">
    <w:name w:val="footer"/>
    <w:basedOn w:val="Normalny"/>
    <w:link w:val="StopkaZnak"/>
    <w:uiPriority w:val="99"/>
    <w:unhideWhenUsed/>
    <w:rsid w:val="007127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27EA"/>
    <w:rPr>
      <w:rFonts w:ascii="Calibri" w:eastAsia="Calibri" w:hAnsi="Calibri" w:cs="Calibri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odbiorefaktury@aquanet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14129d5-a103-4ad3-a54c-77e806f83da8" xsi:nil="true"/>
    <lcf76f155ced4ddcb4097134ff3c332f xmlns="b798e1b2-8618-4559-a97d-1d27caa4f2f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FB1950EAA186458711BC7B0C0F43E5" ma:contentTypeVersion="13" ma:contentTypeDescription="Utwórz nowy dokument." ma:contentTypeScope="" ma:versionID="32affb19a36f12dbcedef116aa3548d6">
  <xsd:schema xmlns:xsd="http://www.w3.org/2001/XMLSchema" xmlns:xs="http://www.w3.org/2001/XMLSchema" xmlns:p="http://schemas.microsoft.com/office/2006/metadata/properties" xmlns:ns2="b798e1b2-8618-4559-a97d-1d27caa4f2fe" xmlns:ns3="914129d5-a103-4ad3-a54c-77e806f83da8" targetNamespace="http://schemas.microsoft.com/office/2006/metadata/properties" ma:root="true" ma:fieldsID="0e1e02d238af60cf45ac0d8d32e83520" ns2:_="" ns3:_="">
    <xsd:import namespace="b798e1b2-8618-4559-a97d-1d27caa4f2fe"/>
    <xsd:import namespace="914129d5-a103-4ad3-a54c-77e806f83d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98e1b2-8618-4559-a97d-1d27caa4f2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i obrazów" ma:readOnly="false" ma:fieldId="{5cf76f15-5ced-4ddc-b409-7134ff3c332f}" ma:taxonomyMulti="true" ma:sspId="06e1104e-0aae-466d-b266-e6a853983d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4129d5-a103-4ad3-a54c-77e806f83da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7dfe76e-ae87-404c-ad24-1d54b93899ef}" ma:internalName="TaxCatchAll" ma:showField="CatchAllData" ma:web="914129d5-a103-4ad3-a54c-77e806f83d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4A05439-C14D-4387-BDB3-2A5ABADD57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259FF6-3171-46E9-A612-67FDC660FCE3}">
  <ds:schemaRefs>
    <ds:schemaRef ds:uri="http://schemas.microsoft.com/office/infopath/2007/PartnerControls"/>
    <ds:schemaRef ds:uri="http://purl.org/dc/dcmitype/"/>
    <ds:schemaRef ds:uri="http://purl.org/dc/terms/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b798e1b2-8618-4559-a97d-1d27caa4f2fe"/>
    <ds:schemaRef ds:uri="914129d5-a103-4ad3-a54c-77e806f83da8"/>
  </ds:schemaRefs>
</ds:datastoreItem>
</file>

<file path=customXml/itemProps3.xml><?xml version="1.0" encoding="utf-8"?>
<ds:datastoreItem xmlns:ds="http://schemas.openxmlformats.org/officeDocument/2006/customXml" ds:itemID="{09D34A67-E301-4316-9033-9047521603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98e1b2-8618-4559-a97d-1d27caa4f2fe"/>
    <ds:schemaRef ds:uri="914129d5-a103-4ad3-a54c-77e806f83d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</Pages>
  <Words>888</Words>
  <Characters>5332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Plenzler</dc:creator>
  <cp:keywords/>
  <cp:lastModifiedBy>Barbara</cp:lastModifiedBy>
  <cp:revision>12</cp:revision>
  <dcterms:created xsi:type="dcterms:W3CDTF">2023-10-09T12:10:00Z</dcterms:created>
  <dcterms:modified xsi:type="dcterms:W3CDTF">2024-03-15T09:34:00Z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2b69db64,587f4b51,cb11cc6</vt:lpwstr>
  </property>
  <property fmtid="{D5CDD505-2E9C-101B-9397-08002B2CF9AE}" pid="3" name="ClassificationContentMarkingHeaderFontProps">
    <vt:lpwstr>#0000ff,10,Calibri</vt:lpwstr>
  </property>
  <property fmtid="{D5CDD505-2E9C-101B-9397-08002B2CF9AE}" pid="4" name="ClassificationContentMarkingHeaderText">
    <vt:lpwstr>Korespondencja Wewnętrzna Aquanet SA</vt:lpwstr>
  </property>
  <property fmtid="{D5CDD505-2E9C-101B-9397-08002B2CF9AE}" pid="5" name="MSIP_Label_24d8bb54-50c7-40b9-a118-63f56d951162_Enabled">
    <vt:lpwstr>true</vt:lpwstr>
  </property>
  <property fmtid="{D5CDD505-2E9C-101B-9397-08002B2CF9AE}" pid="6" name="MSIP_Label_24d8bb54-50c7-40b9-a118-63f56d951162_SetDate">
    <vt:lpwstr>2023-10-09T12:09:33Z</vt:lpwstr>
  </property>
  <property fmtid="{D5CDD505-2E9C-101B-9397-08002B2CF9AE}" pid="7" name="MSIP_Label_24d8bb54-50c7-40b9-a118-63f56d951162_Method">
    <vt:lpwstr>Privileged</vt:lpwstr>
  </property>
  <property fmtid="{D5CDD505-2E9C-101B-9397-08002B2CF9AE}" pid="8" name="MSIP_Label_24d8bb54-50c7-40b9-a118-63f56d951162_Name">
    <vt:lpwstr>Wewnętrzne</vt:lpwstr>
  </property>
  <property fmtid="{D5CDD505-2E9C-101B-9397-08002B2CF9AE}" pid="9" name="MSIP_Label_24d8bb54-50c7-40b9-a118-63f56d951162_SiteId">
    <vt:lpwstr>604704f6-d28f-4d05-8fda-5bd318c39bda</vt:lpwstr>
  </property>
  <property fmtid="{D5CDD505-2E9C-101B-9397-08002B2CF9AE}" pid="10" name="MSIP_Label_24d8bb54-50c7-40b9-a118-63f56d951162_ActionId">
    <vt:lpwstr>03c6054b-2464-4d55-b846-a62b8ee381eb</vt:lpwstr>
  </property>
  <property fmtid="{D5CDD505-2E9C-101B-9397-08002B2CF9AE}" pid="11" name="MSIP_Label_24d8bb54-50c7-40b9-a118-63f56d951162_ContentBits">
    <vt:lpwstr>1</vt:lpwstr>
  </property>
  <property fmtid="{D5CDD505-2E9C-101B-9397-08002B2CF9AE}" pid="12" name="ContentTypeId">
    <vt:lpwstr>0x010100F1FB1950EAA186458711BC7B0C0F43E5</vt:lpwstr>
  </property>
  <property fmtid="{D5CDD505-2E9C-101B-9397-08002B2CF9AE}" pid="13" name="MediaServiceImageTags">
    <vt:lpwstr/>
  </property>
</Properties>
</file>