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E1B6E" w:rsidRDefault="00182659" w14:paraId="74C6C3A6" w14:textId="77777777">
      <w:pPr>
        <w:spacing w:after="147" w:line="259" w:lineRule="auto"/>
        <w:ind w:left="53" w:right="0" w:firstLine="0"/>
        <w:jc w:val="center"/>
      </w:pPr>
      <w:r>
        <w:rPr>
          <w:b/>
        </w:rPr>
        <w:t xml:space="preserve"> </w:t>
      </w:r>
    </w:p>
    <w:p w:rsidR="007C567A" w:rsidRDefault="00182659" w14:paraId="5839E723" w14:textId="77777777">
      <w:pPr>
        <w:spacing w:after="25" w:line="378" w:lineRule="auto"/>
        <w:ind w:left="566" w:right="563" w:hanging="10"/>
        <w:jc w:val="center"/>
        <w:rPr>
          <w:b/>
        </w:rPr>
      </w:pPr>
      <w:r>
        <w:rPr>
          <w:b/>
        </w:rPr>
        <w:t xml:space="preserve">UMOWA O ŚWIADCZENIE USŁUG </w:t>
      </w:r>
    </w:p>
    <w:p w:rsidR="00AE1B6E" w:rsidP="00ED3EAB" w:rsidRDefault="00182659" w14:paraId="7F6887BB" w14:textId="1BC6E1EA">
      <w:pPr>
        <w:spacing w:after="25" w:line="378" w:lineRule="auto"/>
        <w:ind w:left="566" w:right="563" w:hanging="10"/>
        <w:jc w:val="center"/>
      </w:pPr>
      <w:r>
        <w:rPr>
          <w:b/>
        </w:rPr>
        <w:t xml:space="preserve">w zakresie kontroli nielegalnych podłączeń do kanalizacji sanitarnej posesji zlokalizowanych na obszarze Puszcza Zielonka na terenie gmin: Pobiedziska, Skoki, Swarzędz, Czerwonak i Murowana Goślina oraz na obszarze działalności AQUANET S.A. (teren miasta Poznania, Lubonia, Suchego Lasu, Mosiny, Swarzędza, Murowanej Gośliny, Puszczykowa i Kórnika) </w:t>
      </w:r>
    </w:p>
    <w:p w:rsidR="00AE1B6E" w:rsidRDefault="00182659" w14:paraId="682C0479" w14:textId="77777777">
      <w:pPr>
        <w:pStyle w:val="Nagwek1"/>
        <w:ind w:left="566" w:right="566"/>
      </w:pPr>
      <w:r>
        <w:t xml:space="preserve"> NR ………………………………… </w:t>
      </w:r>
    </w:p>
    <w:p w:rsidR="00AE1B6E" w:rsidRDefault="00182659" w14:paraId="7BB47364" w14:textId="77777777">
      <w:pPr>
        <w:spacing w:after="105" w:line="269" w:lineRule="auto"/>
        <w:ind w:left="397" w:right="396" w:hanging="10"/>
        <w:jc w:val="center"/>
      </w:pPr>
      <w:r>
        <w:t xml:space="preserve">(dalej zwana: „Umową”) </w:t>
      </w:r>
    </w:p>
    <w:p w:rsidR="00AE1B6E" w:rsidRDefault="00182659" w14:paraId="54BBB093" w14:textId="77777777">
      <w:pPr>
        <w:spacing w:after="130" w:line="259" w:lineRule="auto"/>
        <w:ind w:left="0" w:right="0" w:firstLine="0"/>
        <w:jc w:val="left"/>
      </w:pPr>
      <w:r>
        <w:t xml:space="preserve"> </w:t>
      </w:r>
    </w:p>
    <w:p w:rsidR="00AE1B6E" w:rsidRDefault="00182659" w14:paraId="3F71CAF3" w14:textId="77777777">
      <w:pPr>
        <w:spacing w:after="0" w:line="397" w:lineRule="auto"/>
        <w:ind w:left="-15" w:right="3474" w:firstLine="0"/>
      </w:pPr>
      <w:r>
        <w:t xml:space="preserve">zawarta w </w:t>
      </w:r>
      <w:r>
        <w:rPr>
          <w:b/>
        </w:rPr>
        <w:t>dniu …………………. roku</w:t>
      </w:r>
      <w:r>
        <w:t xml:space="preserve"> w Poznaniu, pomiędzy: </w:t>
      </w:r>
      <w:r>
        <w:rPr>
          <w:b/>
        </w:rPr>
        <w:t xml:space="preserve"> </w:t>
      </w:r>
    </w:p>
    <w:p w:rsidR="00AE1B6E" w:rsidRDefault="00182659" w14:paraId="0B839410" w14:textId="77777777">
      <w:pPr>
        <w:spacing w:after="12" w:line="259" w:lineRule="auto"/>
        <w:ind w:left="-5" w:right="0" w:hanging="10"/>
        <w:jc w:val="left"/>
      </w:pPr>
      <w:r>
        <w:rPr>
          <w:b/>
        </w:rPr>
        <w:t xml:space="preserve">AQUANET S.A., 61-492 POZNAŃ, ul. DOLNA WILDA 126, </w:t>
      </w:r>
    </w:p>
    <w:p w:rsidR="00AE1B6E" w:rsidP="007C567A" w:rsidRDefault="00182659" w14:paraId="47EE70C7" w14:textId="406516F6">
      <w:pPr>
        <w:spacing w:after="12" w:line="259" w:lineRule="auto"/>
        <w:ind w:left="-5" w:right="0" w:hanging="10"/>
        <w:jc w:val="left"/>
      </w:pPr>
      <w:r>
        <w:rPr>
          <w:b/>
        </w:rPr>
        <w:t xml:space="preserve">ZAREJESTROWANĄ W SĄDZIE REJONOWYM POZNAN - NOWE MIASTO I WILDA W POZNANIU W VIII WYDZIALE GOSPODARCZYM KRAJOWEGO REJESTRU </w:t>
      </w:r>
    </w:p>
    <w:p w:rsidR="00AE1B6E" w:rsidRDefault="00182659" w14:paraId="21696952" w14:textId="77777777">
      <w:pPr>
        <w:spacing w:after="12" w:line="259" w:lineRule="auto"/>
        <w:ind w:left="-5" w:right="0" w:hanging="10"/>
        <w:jc w:val="left"/>
      </w:pPr>
      <w:r>
        <w:rPr>
          <w:b/>
        </w:rPr>
        <w:t xml:space="preserve">SĄDOWEGO POD NR KRS: 0000234819, KAPITAŁ ZAKŁADOWY: 1.121.290.222,00 PLN </w:t>
      </w:r>
    </w:p>
    <w:p w:rsidR="00AE1B6E" w:rsidRDefault="00182659" w14:paraId="63FA3F43" w14:textId="77777777">
      <w:pPr>
        <w:spacing w:after="12" w:line="259" w:lineRule="auto"/>
        <w:ind w:left="-5" w:right="0" w:hanging="10"/>
        <w:jc w:val="left"/>
      </w:pPr>
      <w:r>
        <w:t>(</w:t>
      </w:r>
      <w:r>
        <w:rPr>
          <w:b/>
        </w:rPr>
        <w:t xml:space="preserve">W CAŁOŚCI OPŁACONY), NIP: 777-00-03-274 </w:t>
      </w:r>
    </w:p>
    <w:p w:rsidR="00AE1B6E" w:rsidRDefault="00182659" w14:paraId="1259CA54" w14:textId="77777777">
      <w:pPr>
        <w:spacing w:after="0"/>
        <w:ind w:left="-15" w:right="0" w:firstLine="0"/>
      </w:pPr>
      <w:r>
        <w:t xml:space="preserve">zwaną dalej „Zamawiającym”, reprezentowaną przez : </w:t>
      </w:r>
    </w:p>
    <w:p w:rsidR="00AE1B6E" w:rsidRDefault="00182659" w14:paraId="19B3BBF4" w14:textId="77777777">
      <w:pPr>
        <w:spacing w:after="11" w:line="259" w:lineRule="auto"/>
        <w:ind w:left="0" w:right="0" w:firstLine="0"/>
        <w:jc w:val="left"/>
      </w:pPr>
      <w:r>
        <w:t xml:space="preserve"> </w:t>
      </w:r>
    </w:p>
    <w:p w:rsidR="00AE1B6E" w:rsidRDefault="007C567A" w14:paraId="1F3E4567" w14:textId="3C2AB762">
      <w:pPr>
        <w:spacing w:after="208"/>
        <w:ind w:left="720" w:right="0" w:firstLine="0"/>
      </w:pPr>
      <w:r>
        <w:t xml:space="preserve">Katarzynę Szram – Dyrektora Departamentu Sprzedaży </w:t>
      </w:r>
    </w:p>
    <w:p w:rsidR="00AE1B6E" w:rsidRDefault="00182659" w14:paraId="32F93804" w14:textId="77777777">
      <w:pPr>
        <w:ind w:left="-15" w:right="0" w:firstLine="0"/>
      </w:pPr>
      <w:r>
        <w:t xml:space="preserve">a  </w:t>
      </w:r>
    </w:p>
    <w:p w:rsidR="00AE1B6E" w:rsidRDefault="00182659" w14:paraId="1DE6C2C1" w14:textId="77777777">
      <w:pPr>
        <w:ind w:left="-15" w:right="0" w:firstLine="0"/>
      </w:pPr>
      <w:r>
        <w:t xml:space="preserve">………………………………………………………………… </w:t>
      </w:r>
    </w:p>
    <w:p w:rsidR="00AE1B6E" w:rsidRDefault="00182659" w14:paraId="38CA1CA9" w14:textId="77777777">
      <w:pPr>
        <w:spacing w:after="88"/>
        <w:ind w:left="-15" w:right="0" w:firstLine="0"/>
      </w:pPr>
      <w:r>
        <w:t xml:space="preserve">…………………………………………………………………. </w:t>
      </w:r>
    </w:p>
    <w:p w:rsidR="00AE1B6E" w:rsidRDefault="00182659" w14:paraId="3CBA623A" w14:textId="77777777">
      <w:pPr>
        <w:spacing w:after="143" w:line="259" w:lineRule="auto"/>
        <w:ind w:left="0" w:right="0" w:firstLine="0"/>
        <w:jc w:val="left"/>
      </w:pPr>
      <w:r>
        <w:t xml:space="preserve"> </w:t>
      </w:r>
    </w:p>
    <w:p w:rsidR="00AE1B6E" w:rsidRDefault="00182659" w14:paraId="555714F3" w14:textId="77777777">
      <w:pPr>
        <w:ind w:left="-15" w:right="0" w:firstLine="0"/>
      </w:pPr>
      <w:r>
        <w:t xml:space="preserve">zwanym dalej „Wykonawcą”, reprezentowanym przez: </w:t>
      </w:r>
    </w:p>
    <w:p w:rsidR="00AE1B6E" w:rsidP="00B15E79" w:rsidRDefault="00182659" w14:paraId="08CB8BDE" w14:textId="77777777">
      <w:pPr>
        <w:spacing w:after="0"/>
        <w:ind w:right="0"/>
      </w:pPr>
      <w:r>
        <w:t xml:space="preserve">…………………………… - …………………………………. </w:t>
      </w:r>
    </w:p>
    <w:p w:rsidR="007C567A" w:rsidP="00B15E79" w:rsidRDefault="007C567A" w14:paraId="16B5C179" w14:textId="77777777">
      <w:pPr>
        <w:spacing w:after="0"/>
        <w:ind w:right="0"/>
      </w:pPr>
      <w:r>
        <w:t xml:space="preserve">…………………………… - …………………………………. </w:t>
      </w:r>
    </w:p>
    <w:p w:rsidR="00AE1B6E" w:rsidRDefault="00182659" w14:paraId="03C1721C" w14:textId="77777777">
      <w:pPr>
        <w:spacing w:after="136" w:line="259" w:lineRule="auto"/>
        <w:ind w:left="708" w:right="0" w:firstLine="0"/>
        <w:jc w:val="left"/>
      </w:pPr>
      <w:r>
        <w:t xml:space="preserve"> </w:t>
      </w:r>
    </w:p>
    <w:p w:rsidR="00AE1B6E" w:rsidRDefault="00182659" w14:paraId="2F4340F7" w14:textId="77777777">
      <w:pPr>
        <w:spacing w:after="88"/>
        <w:ind w:left="-15" w:right="0" w:firstLine="0"/>
      </w:pPr>
      <w:r>
        <w:t xml:space="preserve">Zamawiający i Wykonawca zwani są także w dalszej części Umowy łącznie ,,Stronami’’, a oddzielnie ,,Stroną’’. </w:t>
      </w:r>
    </w:p>
    <w:p w:rsidR="00AE1B6E" w:rsidRDefault="00182659" w14:paraId="421FFE53" w14:textId="77777777">
      <w:pPr>
        <w:spacing w:after="142" w:line="259" w:lineRule="auto"/>
        <w:ind w:left="0" w:right="0" w:firstLine="0"/>
        <w:jc w:val="left"/>
      </w:pPr>
      <w:r>
        <w:t xml:space="preserve"> </w:t>
      </w:r>
    </w:p>
    <w:p w:rsidR="00AE1B6E" w:rsidRDefault="00182659" w14:paraId="606C91A3" w14:textId="77777777">
      <w:pPr>
        <w:spacing w:after="88"/>
        <w:ind w:left="-15" w:right="0" w:firstLine="0"/>
      </w:pPr>
      <w:r>
        <w:t xml:space="preserve">Zważywszy, że:  </w:t>
      </w:r>
    </w:p>
    <w:p w:rsidR="00AE1B6E" w:rsidRDefault="00182659" w14:paraId="401C121A" w14:textId="77777777">
      <w:pPr>
        <w:spacing w:after="243" w:line="259" w:lineRule="auto"/>
        <w:ind w:left="0" w:right="0" w:firstLine="0"/>
        <w:jc w:val="left"/>
      </w:pPr>
      <w:r>
        <w:t xml:space="preserve"> </w:t>
      </w:r>
    </w:p>
    <w:p w:rsidR="00AE1B6E" w:rsidP="007C567A" w:rsidRDefault="00182659" w14:paraId="6777912E" w14:textId="6EF4FB93">
      <w:pPr>
        <w:spacing w:after="87"/>
        <w:ind w:left="-15" w:right="0" w:firstLine="0"/>
      </w:pPr>
      <w:r>
        <w:t xml:space="preserve">w wyniku przeprowadzonego przez „AQUANET” S.A. w oparciu o Regulamin Udzielania Zamówień przez </w:t>
      </w:r>
      <w:proofErr w:type="spellStart"/>
      <w:r>
        <w:t>Aquanet</w:t>
      </w:r>
      <w:proofErr w:type="spellEnd"/>
      <w:r>
        <w:t xml:space="preserve"> S.A., do którego nie mają zastosowania przepisy ustawy Prawo zamówień </w:t>
      </w:r>
      <w:r>
        <w:t>publicznych, postępowania w trybie zapytania ofertowego, po przeprowadzeniu negocjacji, została wybrana oferta Wykonawcy</w:t>
      </w:r>
      <w:r w:rsidR="007C567A">
        <w:t>.</w:t>
      </w:r>
    </w:p>
    <w:p w:rsidR="00AE1B6E" w:rsidRDefault="00182659" w14:paraId="71098B18" w14:textId="77777777">
      <w:pPr>
        <w:ind w:left="-15" w:right="0" w:firstLine="0"/>
      </w:pPr>
      <w:r>
        <w:t>Strony postanawiają zawrzeć Umowę o następującej treści:</w:t>
      </w:r>
      <w:r>
        <w:rPr>
          <w:rFonts w:ascii="Calibri" w:hAnsi="Calibri" w:eastAsia="Calibri" w:cs="Calibri"/>
        </w:rPr>
        <w:t xml:space="preserve"> </w:t>
      </w:r>
    </w:p>
    <w:p w:rsidR="00AE1B6E" w:rsidRDefault="00182659" w14:paraId="1629FB74" w14:textId="77777777">
      <w:pPr>
        <w:spacing w:after="96" w:line="259" w:lineRule="auto"/>
        <w:ind w:left="53" w:right="0" w:firstLine="0"/>
        <w:jc w:val="center"/>
      </w:pPr>
      <w:r>
        <w:rPr>
          <w:b/>
        </w:rPr>
        <w:t xml:space="preserve"> </w:t>
      </w:r>
    </w:p>
    <w:p w:rsidR="00AE1B6E" w:rsidRDefault="00182659" w14:paraId="63A03BA0" w14:textId="77777777">
      <w:pPr>
        <w:spacing w:after="102" w:line="259" w:lineRule="auto"/>
        <w:ind w:left="53" w:right="0" w:firstLine="0"/>
        <w:jc w:val="center"/>
      </w:pPr>
      <w:r>
        <w:rPr>
          <w:b/>
        </w:rPr>
        <w:t xml:space="preserve"> </w:t>
      </w:r>
    </w:p>
    <w:p w:rsidR="00AE1B6E" w:rsidRDefault="00182659" w14:paraId="151C4298" w14:textId="77777777">
      <w:pPr>
        <w:pStyle w:val="Nagwek1"/>
        <w:ind w:left="566" w:right="565"/>
      </w:pPr>
      <w:r>
        <w:t xml:space="preserve">§ 1. Przedmiot Umowy </w:t>
      </w:r>
    </w:p>
    <w:p w:rsidR="00AE1B6E" w:rsidP="007C567A" w:rsidRDefault="00182659" w14:paraId="0922F16A" w14:textId="13B68C41">
      <w:pPr>
        <w:numPr>
          <w:ilvl w:val="0"/>
          <w:numId w:val="1"/>
        </w:numPr>
        <w:spacing w:after="4"/>
        <w:ind w:right="0" w:hanging="360"/>
      </w:pPr>
      <w:r>
        <w:t xml:space="preserve">Zamawiający zleca, a Wykonawca zobowiązuje się do wykonania w okresie obowiązywania Umowy prac w zakresie kontroli nielegalnych podłączeń do kanalizacji sanitarnej posesji zlokalizowanych na obszarze Puszczy Zielonka na terenie gmin: Pobiedziska, Skoki, Swarzędz, Czerwonak i Murowana Goślina oraz na obszarze działalności AQUANET S.A. na terenie </w:t>
      </w:r>
      <w:r w:rsidR="008F3AB2">
        <w:t>gmin</w:t>
      </w:r>
      <w:r>
        <w:t xml:space="preserve"> Pozna</w:t>
      </w:r>
      <w:r w:rsidR="008F3AB2">
        <w:t>ń</w:t>
      </w:r>
      <w:r>
        <w:t>, Lubo</w:t>
      </w:r>
      <w:r w:rsidR="008F3AB2">
        <w:t>ń</w:t>
      </w:r>
      <w:r>
        <w:t>, Such</w:t>
      </w:r>
      <w:r w:rsidR="008F3AB2">
        <w:t>y</w:t>
      </w:r>
      <w:r>
        <w:t xml:space="preserve"> Las, Mosin</w:t>
      </w:r>
      <w:r w:rsidR="008F3AB2">
        <w:t>a</w:t>
      </w:r>
      <w:r>
        <w:t>, Swarzędz, Murowan</w:t>
      </w:r>
      <w:r w:rsidR="008F3AB2">
        <w:t>a</w:t>
      </w:r>
      <w:r>
        <w:t xml:space="preserve"> Goślin</w:t>
      </w:r>
      <w:r w:rsidR="008F3AB2">
        <w:t>a</w:t>
      </w:r>
      <w:r>
        <w:t>, Puszczykow</w:t>
      </w:r>
      <w:r w:rsidR="008F3AB2">
        <w:t>o</w:t>
      </w:r>
      <w:r>
        <w:t xml:space="preserve"> i Kórnik (dalej zwane: „Przedmiotem Umowy"). </w:t>
      </w:r>
    </w:p>
    <w:p w:rsidR="00AE1B6E" w:rsidRDefault="00182659" w14:paraId="1C942682" w14:textId="476416C3">
      <w:pPr>
        <w:numPr>
          <w:ilvl w:val="0"/>
          <w:numId w:val="1"/>
        </w:numPr>
        <w:spacing w:after="85"/>
        <w:ind w:right="0" w:hanging="360"/>
      </w:pPr>
      <w:r>
        <w:t xml:space="preserve">Szczegółowy zakres rzeczowy Przedmiotu Umowy określa Specyfikacja Warunków Zamówienia, stanowiąca integralną część Umowy. </w:t>
      </w:r>
    </w:p>
    <w:p w:rsidR="00AE1B6E" w:rsidRDefault="00182659" w14:paraId="7A960923" w14:textId="77777777">
      <w:pPr>
        <w:spacing w:after="96" w:line="259" w:lineRule="auto"/>
        <w:ind w:left="427" w:right="0" w:firstLine="0"/>
        <w:jc w:val="left"/>
      </w:pPr>
      <w:r>
        <w:t xml:space="preserve"> </w:t>
      </w:r>
    </w:p>
    <w:p w:rsidR="00AE1B6E" w:rsidRDefault="00182659" w14:paraId="68E98198" w14:textId="77777777">
      <w:pPr>
        <w:spacing w:after="102" w:line="259" w:lineRule="auto"/>
        <w:ind w:left="0" w:right="0" w:firstLine="0"/>
        <w:jc w:val="left"/>
      </w:pPr>
      <w:r>
        <w:t xml:space="preserve"> </w:t>
      </w:r>
    </w:p>
    <w:p w:rsidR="00AE1B6E" w:rsidRDefault="00182659" w14:paraId="611D840D" w14:textId="77777777">
      <w:pPr>
        <w:pStyle w:val="Nagwek1"/>
        <w:ind w:left="566" w:right="566"/>
      </w:pPr>
      <w:r>
        <w:t>§ 2. Termin i warunki wykonania Umowy</w:t>
      </w:r>
      <w:r>
        <w:rPr>
          <w:b w:val="0"/>
        </w:rPr>
        <w:t xml:space="preserve"> </w:t>
      </w:r>
    </w:p>
    <w:p w:rsidR="00AE1B6E" w:rsidRDefault="00182659" w14:paraId="445FCCC6" w14:textId="0E7884CE">
      <w:pPr>
        <w:numPr>
          <w:ilvl w:val="0"/>
          <w:numId w:val="2"/>
        </w:numPr>
        <w:ind w:right="0" w:hanging="427"/>
      </w:pPr>
      <w:r>
        <w:t xml:space="preserve">Umowa zostaje zawarta na okres </w:t>
      </w:r>
      <w:r w:rsidR="004D2B20">
        <w:t>7</w:t>
      </w:r>
      <w:r>
        <w:t xml:space="preserve"> miesięcy. Za datę rozpoczęcia realizacji Przedmiotu Umowy Strony przyjmują dzień </w:t>
      </w:r>
      <w:r w:rsidR="00326F72">
        <w:t>zawarcia</w:t>
      </w:r>
      <w:r>
        <w:t xml:space="preserve"> Umowy.</w:t>
      </w:r>
      <w:r>
        <w:rPr>
          <w:b/>
        </w:rPr>
        <w:t xml:space="preserve"> </w:t>
      </w:r>
    </w:p>
    <w:p w:rsidR="00AE1B6E" w:rsidRDefault="00182659" w14:paraId="2A3FB0E8" w14:textId="77777777">
      <w:pPr>
        <w:numPr>
          <w:ilvl w:val="0"/>
          <w:numId w:val="2"/>
        </w:numPr>
        <w:ind w:right="0" w:hanging="427"/>
      </w:pPr>
      <w:r>
        <w:t>Umowa ulegnie rozwiązaniu przed upływem okresu, na który została zawarta jeżeli suma wynagrodzeń za zlecenie, o którym mowa w §3 ust. 2 Umowy, osiągnie wysokość kwoty wynagrodzenia o którym mowa w  §3 ust. 1 Umowy.</w:t>
      </w:r>
      <w:r>
        <w:rPr>
          <w:b/>
        </w:rPr>
        <w:t xml:space="preserve"> </w:t>
      </w:r>
    </w:p>
    <w:p w:rsidR="00AE1B6E" w:rsidRDefault="00182659" w14:paraId="68727A1D" w14:textId="77777777">
      <w:pPr>
        <w:numPr>
          <w:ilvl w:val="0"/>
          <w:numId w:val="2"/>
        </w:numPr>
        <w:ind w:right="0" w:hanging="427"/>
      </w:pPr>
      <w:r>
        <w:t xml:space="preserve">Umowa może zostać rozwiązana przez Strony z zachowaniem 3-miesięcznego okresu wypowiedzenia. </w:t>
      </w:r>
    </w:p>
    <w:p w:rsidR="00AE1B6E" w:rsidRDefault="00182659" w14:paraId="0AC38F78" w14:textId="77777777">
      <w:pPr>
        <w:numPr>
          <w:ilvl w:val="0"/>
          <w:numId w:val="2"/>
        </w:numPr>
        <w:ind w:right="0" w:hanging="427"/>
      </w:pPr>
      <w:r>
        <w:t xml:space="preserve">Zamawiający może rozwiązać Umowę bez wypowiedzenia w przypadku rażącego naruszenia przez Wykonawcę obowiązków wynikających z Umowy. </w:t>
      </w:r>
    </w:p>
    <w:p w:rsidR="00AE1B6E" w:rsidRDefault="00182659" w14:paraId="0B639569" w14:textId="77777777">
      <w:pPr>
        <w:numPr>
          <w:ilvl w:val="0"/>
          <w:numId w:val="2"/>
        </w:numPr>
        <w:ind w:right="0" w:hanging="427"/>
      </w:pPr>
      <w:r>
        <w:t xml:space="preserve">Rozwiązanie Umowy na zasadach określonych w ust. 3 i ust 4 wymaga formy pisemnej pod rygorem nieważności.  </w:t>
      </w:r>
    </w:p>
    <w:p w:rsidR="00AE1B6E" w:rsidRDefault="00182659" w14:paraId="06679412" w14:textId="77777777">
      <w:pPr>
        <w:numPr>
          <w:ilvl w:val="0"/>
          <w:numId w:val="2"/>
        </w:numPr>
        <w:ind w:right="0" w:hanging="427"/>
      </w:pPr>
      <w:r>
        <w:t xml:space="preserve">Wykonawca oświadcza, że posiada odpowiednią wiedzę, doświadczenie, umiejętności oraz środki rzeczowe i osobowe, niezbędne do realizacji Przedmiotu Umowy. </w:t>
      </w:r>
    </w:p>
    <w:p w:rsidR="00AE1B6E" w:rsidRDefault="00182659" w14:paraId="4EA82F7C" w14:textId="77777777">
      <w:pPr>
        <w:numPr>
          <w:ilvl w:val="0"/>
          <w:numId w:val="2"/>
        </w:numPr>
        <w:ind w:right="0" w:hanging="427"/>
      </w:pPr>
      <w:r>
        <w:t xml:space="preserve">Zamawiający zobowiązuje się współpracować z Wykonawcą przy realizacji Umowy, a w szczególności dostarczyć Wykonawcy wszelkie informacje i wyjaśnienia niezbędne do realizacji Przedmiotu Umowy. </w:t>
      </w:r>
    </w:p>
    <w:p w:rsidR="00AE1B6E" w:rsidRDefault="00182659" w14:paraId="253283B0" w14:textId="77777777">
      <w:pPr>
        <w:numPr>
          <w:ilvl w:val="0"/>
          <w:numId w:val="2"/>
        </w:numPr>
        <w:ind w:right="0" w:hanging="427"/>
      </w:pPr>
      <w:r>
        <w:t xml:space="preserve">Do wykonania Przedmiotu Umowy Wykonawca użyje własnych materiałów i narzędzi. </w:t>
      </w:r>
    </w:p>
    <w:p w:rsidR="00AE1B6E" w:rsidRDefault="00182659" w14:paraId="1DF2B009" w14:textId="77777777">
      <w:pPr>
        <w:numPr>
          <w:ilvl w:val="0"/>
          <w:numId w:val="2"/>
        </w:numPr>
        <w:ind w:right="0" w:hanging="427"/>
      </w:pPr>
      <w:r>
        <w:t xml:space="preserve">Wykonawca zobowiązuje się do wykonania Przedmiotu Umowy z należytą starannością z uwzględnieniem aktualnego poziomu wiedzy technicznej. </w:t>
      </w:r>
    </w:p>
    <w:p w:rsidR="00AE1B6E" w:rsidRDefault="00182659" w14:paraId="02580C7C" w14:textId="77777777">
      <w:pPr>
        <w:numPr>
          <w:ilvl w:val="0"/>
          <w:numId w:val="2"/>
        </w:numPr>
        <w:spacing w:after="88"/>
        <w:ind w:right="0" w:hanging="427"/>
      </w:pPr>
      <w:r>
        <w:t xml:space="preserve">W sprawach realizacji Przedmiotu Umowy ustala się następujące osoby oraz dane do kontaktu: </w:t>
      </w:r>
    </w:p>
    <w:p w:rsidR="00AE1B6E" w:rsidRDefault="00182659" w14:paraId="06E3A1E7" w14:textId="77777777">
      <w:pPr>
        <w:numPr>
          <w:ilvl w:val="1"/>
          <w:numId w:val="2"/>
        </w:numPr>
        <w:ind w:right="0" w:hanging="540"/>
      </w:pPr>
      <w:r>
        <w:t xml:space="preserve">ze strony Wykonawcy: </w:t>
      </w:r>
    </w:p>
    <w:p w:rsidR="00AE1B6E" w:rsidRDefault="00182659" w14:paraId="65C6DEE1" w14:textId="0208F510">
      <w:pPr>
        <w:ind w:left="360" w:right="0" w:firstLine="0"/>
      </w:pPr>
      <w:r>
        <w:t xml:space="preserve">          ……………………………………</w:t>
      </w:r>
      <w:r w:rsidR="00A843FE">
        <w:t>……………………………………</w:t>
      </w:r>
      <w:r>
        <w:t xml:space="preserve"> (imię i nazwisko) </w:t>
      </w:r>
    </w:p>
    <w:p w:rsidR="00AE1B6E" w:rsidRDefault="00182659" w14:paraId="196144E8" w14:textId="2F1CA696">
      <w:pPr>
        <w:ind w:left="360" w:right="0" w:firstLine="0"/>
      </w:pPr>
      <w:r>
        <w:t xml:space="preserve">          ……………………………………</w:t>
      </w:r>
      <w:r w:rsidR="00A843FE">
        <w:t>…………………………</w:t>
      </w:r>
      <w:r>
        <w:t xml:space="preserve"> (nr telefonu kontaktowego) </w:t>
      </w:r>
    </w:p>
    <w:p w:rsidR="00AE1B6E" w:rsidRDefault="00182659" w14:paraId="439D4768" w14:textId="40C6F40C">
      <w:pPr>
        <w:spacing w:after="110"/>
        <w:ind w:left="360" w:right="0" w:firstLine="0"/>
      </w:pPr>
      <w:r>
        <w:t xml:space="preserve">          ……………………………………</w:t>
      </w:r>
      <w:r w:rsidR="00A843FE">
        <w:t>………………………………………...</w:t>
      </w:r>
      <w:r>
        <w:t xml:space="preserve"> (adres email) </w:t>
      </w:r>
    </w:p>
    <w:p w:rsidR="00AE1B6E" w:rsidRDefault="00182659" w14:paraId="03C9336E" w14:textId="77777777">
      <w:pPr>
        <w:numPr>
          <w:ilvl w:val="1"/>
          <w:numId w:val="2"/>
        </w:numPr>
        <w:spacing w:after="108"/>
        <w:ind w:right="0" w:hanging="540"/>
      </w:pPr>
      <w:r>
        <w:t xml:space="preserve">ze strony Zamawiającego:  </w:t>
      </w:r>
    </w:p>
    <w:p w:rsidR="00AE1B6E" w:rsidP="00D966DA" w:rsidRDefault="00D966DA" w14:paraId="58C6C3D9" w14:textId="221C6265">
      <w:pPr>
        <w:ind w:left="851" w:right="0" w:firstLine="0"/>
      </w:pPr>
      <w:r>
        <w:t xml:space="preserve">Barbara Leśna (imię i nazwisko) </w:t>
      </w:r>
    </w:p>
    <w:p w:rsidR="00AE1B6E" w:rsidP="00D966DA" w:rsidRDefault="00D966DA" w14:paraId="5C544135" w14:textId="1F29CFFA">
      <w:pPr>
        <w:spacing w:after="30" w:line="342" w:lineRule="auto"/>
        <w:ind w:left="851" w:right="2114" w:firstLine="0"/>
        <w:jc w:val="left"/>
      </w:pPr>
      <w:r>
        <w:t>885 989 684 (nr telefonu kontaktowego)</w:t>
      </w:r>
    </w:p>
    <w:p w:rsidRPr="00D966DA" w:rsidR="00D966DA" w:rsidP="00D966DA" w:rsidRDefault="00D966DA" w14:paraId="2A9314C2" w14:textId="086C868C">
      <w:pPr>
        <w:spacing w:after="30" w:line="342" w:lineRule="auto"/>
        <w:ind w:left="851" w:right="2114" w:firstLine="0"/>
        <w:jc w:val="left"/>
        <w:rPr>
          <w:lang w:val="en-US"/>
        </w:rPr>
      </w:pPr>
      <w:r w:rsidRPr="00D966DA">
        <w:rPr>
          <w:lang w:val="en-US"/>
        </w:rPr>
        <w:t>barbara.lesna@aquanet.pl (</w:t>
      </w:r>
      <w:proofErr w:type="spellStart"/>
      <w:r w:rsidRPr="00D966DA">
        <w:rPr>
          <w:lang w:val="en-US"/>
        </w:rPr>
        <w:t>adres</w:t>
      </w:r>
      <w:proofErr w:type="spellEnd"/>
      <w:r w:rsidRPr="00D966DA">
        <w:rPr>
          <w:lang w:val="en-US"/>
        </w:rPr>
        <w:t xml:space="preserve"> emai</w:t>
      </w:r>
      <w:r>
        <w:rPr>
          <w:lang w:val="en-US"/>
        </w:rPr>
        <w:t>l)</w:t>
      </w:r>
    </w:p>
    <w:p w:rsidR="00AE1B6E" w:rsidRDefault="00182659" w14:paraId="2756853E" w14:textId="77777777">
      <w:pPr>
        <w:numPr>
          <w:ilvl w:val="0"/>
          <w:numId w:val="2"/>
        </w:numPr>
        <w:ind w:right="0" w:hanging="427"/>
      </w:pPr>
      <w:r>
        <w:t xml:space="preserve">Realizacja Przedmiotu Umowy odbywać się będzie na podstawie zlecenia Zamawiającego (dalej zwanego: „Zleceniem”). </w:t>
      </w:r>
    </w:p>
    <w:p w:rsidR="00AE1B6E" w:rsidRDefault="00182659" w14:paraId="3D426015" w14:textId="77777777">
      <w:pPr>
        <w:numPr>
          <w:ilvl w:val="0"/>
          <w:numId w:val="2"/>
        </w:numPr>
        <w:ind w:right="0" w:hanging="427"/>
      </w:pPr>
      <w:r>
        <w:t xml:space="preserve">Wykonawca zobowiązuje się do podjęcia prac niezwłocznie po przyjęciu Zlecenia od Zamawiającego, jednak nie później niż w ciągu 7 dni od chwili przesłania przez Zamawiającego zestawienia posesji, na adres mailowy wskazany w §2 ust. 10.1. Umowy.  </w:t>
      </w:r>
    </w:p>
    <w:p w:rsidR="00AE1B6E" w:rsidRDefault="00182659" w14:paraId="366CE730" w14:textId="77777777">
      <w:pPr>
        <w:numPr>
          <w:ilvl w:val="0"/>
          <w:numId w:val="2"/>
        </w:numPr>
        <w:ind w:right="0" w:hanging="427"/>
      </w:pPr>
      <w:r>
        <w:t xml:space="preserve">Przed wystawieniem faktury, o której mowa w §3 ust.2 Umowy, Strony spiszą protokół zdawczo – odbiorczy wykonanych przez Wykonawcę prac objętych Zleceniem (zwany dalej: ,,Protokołem Odbioru’’). </w:t>
      </w:r>
    </w:p>
    <w:p w:rsidR="00AE1B6E" w:rsidRDefault="00182659" w14:paraId="0AEDE2F3" w14:textId="77777777">
      <w:pPr>
        <w:numPr>
          <w:ilvl w:val="0"/>
          <w:numId w:val="2"/>
        </w:numPr>
        <w:ind w:right="0" w:hanging="427"/>
      </w:pPr>
      <w:r>
        <w:t xml:space="preserve">Protokół Odbioru zawierać będzie wszelkie ustalenia dokonane w toku odbioru, jak też terminy wyznaczone na usunięcie wad stwierdzonych w czasie odbioru. </w:t>
      </w:r>
    </w:p>
    <w:p w:rsidR="00AE1B6E" w:rsidRDefault="00182659" w14:paraId="632834D4" w14:textId="77777777">
      <w:pPr>
        <w:numPr>
          <w:ilvl w:val="0"/>
          <w:numId w:val="2"/>
        </w:numPr>
        <w:ind w:right="0" w:hanging="427"/>
      </w:pPr>
      <w:r>
        <w:t xml:space="preserve">Jeżeli w toku odbioru robót objętych Zleceniem Zamawiający stwierdzi, że nie są one wykonane prawidłowo, wówczas: </w:t>
      </w:r>
    </w:p>
    <w:p w:rsidR="00AE1B6E" w:rsidRDefault="00182659" w14:paraId="187F9DD5" w14:textId="77777777">
      <w:pPr>
        <w:numPr>
          <w:ilvl w:val="2"/>
          <w:numId w:val="3"/>
        </w:numPr>
        <w:ind w:right="0" w:hanging="360"/>
      </w:pPr>
      <w:r>
        <w:t xml:space="preserve">jeżeli prace mogą zostać wykonane prawidłowo, Zamawiający może odmówić odbioru do czasu usunięcia wad; </w:t>
      </w:r>
    </w:p>
    <w:p w:rsidR="00AE1B6E" w:rsidRDefault="00182659" w14:paraId="72D6AEAC" w14:textId="77777777">
      <w:pPr>
        <w:numPr>
          <w:ilvl w:val="2"/>
          <w:numId w:val="3"/>
        </w:numPr>
        <w:ind w:right="0" w:hanging="360"/>
      </w:pPr>
      <w:r>
        <w:t xml:space="preserve">jeżeli prace nie mogą już zostać wykonane prawidłowo, Zamawiający może obniżyć wynagrodzenie Wykonawcy za dane Zlecenie. </w:t>
      </w:r>
    </w:p>
    <w:p w:rsidR="00AE1B6E" w:rsidRDefault="00182659" w14:paraId="30F7E277" w14:textId="77777777">
      <w:pPr>
        <w:numPr>
          <w:ilvl w:val="0"/>
          <w:numId w:val="2"/>
        </w:numPr>
        <w:ind w:right="0" w:hanging="427"/>
      </w:pPr>
      <w:r>
        <w:t xml:space="preserve">Wykonawca zobowiązany jest zawiadomić Zamawiającego o poprawnym wykonaniu zakwestionowanych przez Zamawiającego prac objętych Zleceniem oraz zaproponować nowy termin odbioru prac objętych Zleceniem. Poprawne wykonanie prac objętych Zleceniem zostanie stwierdzone pokontrolnie. </w:t>
      </w:r>
    </w:p>
    <w:p w:rsidR="00AE1B6E" w:rsidRDefault="00182659" w14:paraId="30B7AAF3" w14:textId="77777777">
      <w:pPr>
        <w:numPr>
          <w:ilvl w:val="0"/>
          <w:numId w:val="2"/>
        </w:numPr>
        <w:ind w:right="0" w:hanging="427"/>
      </w:pPr>
      <w:r>
        <w:t xml:space="preserve">Wykonawca bez uprzedniej pisemnej zgody Zamawiającego, nie jest uprawniony do wykorzystywania firmy ani logo Zamawiającego w jakikolwiek sposób i w jakimkolwiek celu, jak również do publikowania/udostępnienia w jakiejkolwiek formie informacji o współpracy z Zamawiającym. </w:t>
      </w:r>
    </w:p>
    <w:p w:rsidR="00AE1B6E" w:rsidRDefault="00182659" w14:paraId="1125FD34" w14:textId="02A928FC">
      <w:pPr>
        <w:numPr>
          <w:ilvl w:val="0"/>
          <w:numId w:val="2"/>
        </w:numPr>
        <w:spacing w:after="109" w:line="248" w:lineRule="auto"/>
        <w:ind w:right="0" w:hanging="427"/>
      </w:pPr>
      <w:r>
        <w:t>Wykonawca oświadcza, że nie podlega wykluczeniu na podstawie art. 7</w:t>
      </w:r>
      <w:r w:rsidR="00DB73EC">
        <w:t xml:space="preserve"> ust. 9 w </w:t>
      </w:r>
      <w:proofErr w:type="spellStart"/>
      <w:r w:rsidR="00DB73EC">
        <w:t>zw</w:t>
      </w:r>
      <w:proofErr w:type="spellEnd"/>
      <w:r w:rsidR="00DB73EC">
        <w:t xml:space="preserve"> z</w:t>
      </w:r>
      <w:r>
        <w:t xml:space="preserve"> ust. 1 ustawy z dnia 13 kwietnia 2022 r. o szczególnych rozwiązaniach w zakresie przeciwdziałania wspieraniu agresji na Ukrainę oraz służących ochronie bezpieczeństwa narodowego. Podpisane przez Wykonawcę oświadczenie stanowi Załącznik nr 3 do Umowy. </w:t>
      </w:r>
    </w:p>
    <w:p w:rsidR="00AE1B6E" w:rsidRDefault="00182659" w14:paraId="796F6DF5" w14:textId="77777777">
      <w:pPr>
        <w:spacing w:after="96" w:line="259" w:lineRule="auto"/>
        <w:ind w:left="427" w:right="0" w:firstLine="0"/>
        <w:jc w:val="left"/>
      </w:pPr>
      <w:r>
        <w:t xml:space="preserve"> </w:t>
      </w:r>
    </w:p>
    <w:p w:rsidR="00AE1B6E" w:rsidRDefault="00182659" w14:paraId="42DA4771" w14:textId="77777777">
      <w:pPr>
        <w:spacing w:after="96" w:line="259" w:lineRule="auto"/>
        <w:ind w:left="427" w:right="0" w:firstLine="0"/>
        <w:jc w:val="left"/>
      </w:pPr>
      <w:r>
        <w:t xml:space="preserve"> </w:t>
      </w:r>
    </w:p>
    <w:p w:rsidR="00AE1B6E" w:rsidRDefault="00182659" w14:paraId="4AF38235" w14:textId="77777777">
      <w:pPr>
        <w:spacing w:after="150" w:line="259" w:lineRule="auto"/>
        <w:ind w:left="1080" w:right="0" w:firstLine="0"/>
        <w:jc w:val="left"/>
      </w:pPr>
      <w:r>
        <w:t xml:space="preserve"> </w:t>
      </w:r>
    </w:p>
    <w:p w:rsidR="00AE1B6E" w:rsidRDefault="00182659" w14:paraId="7AD70205" w14:textId="77777777">
      <w:pPr>
        <w:pStyle w:val="Nagwek1"/>
        <w:ind w:left="566" w:right="566"/>
      </w:pPr>
      <w:r>
        <w:t>§ 3. Wynagrodzenie i warunki płatności</w:t>
      </w:r>
      <w:r>
        <w:rPr>
          <w:b w:val="0"/>
        </w:rPr>
        <w:t xml:space="preserve"> </w:t>
      </w:r>
    </w:p>
    <w:p w:rsidR="00AE1B6E" w:rsidP="00B15E79" w:rsidRDefault="00182659" w14:paraId="257560B2" w14:textId="282836B8">
      <w:pPr>
        <w:numPr>
          <w:ilvl w:val="0"/>
          <w:numId w:val="6"/>
        </w:numPr>
        <w:ind w:right="0" w:hanging="427"/>
      </w:pPr>
      <w:r>
        <w:t xml:space="preserve">Łączna wartość wynagrodzenia z tytułu wykonania Przedmiotu Umowy nie przekroczy kwoty </w:t>
      </w:r>
      <w:r w:rsidRPr="00B15E79">
        <w:t>2</w:t>
      </w:r>
      <w:r w:rsidRPr="00B15E79" w:rsidR="00B15E79">
        <w:t>6</w:t>
      </w:r>
      <w:r w:rsidRPr="00B15E79">
        <w:t xml:space="preserve">0.000,00 zł (słownie: dwieście </w:t>
      </w:r>
      <w:r w:rsidRPr="00B15E79" w:rsidR="00B15E79">
        <w:t xml:space="preserve">sześćdziesiąt </w:t>
      </w:r>
      <w:r w:rsidRPr="00B15E79">
        <w:t xml:space="preserve">tysięcy złotych 00/100) netto </w:t>
      </w:r>
      <w:r>
        <w:t xml:space="preserve">(zwaną dalej: „Wynagrodzeniem”).  </w:t>
      </w:r>
    </w:p>
    <w:p w:rsidR="00AE1B6E" w:rsidP="00B15E79" w:rsidRDefault="00182659" w14:paraId="230B4F47" w14:textId="2E68123C">
      <w:pPr>
        <w:numPr>
          <w:ilvl w:val="0"/>
          <w:numId w:val="6"/>
        </w:numPr>
        <w:ind w:right="0" w:hanging="427"/>
      </w:pPr>
      <w:r>
        <w:t xml:space="preserve">Płatności za wykonane prace będą dokonywane na podstawie faktur VAT wystawianych przez Wykonawcę na koniec każdego miesiąca po podpisaniu przez Zamawiającego Protokołu Odbioru. Faktury wystawiane będą z uwzględnieniem zaakceptowanego przez Zamawiającego formularza wyceny </w:t>
      </w:r>
      <w:r w:rsidR="00DB73EC">
        <w:t xml:space="preserve">Zlecenia </w:t>
      </w:r>
      <w:r>
        <w:t>(stanowiącego załącznik nr 5 i 6 do SWZ) po przedstawieniu prawidłowo wykonanego sprawozdania z przeprowadzonej kontroli wraz z dokumentacją fotograficzną złożoną zgodnie z wymogami SWZ (zwane dalej: „Wynagrodzeniem za Zlecenie”)</w:t>
      </w:r>
      <w:r w:rsidR="00B2775A">
        <w:t>.</w:t>
      </w:r>
    </w:p>
    <w:p w:rsidR="00AE1B6E" w:rsidP="00B15E79" w:rsidRDefault="00182659" w14:paraId="03ED1CA1" w14:textId="77777777">
      <w:pPr>
        <w:numPr>
          <w:ilvl w:val="0"/>
          <w:numId w:val="6"/>
        </w:numPr>
        <w:ind w:right="0" w:hanging="427"/>
      </w:pPr>
      <w:r>
        <w:t xml:space="preserve">Kwoty Wynagrodzenia za Zlecenie, powiększone zostanie o podatek VAT wg stawki obowiązującej w dniu wystawienia faktur VAT przez Wykonawcę. </w:t>
      </w:r>
    </w:p>
    <w:p w:rsidR="00AE1B6E" w:rsidP="00B15E79" w:rsidRDefault="00182659" w14:paraId="3A700B0E" w14:textId="77777777">
      <w:pPr>
        <w:numPr>
          <w:ilvl w:val="0"/>
          <w:numId w:val="6"/>
        </w:numPr>
        <w:ind w:right="0" w:hanging="427"/>
      </w:pPr>
      <w:r>
        <w:t xml:space="preserve">Wynagrodzenie zostanie zapłacone w terminie 30 dni od dnia otrzymania przez Zamawiającego faktury VAT, wystawionej przez Wykonawcę, przelewem na rachunek bankowy wskazany przez Wykonawcę.  </w:t>
      </w:r>
    </w:p>
    <w:p w:rsidR="00AE1B6E" w:rsidP="00B15E79" w:rsidRDefault="00182659" w14:paraId="7764E542" w14:textId="77777777">
      <w:pPr>
        <w:numPr>
          <w:ilvl w:val="0"/>
          <w:numId w:val="6"/>
        </w:numPr>
        <w:ind w:right="0" w:hanging="427"/>
      </w:pPr>
      <w:r>
        <w:t>Na fakturze Wykonawca zobowiązany jest wpisać numer Umowy</w:t>
      </w:r>
      <w:r w:rsidRPr="00B15E79">
        <w:t xml:space="preserve"> </w:t>
      </w:r>
      <w:r>
        <w:t xml:space="preserve">oraz kod PKWiU lub/i CN dotyczący sprzedanych usług lub/i towarów, obowiązujący na dzień wystawienia faktury. </w:t>
      </w:r>
    </w:p>
    <w:p w:rsidR="00AE1B6E" w:rsidP="00B15E79" w:rsidRDefault="00182659" w14:paraId="74BC189F" w14:textId="77777777">
      <w:pPr>
        <w:numPr>
          <w:ilvl w:val="0"/>
          <w:numId w:val="6"/>
        </w:numPr>
        <w:ind w:right="0" w:hanging="427"/>
      </w:pPr>
      <w:r>
        <w:t xml:space="preserve">Za datę zapłaty Wynagrodzenia przyjmuje się dzień obciążenia rachunku bankowego Zamawiającego. </w:t>
      </w:r>
    </w:p>
    <w:p w:rsidR="00AE1B6E" w:rsidP="00B15E79" w:rsidRDefault="00182659" w14:paraId="6F099182" w14:textId="24D2549A">
      <w:pPr>
        <w:numPr>
          <w:ilvl w:val="0"/>
          <w:numId w:val="6"/>
        </w:numPr>
        <w:ind w:right="0" w:hanging="427"/>
      </w:pPr>
      <w:r>
        <w:t>Zamawiający oświadcza, że jest płatnikiem podatku VAT i posiada nr identyfikacyjny NIP 777</w:t>
      </w:r>
      <w:r w:rsidR="00B2775A">
        <w:t>-</w:t>
      </w:r>
      <w:r>
        <w:t xml:space="preserve">00-03-274. </w:t>
      </w:r>
    </w:p>
    <w:p w:rsidR="00AE1B6E" w:rsidP="00B15E79" w:rsidRDefault="00182659" w14:paraId="5D200AE8" w14:textId="77777777">
      <w:pPr>
        <w:numPr>
          <w:ilvl w:val="0"/>
          <w:numId w:val="6"/>
        </w:numPr>
        <w:ind w:right="0" w:hanging="427"/>
      </w:pPr>
      <w:r>
        <w:t xml:space="preserve">Wykonawca  oświadcza, że dla transakcji wynikających z Umowy jest czynnym podatnikiem podatku VAT o następującym numerze identyfikacji podatkowej NIP: ......................................... W przypadku zmiany statusu jako czynnego podatnika podatku VAT Wykonawca zobowiązuje się do poinformowania o tym fakcie Zamawiającego  w terminie do trzech dni roboczych od dnia zdarzenia. </w:t>
      </w:r>
    </w:p>
    <w:p w:rsidR="00AE1B6E" w:rsidP="00B15E79" w:rsidRDefault="00182659" w14:paraId="314F48AA" w14:textId="77777777">
      <w:pPr>
        <w:numPr>
          <w:ilvl w:val="0"/>
          <w:numId w:val="6"/>
        </w:numPr>
        <w:ind w:right="0" w:hanging="427"/>
      </w:pPr>
      <w:r>
        <w:t xml:space="preserve">Wykonawca oświadcza, iż rachunek bankowy, który wskaże na fakturze będzie rachunkiem znajdującym się w prowadzonym przez Szefa Krajowej Administracji Skarbowej wykazie podatników VAT. </w:t>
      </w:r>
      <w:r w:rsidRPr="00B15E79">
        <w:t xml:space="preserve"> </w:t>
      </w:r>
    </w:p>
    <w:p w:rsidR="00AE1B6E" w:rsidP="00B15E79" w:rsidRDefault="00182659" w14:paraId="49A36831" w14:textId="77777777">
      <w:pPr>
        <w:numPr>
          <w:ilvl w:val="0"/>
          <w:numId w:val="6"/>
        </w:numPr>
        <w:ind w:right="0" w:hanging="427"/>
      </w:pPr>
      <w:r>
        <w:t>W sytuacji, gdy rachunek wskazany przez Wykonawcę na fakturze nie będzie rachunkiem znajdującym się w prowadzonym przez Szefa Krajowej Administracji Skarbowej wykazie podatników VAT, a wartość faktury lub Umowy przekracza 15.000,00 zł brutto, Zamawiający zapłaci należność stwierdzoną fakturą na inny rachunek Wykonawcy - znajdujący się w prowadzonym przez Szefa Krajowej Administracji Skarbowej wykazie podatników VAT, jeżeli zaś w prowadzonym przez Szefa Krajowej Administracji Skarbowej wykazie podatników VAT nie będzie znajdował się żaden rachunek bankowy Wykonawcy, Zamawiający zapłaci należność stwierdzoną fakturą na rachunek na niej wskazany i jednocześnie zawiadomi właściwego naczelnika urzędu skarbowego o tym fakcie.</w:t>
      </w:r>
      <w:r w:rsidRPr="00B15E79">
        <w:t xml:space="preserve"> </w:t>
      </w:r>
    </w:p>
    <w:p w:rsidR="00AE1B6E" w:rsidP="00B15E79" w:rsidRDefault="00182659" w14:paraId="1CE0EFC0" w14:textId="77777777">
      <w:pPr>
        <w:numPr>
          <w:ilvl w:val="0"/>
          <w:numId w:val="6"/>
        </w:numPr>
        <w:ind w:right="0" w:hanging="427"/>
      </w:pPr>
      <w:r>
        <w:t xml:space="preserve">Zamawiający oświadcza, że jest dużym przedsiębiorcą w rozumieniu ustawy z dnia 8 marca  </w:t>
      </w:r>
    </w:p>
    <w:p w:rsidR="00AE1B6E" w:rsidP="00B15E79" w:rsidRDefault="00182659" w14:paraId="7C5A6B51" w14:textId="699054D2">
      <w:pPr>
        <w:numPr>
          <w:ilvl w:val="0"/>
          <w:numId w:val="6"/>
        </w:numPr>
        <w:ind w:right="0" w:hanging="427"/>
      </w:pPr>
      <w:r>
        <w:t>2013 r. o przeciwdziałaniu nadmiernym opóźnieniom w transakcjach handlowych (</w:t>
      </w:r>
      <w:proofErr w:type="spellStart"/>
      <w:r>
        <w:t>t.j</w:t>
      </w:r>
      <w:proofErr w:type="spellEnd"/>
      <w:r>
        <w:t xml:space="preserve">. Dz. U. z 2023 r., poz. </w:t>
      </w:r>
      <w:r w:rsidR="00DB73EC">
        <w:t xml:space="preserve">1790 </w:t>
      </w:r>
      <w:r>
        <w:t>ze zm.).</w:t>
      </w:r>
      <w:r w:rsidRPr="00B15E79">
        <w:t xml:space="preserve"> </w:t>
      </w:r>
    </w:p>
    <w:p w:rsidR="00AE1B6E" w:rsidP="00B15E79" w:rsidRDefault="00182659" w14:paraId="686CE11C" w14:textId="6D373E9D">
      <w:pPr>
        <w:spacing w:after="96" w:line="259" w:lineRule="auto"/>
        <w:ind w:left="0" w:right="0" w:firstLine="0"/>
        <w:jc w:val="left"/>
      </w:pPr>
      <w:r>
        <w:t xml:space="preserve">  </w:t>
      </w:r>
    </w:p>
    <w:p w:rsidR="00B2775A" w:rsidRDefault="00182659" w14:paraId="24A01678" w14:textId="77777777">
      <w:pPr>
        <w:ind w:left="-15" w:right="0" w:firstLine="4093"/>
        <w:rPr>
          <w:b/>
        </w:rPr>
      </w:pPr>
      <w:r>
        <w:rPr>
          <w:b/>
        </w:rPr>
        <w:t xml:space="preserve">§ 4. Podwykonawcy </w:t>
      </w:r>
    </w:p>
    <w:p w:rsidR="00AE1B6E" w:rsidP="00BE07C3" w:rsidRDefault="00182659" w14:paraId="3404ECC1" w14:textId="70FAD7E9">
      <w:pPr>
        <w:ind w:left="426" w:right="0" w:hanging="426"/>
      </w:pPr>
      <w:r>
        <w:t>1.</w:t>
      </w:r>
      <w:r>
        <w:rPr>
          <w:rFonts w:ascii="Arial" w:hAnsi="Arial" w:eastAsia="Arial" w:cs="Arial"/>
        </w:rPr>
        <w:t xml:space="preserve"> </w:t>
      </w:r>
      <w:r w:rsidR="00BE07C3">
        <w:rPr>
          <w:rFonts w:ascii="Arial" w:hAnsi="Arial" w:eastAsia="Arial" w:cs="Arial"/>
        </w:rPr>
        <w:t xml:space="preserve">   </w:t>
      </w:r>
      <w:r>
        <w:t xml:space="preserve">Zamawiający dopuszcza możliwość realizacji Przedmiotu Umowy za pomocą podwykonawcy / podwykonawców, po uprzednim wyrażeniu pisemnej zgody na wykonanie części lub całości Przedmiotu Umowy przez podwykonawcę/podwykonawców. </w:t>
      </w:r>
    </w:p>
    <w:p w:rsidR="00AE1B6E" w:rsidRDefault="00182659" w14:paraId="3BFB6C13" w14:textId="77777777">
      <w:pPr>
        <w:numPr>
          <w:ilvl w:val="0"/>
          <w:numId w:val="5"/>
        </w:numPr>
        <w:ind w:right="0" w:hanging="427"/>
      </w:pPr>
      <w:r>
        <w:t xml:space="preserve">Wykonawca odpowiada za działania i zaniechania podwykonawców jak za własne. </w:t>
      </w:r>
    </w:p>
    <w:p w:rsidR="00AE1B6E" w:rsidRDefault="00182659" w14:paraId="376DE514" w14:textId="77777777">
      <w:pPr>
        <w:numPr>
          <w:ilvl w:val="0"/>
          <w:numId w:val="5"/>
        </w:numPr>
        <w:spacing w:after="84"/>
        <w:ind w:right="0" w:hanging="427"/>
      </w:pPr>
      <w:r>
        <w:t xml:space="preserve">Zapisy powyższych ustępów stosuje się także w przypadku zawierania umów przez podwykonawców z dalszymi podwykonawcami. </w:t>
      </w:r>
    </w:p>
    <w:p w:rsidR="00AE1B6E" w:rsidRDefault="00182659" w14:paraId="0DF9F162" w14:textId="77777777">
      <w:pPr>
        <w:spacing w:after="100" w:line="259" w:lineRule="auto"/>
        <w:ind w:left="0" w:right="0" w:firstLine="0"/>
        <w:jc w:val="left"/>
      </w:pPr>
      <w:r>
        <w:t xml:space="preserve"> </w:t>
      </w:r>
    </w:p>
    <w:p w:rsidR="00AE1B6E" w:rsidRDefault="00182659" w14:paraId="48ADEA28" w14:textId="77777777">
      <w:pPr>
        <w:spacing w:after="145" w:line="259" w:lineRule="auto"/>
        <w:ind w:left="0" w:right="0" w:firstLine="0"/>
        <w:jc w:val="left"/>
      </w:pPr>
      <w:r>
        <w:rPr>
          <w:b/>
        </w:rPr>
        <w:t xml:space="preserve"> </w:t>
      </w:r>
    </w:p>
    <w:p w:rsidR="00AE1B6E" w:rsidRDefault="00182659" w14:paraId="52FCEB27" w14:textId="77777777">
      <w:pPr>
        <w:pStyle w:val="Nagwek1"/>
        <w:ind w:left="566" w:right="569"/>
      </w:pPr>
      <w:r>
        <w:t>§ 5. Niewykonanie lub nienależyte wykonanie Umowy</w:t>
      </w:r>
      <w:r>
        <w:rPr>
          <w:rFonts w:ascii="Calibri" w:hAnsi="Calibri" w:eastAsia="Calibri" w:cs="Calibri"/>
        </w:rPr>
        <w:t xml:space="preserve"> </w:t>
      </w:r>
    </w:p>
    <w:p w:rsidR="00AE1B6E" w:rsidP="00326F72" w:rsidRDefault="00DB73EC" w14:paraId="4BD62337" w14:textId="08FD10E1">
      <w:pPr>
        <w:ind w:left="427" w:right="0" w:firstLine="0"/>
      </w:pPr>
      <w:r>
        <w:t>1.</w:t>
      </w:r>
      <w:r>
        <w:tab/>
      </w:r>
      <w:r w:rsidR="00182659">
        <w:t xml:space="preserve">W razie niewykonania lub nienależytego wykonania Przedmiotu Umowy, Wykonawca zobowiązuje się zapłacić Zamawiającemu kary umowne: </w:t>
      </w:r>
    </w:p>
    <w:p w:rsidR="00AE1B6E" w:rsidP="00326F72" w:rsidRDefault="00DB73EC" w14:paraId="7111CBF8" w14:textId="215D4DE4">
      <w:pPr>
        <w:ind w:left="1080" w:right="0" w:firstLine="0"/>
      </w:pPr>
      <w:r>
        <w:t>1.1.</w:t>
      </w:r>
      <w:r>
        <w:tab/>
      </w:r>
      <w:r w:rsidR="00182659">
        <w:t xml:space="preserve">w wysokości 20 % Wynagrodzenia, gdy Zamawiający odstąpi od Umowy z przyczyn, za które odpowiada Wykonawca, </w:t>
      </w:r>
    </w:p>
    <w:p w:rsidR="00AE1B6E" w:rsidP="00326F72" w:rsidRDefault="00DB73EC" w14:paraId="52CAE4E0" w14:textId="3601268F">
      <w:pPr>
        <w:ind w:left="1080" w:right="0" w:firstLine="0"/>
      </w:pPr>
      <w:r>
        <w:t>1.2.</w:t>
      </w:r>
      <w:r>
        <w:tab/>
      </w:r>
      <w:r w:rsidR="00182659">
        <w:t xml:space="preserve">w wysokości 20 % Wynagrodzenia, gdy Wykonawca odstąpi od Umowy z przyczyn, za które odpowiada, </w:t>
      </w:r>
    </w:p>
    <w:p w:rsidR="00AE1B6E" w:rsidP="00326F72" w:rsidRDefault="00DB73EC" w14:paraId="4CBB41E9" w14:textId="4A02DF1E">
      <w:pPr>
        <w:ind w:left="1080" w:right="0" w:firstLine="0"/>
        <w:rPr/>
      </w:pPr>
      <w:r w:rsidR="00DB73EC">
        <w:rPr/>
        <w:t>1.3.</w:t>
      </w:r>
      <w:r>
        <w:tab/>
      </w:r>
      <w:r w:rsidR="00182659">
        <w:rPr/>
        <w:t xml:space="preserve">w wysokości 0,5 % Wynagrodzenia za każdy rozpoczęty dzień opóźnienia Wykonawcy w stosunku do terminów wykonania Przedmiotu Umowy, </w:t>
      </w:r>
    </w:p>
    <w:p w:rsidR="7659C985" w:rsidP="526CC426" w:rsidRDefault="7659C985" w14:paraId="0D2C60A5" w14:textId="21C7254D">
      <w:pPr>
        <w:pStyle w:val="Normalny"/>
        <w:ind w:left="1080" w:right="0" w:firstLine="0"/>
        <w:rPr/>
      </w:pPr>
      <w:r w:rsidR="7659C985">
        <w:rPr/>
        <w:t>1.4.</w:t>
      </w:r>
      <w:r>
        <w:tab/>
      </w:r>
      <w:r w:rsidR="7659C985">
        <w:rPr/>
        <w:t>w wysokości 2.000,00 zł. za brak wykonania lub nieprawidłowe wykonanie któregokolwiek z obowiązków Wykonawcy.</w:t>
      </w:r>
    </w:p>
    <w:p w:rsidR="00AE1B6E" w:rsidP="00326F72" w:rsidRDefault="00DB73EC" w14:paraId="46DC6DFF" w14:textId="35D31F02">
      <w:pPr>
        <w:ind w:left="427" w:right="0" w:firstLine="0"/>
      </w:pPr>
      <w:r>
        <w:t>2.</w:t>
      </w:r>
      <w:r>
        <w:tab/>
      </w:r>
      <w:r w:rsidR="00182659">
        <w:t xml:space="preserve">Zamawiający zobowiązuje się zapłacić Wykonawcy karę umowną w wysokości 20% Wynagrodzenia w razie odstąpienia przez Wykonawcę od Umowy z przyczyn, za które odpowiada Zamawiający. </w:t>
      </w:r>
    </w:p>
    <w:p w:rsidR="00AE1B6E" w:rsidP="00326F72" w:rsidRDefault="00DB73EC" w14:paraId="1174AE20" w14:textId="74EF757F">
      <w:pPr>
        <w:ind w:left="427" w:right="0" w:firstLine="0"/>
      </w:pPr>
      <w:r>
        <w:t>3.</w:t>
      </w:r>
      <w:r>
        <w:tab/>
      </w:r>
      <w:r w:rsidR="00182659">
        <w:t xml:space="preserve">W razie naruszenia przez Stronę obowiązków wynikających z § 8 Umowy dotyczących Informacji Poufnych, Strona naruszająca zobowiązuje się zapłacić drugiej Stronie karę umowną w wysokości 10.000,00 zł za każde takie naruszenie. </w:t>
      </w:r>
    </w:p>
    <w:p w:rsidR="00AE1B6E" w:rsidP="00326F72" w:rsidRDefault="00DB73EC" w14:paraId="4448B6F9" w14:textId="6AB74B98">
      <w:pPr>
        <w:ind w:left="427" w:right="0" w:firstLine="0"/>
      </w:pPr>
      <w:r>
        <w:t>4.</w:t>
      </w:r>
      <w:r>
        <w:tab/>
      </w:r>
      <w:r w:rsidR="00182659">
        <w:t xml:space="preserve">Strony mogą dochodzić odszkodowań przewyższających kary umowne na zasadach ogólnych. </w:t>
      </w:r>
    </w:p>
    <w:p w:rsidR="00AE1B6E" w:rsidP="00326F72" w:rsidRDefault="00DB73EC" w14:paraId="34A054E3" w14:textId="31FFE48A">
      <w:pPr>
        <w:ind w:left="427" w:right="0" w:firstLine="0"/>
      </w:pPr>
      <w:r>
        <w:t>5.</w:t>
      </w:r>
      <w:r>
        <w:tab/>
      </w:r>
      <w:r w:rsidR="00182659">
        <w:t xml:space="preserve">Zamawiający ma prawo potrącać kary umowne, o których mowa w ust. 1 i ust. 3 z Wynagrodzenia. </w:t>
      </w:r>
    </w:p>
    <w:p w:rsidR="00AE1B6E" w:rsidP="00326F72" w:rsidRDefault="00DB73EC" w14:paraId="05E5478F" w14:textId="14FD1A00">
      <w:pPr>
        <w:spacing w:after="96"/>
        <w:ind w:left="427" w:right="0" w:firstLine="0"/>
      </w:pPr>
      <w:r>
        <w:t>6.</w:t>
      </w:r>
      <w:r>
        <w:tab/>
      </w:r>
      <w:r w:rsidR="00182659">
        <w:t xml:space="preserve">Wykonawca, w przypadku przekroczenia terminu płatności, naliczy Zamawiającemu ustawowe odsetki. </w:t>
      </w:r>
    </w:p>
    <w:p w:rsidR="00AE1B6E" w:rsidRDefault="00182659" w14:paraId="47F6EA2D" w14:textId="77777777">
      <w:pPr>
        <w:spacing w:after="0" w:line="259" w:lineRule="auto"/>
        <w:ind w:left="0" w:right="0" w:firstLine="0"/>
        <w:jc w:val="left"/>
        <w:rPr/>
      </w:pPr>
      <w:r w:rsidRPr="526CC426" w:rsidR="00182659">
        <w:rPr>
          <w:b w:val="1"/>
          <w:bCs w:val="1"/>
        </w:rPr>
        <w:t xml:space="preserve"> </w:t>
      </w:r>
    </w:p>
    <w:p w:rsidR="526CC426" w:rsidP="526CC426" w:rsidRDefault="526CC426" w14:paraId="44426504" w14:textId="79411676">
      <w:pPr>
        <w:pStyle w:val="Normalny"/>
        <w:spacing w:after="0" w:line="259" w:lineRule="auto"/>
        <w:ind w:left="0" w:right="0" w:firstLine="0"/>
        <w:jc w:val="left"/>
        <w:rPr>
          <w:b w:val="1"/>
          <w:bCs w:val="1"/>
        </w:rPr>
      </w:pPr>
    </w:p>
    <w:p w:rsidR="526CC426" w:rsidP="526CC426" w:rsidRDefault="526CC426" w14:paraId="7E0197F6" w14:textId="789A70C2">
      <w:pPr>
        <w:pStyle w:val="Normalny"/>
        <w:spacing w:after="0" w:line="259" w:lineRule="auto"/>
        <w:ind w:left="0" w:right="0" w:firstLine="0"/>
        <w:jc w:val="left"/>
        <w:rPr>
          <w:b w:val="1"/>
          <w:bCs w:val="1"/>
        </w:rPr>
      </w:pPr>
    </w:p>
    <w:p w:rsidR="526CC426" w:rsidP="526CC426" w:rsidRDefault="526CC426" w14:paraId="008F2CA8" w14:textId="3814C425">
      <w:pPr>
        <w:pStyle w:val="Normalny"/>
        <w:spacing w:after="0" w:line="259" w:lineRule="auto"/>
        <w:ind w:left="0" w:right="0" w:firstLine="0"/>
        <w:jc w:val="left"/>
        <w:rPr>
          <w:b w:val="1"/>
          <w:bCs w:val="1"/>
        </w:rPr>
      </w:pPr>
    </w:p>
    <w:p w:rsidR="00BE07C3" w:rsidRDefault="00182659" w14:paraId="6E5F3774" w14:textId="77777777">
      <w:pPr>
        <w:ind w:left="-15" w:right="0" w:firstLine="4049"/>
        <w:rPr>
          <w:b/>
        </w:rPr>
      </w:pPr>
      <w:r>
        <w:rPr>
          <w:b/>
        </w:rPr>
        <w:t xml:space="preserve">§ 6. Prawa autorskie </w:t>
      </w:r>
    </w:p>
    <w:p w:rsidR="00AE1B6E" w:rsidP="00B15E79" w:rsidRDefault="00182659" w14:paraId="6682A726" w14:textId="3ECBC0C5">
      <w:pPr>
        <w:pStyle w:val="Akapitzlist"/>
        <w:numPr>
          <w:ilvl w:val="0"/>
          <w:numId w:val="8"/>
        </w:numPr>
        <w:ind w:right="0"/>
      </w:pPr>
      <w:r>
        <w:t>Wykonawca oświadcza, że przenosi</w:t>
      </w:r>
      <w:r w:rsidRPr="00B15E79">
        <w:t xml:space="preserve"> </w:t>
      </w:r>
      <w:r>
        <w:t xml:space="preserve">a także zobowiązuje się do przeniesienia (w odniesieniu do utworów, które powstaną lub zostaną dostarczone po dniu podpisania Umowy) na Zamawiającego wszelkie prawa własności intelektualnej i przemysłowej, w tym miedzy innymi </w:t>
      </w:r>
      <w:r>
        <w:t>patenty, projekty, wzory użytkowe, prawa autorskie, prawa baz danych, znaki handlowe, prawa do know-how, w tym autorskie prawa majątkowe do wszelkich utworów w rozumieniu ustawy z dnia 4 lutego 1994 r. o prawie autorskim i prawach pokrewnych (</w:t>
      </w:r>
      <w:proofErr w:type="spellStart"/>
      <w:r>
        <w:t>t.j</w:t>
      </w:r>
      <w:proofErr w:type="spellEnd"/>
      <w:r>
        <w:t>. Dz. U. z 2022 r. poz. 2509 ze zm.). Jako utwór rozumieć należy wszelkie dokumenty, plany, projekty, dokumentację itp. 2. Przeniesienie autorskich praw majątkowych bądź jakichkolwiek innych praw związanych z własnością intelektualną następowało będzie z chwilą przekazania utworów bądź innych przedmiotów praw własności intelektualnej Zamawiającemu (na warunkach określonych w Umowie), w zakresie wszystkich pół eksploatacji określonych w art. 50 ustawy z dnia 4 lutego 1994 r. o prawie autorskim i prawach pokrewnych (</w:t>
      </w:r>
      <w:proofErr w:type="spellStart"/>
      <w:r>
        <w:t>t.j</w:t>
      </w:r>
      <w:proofErr w:type="spellEnd"/>
      <w:r>
        <w:t xml:space="preserve">. Dz. U. z 2022 r. poz. 2509 ze zm.) wraz z prawem do wykonywania praw zależnych bez dodatkowych oświadczeń w tym zakresie. Równocześnie Wykonawca przenosi na Zamawiającego własność wszelkich egzemplarzy utworów bądź innych przedmiotów praw własności intelektualnej, które przekaże Zamawiającemu stosownie do postanowień Umowy oraz nośników, na których zostaną one utrwalone.  </w:t>
      </w:r>
    </w:p>
    <w:p w:rsidR="00AE1B6E" w:rsidP="00B15E79" w:rsidRDefault="00182659" w14:paraId="3D533EBD" w14:textId="77777777">
      <w:pPr>
        <w:numPr>
          <w:ilvl w:val="0"/>
          <w:numId w:val="8"/>
        </w:numPr>
        <w:ind w:right="0" w:hanging="427"/>
      </w:pPr>
      <w:r>
        <w:t xml:space="preserve">Wynagrodzenie, o którym mowa w § 3 Umowy obejmuje także wynagrodzenie z tytułu przeniesienia na Zamawiającego praw własności intelektualnej, w tym autorskich praw majątkowych do utworów oraz praw zależnych. Wykonawca akceptuje to Wynagrodzenie i nie będzie żądał żądnego dodatkowego wynagrodzenia w tym zakresie. Jednoczenie Wykonawca zapewnia, że w każdym przypadku, gdy będzie nabywał prawa od podwykonawców, nabędzie całość praw autorskich majątkowych, a w przypadku, gdy będzie to niemożliwe nabędzie licencję, bez ograniczeń czasowych czy terytorialnych z prawem do udzielania sublicencji.  </w:t>
      </w:r>
    </w:p>
    <w:p w:rsidR="00AE1B6E" w:rsidP="00B15E79" w:rsidRDefault="00182659" w14:paraId="3D9A9BA6" w14:textId="77777777">
      <w:pPr>
        <w:numPr>
          <w:ilvl w:val="0"/>
          <w:numId w:val="8"/>
        </w:numPr>
        <w:ind w:right="0" w:hanging="427"/>
      </w:pPr>
      <w:r>
        <w:t xml:space="preserve">Zamawiający ma prawo do przeniesienia autorskich praw majątkowych do utworów na osoby trzecie i udzielania im licencji do korzystania z utworów, w zakresie nabytych praw autorskich. </w:t>
      </w:r>
    </w:p>
    <w:p w:rsidR="00AE1B6E" w:rsidP="00B15E79" w:rsidRDefault="00182659" w14:paraId="6F51F19D" w14:textId="77777777">
      <w:pPr>
        <w:numPr>
          <w:ilvl w:val="0"/>
          <w:numId w:val="8"/>
        </w:numPr>
        <w:ind w:right="0" w:hanging="427"/>
      </w:pPr>
      <w:r>
        <w:t xml:space="preserve">W każdym przypadku, w którym utworem będzie projekt, przeniesienie całości majątkowych praw autorskich będzie obejmować prawo jego wielokrotnego zastosowania – budowa, rozbudowa itp. </w:t>
      </w:r>
    </w:p>
    <w:p w:rsidR="00AE1B6E" w:rsidP="00B15E79" w:rsidRDefault="00182659" w14:paraId="35AF0AB9" w14:textId="77777777">
      <w:pPr>
        <w:numPr>
          <w:ilvl w:val="0"/>
          <w:numId w:val="8"/>
        </w:numPr>
        <w:ind w:right="0" w:hanging="427"/>
      </w:pPr>
      <w:r>
        <w:t xml:space="preserve">Strony postanawiają, iż w przypadku rozwiązania Umowy Zamawiający nabędzie autorskie prawa majątkowe oraz inne prawa własności intelektualnej w zakresie w niniejszym paragrafie określonym do wszelkich utworów lub innych przedmiotów własności intelektualnej wykonanych do czasu zakończenia współpracy Stron, niezależnie od tego na jakim etapie realizacji nastąpi rozwiązanie Umowy. </w:t>
      </w:r>
    </w:p>
    <w:p w:rsidR="00AE1B6E" w:rsidRDefault="00182659" w14:paraId="173B2A42" w14:textId="77777777">
      <w:pPr>
        <w:spacing w:after="142" w:line="259" w:lineRule="auto"/>
        <w:ind w:left="53" w:right="0" w:firstLine="0"/>
        <w:jc w:val="center"/>
      </w:pPr>
      <w:r>
        <w:rPr>
          <w:b/>
        </w:rPr>
        <w:t xml:space="preserve"> </w:t>
      </w:r>
    </w:p>
    <w:p w:rsidR="00AE1B6E" w:rsidRDefault="00182659" w14:paraId="53D0F1A7" w14:textId="77777777">
      <w:pPr>
        <w:pStyle w:val="Nagwek1"/>
        <w:ind w:left="566" w:right="566"/>
      </w:pPr>
      <w:r>
        <w:t xml:space="preserve">§ 7. Siła Wyższa </w:t>
      </w:r>
    </w:p>
    <w:p w:rsidR="00AE1B6E" w:rsidP="00B15E79" w:rsidRDefault="00182659" w14:paraId="11D37F0B" w14:textId="77777777">
      <w:pPr>
        <w:numPr>
          <w:ilvl w:val="0"/>
          <w:numId w:val="12"/>
        </w:numPr>
        <w:ind w:right="0" w:hanging="427"/>
      </w:pPr>
      <w:r>
        <w:t xml:space="preserve">Żadna ze Stron nie ponosi odpowiedzialności za niewykonanie lub nienależyte wykonanie obowiązków wynikających z Umowy będące następstwem wyłącznie wystąpienia siły wyższej. </w:t>
      </w:r>
    </w:p>
    <w:p w:rsidR="00AE1B6E" w:rsidP="00B15E79" w:rsidRDefault="00182659" w14:paraId="79BD87A2" w14:textId="77777777">
      <w:pPr>
        <w:numPr>
          <w:ilvl w:val="0"/>
          <w:numId w:val="12"/>
        </w:numPr>
        <w:ind w:right="0" w:hanging="427"/>
      </w:pPr>
      <w:r>
        <w:t xml:space="preserve">Strona, która stwierdzi wystąpienie siły wyższej ma obowiązek poinformowania o tym drugiej Strony na piśmie bez zbędnej zwłoki.  </w:t>
      </w:r>
    </w:p>
    <w:p w:rsidR="00AE1B6E" w:rsidP="00B15E79" w:rsidRDefault="00182659" w14:paraId="77094C5B" w14:textId="77777777">
      <w:pPr>
        <w:numPr>
          <w:ilvl w:val="0"/>
          <w:numId w:val="12"/>
        </w:numPr>
        <w:ind w:right="0" w:hanging="427"/>
      </w:pPr>
      <w:r>
        <w:t xml:space="preserve">Strona dotknięta działaniem siły wyższej podejmie wszelkie konieczne czynności zmierzające do ograniczenia skutków siły wyższej w zakresie wykonania zobowiązań wynikających z Umowy. </w:t>
      </w:r>
    </w:p>
    <w:p w:rsidR="00AE1B6E" w:rsidP="00B15E79" w:rsidRDefault="00182659" w14:paraId="3AC33EAA" w14:textId="77777777">
      <w:pPr>
        <w:numPr>
          <w:ilvl w:val="0"/>
          <w:numId w:val="12"/>
        </w:numPr>
        <w:spacing w:after="90"/>
        <w:ind w:right="0" w:hanging="427"/>
      </w:pPr>
      <w:r>
        <w:t xml:space="preserve">W przypadku ustania siły wyższej, Strona zawiadomi o tym bezzwłocznie drugą Stronę na piśmie. </w:t>
      </w:r>
    </w:p>
    <w:p w:rsidR="00AE1B6E" w:rsidRDefault="00182659" w14:paraId="6F47C01E" w14:textId="77777777">
      <w:pPr>
        <w:spacing w:after="141" w:line="259" w:lineRule="auto"/>
        <w:ind w:left="0" w:right="0" w:firstLine="0"/>
        <w:jc w:val="left"/>
      </w:pPr>
      <w:r>
        <w:rPr>
          <w:b/>
        </w:rPr>
        <w:t xml:space="preserve"> </w:t>
      </w:r>
    </w:p>
    <w:p w:rsidR="00B15E79" w:rsidRDefault="00182659" w14:paraId="7858F0F9" w14:textId="77777777">
      <w:pPr>
        <w:ind w:left="-15" w:right="0" w:firstLine="3903"/>
        <w:rPr>
          <w:b/>
        </w:rPr>
      </w:pPr>
      <w:r>
        <w:rPr>
          <w:b/>
        </w:rPr>
        <w:t xml:space="preserve">§ 8. Klauzula poufności </w:t>
      </w:r>
    </w:p>
    <w:p w:rsidR="00AE1B6E" w:rsidP="00B15E79" w:rsidRDefault="00182659" w14:paraId="2EA2403A" w14:textId="0550C465">
      <w:pPr>
        <w:numPr>
          <w:ilvl w:val="0"/>
          <w:numId w:val="13"/>
        </w:numPr>
        <w:ind w:right="0" w:hanging="427"/>
      </w:pPr>
      <w:r>
        <w:t xml:space="preserve">Strony zobowiązują się do zachowania poufności wszelkich informacji uzyskanych w związku lub przy okazji wykonywania Umowy, które stanowią lub mogą stanowić technologiczną, organizacyjną lub finansową tajemnicę drugiej Strony i których ujawnienie mogłoby narazić Stronę na szkodę (zwane dalej: „Informacjami Poufnymi”). </w:t>
      </w:r>
    </w:p>
    <w:p w:rsidR="00AE1B6E" w:rsidRDefault="00182659" w14:paraId="2186B854" w14:textId="77777777">
      <w:pPr>
        <w:numPr>
          <w:ilvl w:val="0"/>
          <w:numId w:val="9"/>
        </w:numPr>
        <w:spacing w:after="91"/>
        <w:ind w:right="0" w:hanging="427"/>
      </w:pPr>
      <w:r>
        <w:t xml:space="preserve">Informacje Poufne obejmują w szczególności: </w:t>
      </w:r>
    </w:p>
    <w:p w:rsidR="00AE1B6E" w:rsidRDefault="00182659" w14:paraId="485A3E64" w14:textId="77777777">
      <w:pPr>
        <w:numPr>
          <w:ilvl w:val="1"/>
          <w:numId w:val="9"/>
        </w:numPr>
        <w:ind w:right="0" w:hanging="569"/>
      </w:pPr>
      <w:r>
        <w:t xml:space="preserve">wszelkie dane technologiczne, finansowe, handlowe, tajemnice handlowe, projekty, biznes plany lub inne informacje dotyczące Strony lub jej klientów lub kontrahentów; </w:t>
      </w:r>
    </w:p>
    <w:p w:rsidR="00AE1B6E" w:rsidRDefault="00182659" w14:paraId="49184DEE" w14:textId="77777777">
      <w:pPr>
        <w:numPr>
          <w:ilvl w:val="1"/>
          <w:numId w:val="9"/>
        </w:numPr>
        <w:ind w:right="0" w:hanging="569"/>
      </w:pPr>
      <w:r>
        <w:t xml:space="preserve">informacje dotyczące usług, polityki cenowej, wynagrodzeń pracowników, sprzedaży, które Wykonawca otrzymał w okresie obowiązywania Umowy lub o których dowiedział się, czy też do których miał dostęp przy wykonywaniu Umowy, względnie dowie się, czy też będzie miał dostęp w związku z prowadzącymi negocjacjami w przedmiocie wykonania Umowy; </w:t>
      </w:r>
    </w:p>
    <w:p w:rsidR="00AE1B6E" w:rsidRDefault="00182659" w14:paraId="447287DD" w14:textId="77777777">
      <w:pPr>
        <w:numPr>
          <w:ilvl w:val="1"/>
          <w:numId w:val="9"/>
        </w:numPr>
        <w:ind w:right="0" w:hanging="569"/>
      </w:pPr>
      <w:r>
        <w:t>informacje stanowiące tajemnicę przedsiębiorstwa Strony w rozumieniu art. 11 ust. 2 ustawy z dnia 16 kwietnia 1993 r. o zwalczaniu nieuczciwej konkurencji (</w:t>
      </w:r>
      <w:proofErr w:type="spellStart"/>
      <w:r>
        <w:t>t.j</w:t>
      </w:r>
      <w:proofErr w:type="spellEnd"/>
      <w:r>
        <w:t xml:space="preserve">. Dz. U. 2022 r. poz. 1223 ze zm.),  </w:t>
      </w:r>
    </w:p>
    <w:p w:rsidR="00AE1B6E" w:rsidRDefault="00182659" w14:paraId="78D31268" w14:textId="4800E779">
      <w:pPr>
        <w:numPr>
          <w:ilvl w:val="1"/>
          <w:numId w:val="9"/>
        </w:numPr>
        <w:ind w:right="0" w:hanging="569"/>
      </w:pPr>
      <w:r>
        <w:t>wszelkie informacje i dokumenty dotyczące Strony i jej praw własności intelektualnej w rozumieniu ustawy z dnia 4 lutego 1994 r. o prawie autorskim i prawach pokrewnych (</w:t>
      </w:r>
      <w:proofErr w:type="spellStart"/>
      <w:r>
        <w:t>t.j</w:t>
      </w:r>
      <w:proofErr w:type="spellEnd"/>
      <w:r>
        <w:t>. Dz. U. z 2022 r. poz. 2509 ze zm.)</w:t>
      </w:r>
      <w:r w:rsidR="00DB73EC">
        <w:t>.</w:t>
      </w:r>
      <w:r>
        <w:t xml:space="preserve"> </w:t>
      </w:r>
    </w:p>
    <w:p w:rsidR="00AE1B6E" w:rsidRDefault="00182659" w14:paraId="547619EA" w14:textId="77777777">
      <w:pPr>
        <w:numPr>
          <w:ilvl w:val="0"/>
          <w:numId w:val="9"/>
        </w:numPr>
        <w:ind w:right="0" w:hanging="427"/>
      </w:pPr>
      <w:r>
        <w:t xml:space="preserve">Strony ustalają, że Informacje Poufne obejmują informacje wskazane w ust. 2. niezależnie od formy ich przekazania. </w:t>
      </w:r>
    </w:p>
    <w:p w:rsidR="00AE1B6E" w:rsidRDefault="00182659" w14:paraId="51CD02D8" w14:textId="77777777">
      <w:pPr>
        <w:numPr>
          <w:ilvl w:val="0"/>
          <w:numId w:val="9"/>
        </w:numPr>
        <w:ind w:right="0" w:hanging="427"/>
      </w:pPr>
      <w:r>
        <w:t xml:space="preserve">Strony zobowiązują się wykorzystywać Informacje Poufne tylko i wyłącznie w celu wykonywania Umowy. </w:t>
      </w:r>
    </w:p>
    <w:p w:rsidR="00AE1B6E" w:rsidRDefault="00182659" w14:paraId="40F2F455" w14:textId="77777777">
      <w:pPr>
        <w:numPr>
          <w:ilvl w:val="0"/>
          <w:numId w:val="9"/>
        </w:numPr>
        <w:ind w:right="0" w:hanging="427"/>
      </w:pPr>
      <w:r>
        <w:t xml:space="preserve">Strona powstrzyma się od kopiowania i powielania w inny sposób dostarczonych przez drugą Stronę Informacji Poufnych lub ich części, chyba, że konieczne jest to dla celu, w jakim zostały one przekazane lub innym celu związanym z wykonaniem Umowy. </w:t>
      </w:r>
    </w:p>
    <w:p w:rsidR="00AE1B6E" w:rsidRDefault="00182659" w14:paraId="43942EE1" w14:textId="77777777">
      <w:pPr>
        <w:numPr>
          <w:ilvl w:val="0"/>
          <w:numId w:val="9"/>
        </w:numPr>
        <w:ind w:right="0" w:hanging="427"/>
      </w:pPr>
      <w:r>
        <w:t xml:space="preserve">Strony zobowiązują się zwrócić sobie wszelkie dokumenty i nośniki zawierające Informacje Poufne na żądanie drugiej Strony, a kopie takich nośników zniszczyć lub zwrócić równocześnie ze zwrotem oryginalnych nośników. </w:t>
      </w:r>
    </w:p>
    <w:p w:rsidR="00AE1B6E" w:rsidRDefault="00182659" w14:paraId="26D74AF3" w14:textId="77777777">
      <w:pPr>
        <w:numPr>
          <w:ilvl w:val="0"/>
          <w:numId w:val="9"/>
        </w:numPr>
        <w:ind w:right="0" w:hanging="427"/>
      </w:pPr>
      <w:r>
        <w:t xml:space="preserve">Obowiązek zachowania w poufności Informacji Poufnych jest nieograniczony w czasie. </w:t>
      </w:r>
    </w:p>
    <w:p w:rsidR="00AE1B6E" w:rsidRDefault="00182659" w14:paraId="2C63249F" w14:textId="77777777">
      <w:pPr>
        <w:numPr>
          <w:ilvl w:val="0"/>
          <w:numId w:val="9"/>
        </w:numPr>
        <w:ind w:right="0" w:hanging="427"/>
      </w:pPr>
      <w:r>
        <w:t xml:space="preserve">Strona może ujawnić Informacje Poufne jedynie swoim pracownikom, podwykonawcom i kontrahentom, którzy z uwagi na zakres swoich obowiązków bądź powierzone im zadania będą zaangażowani w realizację Umowy, po poinformowaniu tych osób o charakterze Informacji Poufnych i zobowiązaniu do zachowaniu ich w tajemnicy. Za działania lub zaniechania wyżej wymienionych osób odpowiada Strona, w imieniu której wykonują one zadania związane z realizacją Umowy.  </w:t>
      </w:r>
    </w:p>
    <w:p w:rsidR="00AE1B6E" w:rsidRDefault="00182659" w14:paraId="7280A127" w14:textId="77777777">
      <w:pPr>
        <w:numPr>
          <w:ilvl w:val="0"/>
          <w:numId w:val="9"/>
        </w:numPr>
        <w:ind w:right="0" w:hanging="427"/>
      </w:pPr>
      <w:r>
        <w:t xml:space="preserve">Strony ustalają, że Informacje Poufne nie obejmują: </w:t>
      </w:r>
    </w:p>
    <w:p w:rsidR="00AE1B6E" w:rsidRDefault="00182659" w14:paraId="4BB35A9D" w14:textId="77777777">
      <w:pPr>
        <w:numPr>
          <w:ilvl w:val="1"/>
          <w:numId w:val="9"/>
        </w:numPr>
        <w:spacing w:after="131" w:line="269" w:lineRule="auto"/>
        <w:ind w:right="0" w:hanging="569"/>
      </w:pPr>
      <w:r>
        <w:t xml:space="preserve">informacji, które legalnie znajdowały się w posiadaniu Strony przed podpisaniem Umowy i nie były objęte obowiązkiem zachowania w tajemnicy zanim zostały jej ujawnione, </w:t>
      </w:r>
    </w:p>
    <w:p w:rsidR="00AE1B6E" w:rsidRDefault="00182659" w14:paraId="3AA82635" w14:textId="77777777">
      <w:pPr>
        <w:numPr>
          <w:ilvl w:val="1"/>
          <w:numId w:val="9"/>
        </w:numPr>
        <w:ind w:right="0" w:hanging="569"/>
      </w:pPr>
      <w:r>
        <w:t xml:space="preserve">informacji uzyskanych od osób trzecich, które miały prawo ich posiadania i ujawnienia, jeśli zostały ujawnione bez naruszania prawa,  </w:t>
      </w:r>
    </w:p>
    <w:p w:rsidR="00AE1B6E" w:rsidRDefault="00182659" w14:paraId="5FCE8BAE" w14:textId="77777777">
      <w:pPr>
        <w:numPr>
          <w:ilvl w:val="1"/>
          <w:numId w:val="9"/>
        </w:numPr>
        <w:ind w:right="0" w:hanging="569"/>
      </w:pPr>
      <w:r>
        <w:t xml:space="preserve">informacji, które są dostępne publicznie, lub staną się publiczne w terminie późniejszym (od chwili ich upublicznienia), bez naruszania postanowień Umowy. </w:t>
      </w:r>
    </w:p>
    <w:p w:rsidR="00AE1B6E" w:rsidRDefault="00182659" w14:paraId="11D1768B" w14:textId="77777777">
      <w:pPr>
        <w:numPr>
          <w:ilvl w:val="0"/>
          <w:numId w:val="9"/>
        </w:numPr>
        <w:ind w:right="0" w:hanging="427"/>
      </w:pPr>
      <w:r>
        <w:t xml:space="preserve">Strony zwolnione będą z obowiązku zachowania w tajemnicy Informacji Poufnych, jeżeli obowiązek ujawnienia Informacji Poufnych wynikać będzie z obowiązujących przepisów prawa lub orzeczenia uprawnionego sądu, lub decyzji uprawnionego organu z tym, że Strona ujawniająca Informację Poufną zobowiązana jest do współdziałania z drugą Stroną, poprzez poinformowanie jej o tym fakcie, wraz ze wskazaniem podstawy prawnej lub osoby (organu) wnioskującej o udostępnienie tejże informacji, a także ujawnienia jedynie takiej części Informacji Poufnych, jaka jest wymagana przez prawo.  </w:t>
      </w:r>
    </w:p>
    <w:p w:rsidR="00AE1B6E" w:rsidRDefault="00182659" w14:paraId="2BBD6E4A" w14:textId="77777777">
      <w:pPr>
        <w:numPr>
          <w:ilvl w:val="0"/>
          <w:numId w:val="9"/>
        </w:numPr>
        <w:ind w:right="0" w:hanging="427"/>
      </w:pPr>
      <w:r>
        <w:t xml:space="preserve">W przypadku naruszenia obowiązków wynikających z niniejszego paragrafu, Strona naruszająca zobowiązuje się zapłacić drugiej Stronie za każde takie naruszenie karę umowną wskazaną w § 5 ust. 3 Umowy. </w:t>
      </w:r>
    </w:p>
    <w:p w:rsidR="00AE1B6E" w:rsidRDefault="00182659" w14:paraId="1D3CE4C7" w14:textId="77777777">
      <w:pPr>
        <w:numPr>
          <w:ilvl w:val="0"/>
          <w:numId w:val="9"/>
        </w:numPr>
        <w:spacing w:after="10"/>
        <w:ind w:right="0" w:hanging="427"/>
      </w:pPr>
      <w:r>
        <w:t>Wykonawca, podwykonawca oraz dalszy podwykonawca nie są uprawnieni do kontaktów z mediami. Wszelkie informacje mogą być przekazywane mediom jedynie za pośrednictwem Zamawiającego.</w:t>
      </w:r>
      <w:r>
        <w:rPr>
          <w:sz w:val="32"/>
        </w:rPr>
        <w:t xml:space="preserve"> </w:t>
      </w:r>
    </w:p>
    <w:p w:rsidR="00AE1B6E" w:rsidP="526CC426" w:rsidRDefault="00182659" w14:paraId="4EDC87F8" w14:noSpellErr="1" w14:textId="652A8CE9">
      <w:pPr>
        <w:spacing w:after="96" w:line="259" w:lineRule="auto"/>
        <w:ind w:left="720" w:right="0" w:firstLine="0"/>
        <w:jc w:val="left"/>
        <w:rPr/>
      </w:pPr>
      <w:r w:rsidR="00182659">
        <w:rPr/>
        <w:t xml:space="preserve"> </w:t>
      </w:r>
    </w:p>
    <w:p w:rsidR="00AE1B6E" w:rsidRDefault="00182659" w14:paraId="7D591FF0" w14:textId="77777777">
      <w:pPr>
        <w:spacing w:after="142" w:line="259" w:lineRule="auto"/>
        <w:ind w:left="620" w:right="0" w:firstLine="0"/>
        <w:jc w:val="center"/>
      </w:pPr>
      <w:r>
        <w:rPr>
          <w:b/>
        </w:rPr>
        <w:t xml:space="preserve"> </w:t>
      </w:r>
    </w:p>
    <w:p w:rsidR="00AE1B6E" w:rsidRDefault="00182659" w14:paraId="5F2B3B23" w14:textId="77777777">
      <w:pPr>
        <w:pStyle w:val="Nagwek1"/>
        <w:ind w:left="566" w:right="0"/>
      </w:pPr>
      <w:r>
        <w:t>§ 9. Postanowienia końcowe</w:t>
      </w:r>
      <w:r>
        <w:rPr>
          <w:b w:val="0"/>
        </w:rPr>
        <w:t xml:space="preserve"> </w:t>
      </w:r>
    </w:p>
    <w:p w:rsidR="00AE1B6E" w:rsidRDefault="00182659" w14:paraId="18889EC9" w14:textId="77777777">
      <w:pPr>
        <w:numPr>
          <w:ilvl w:val="0"/>
          <w:numId w:val="10"/>
        </w:numPr>
        <w:ind w:right="0" w:hanging="427"/>
      </w:pPr>
      <w:r>
        <w:t xml:space="preserve">W sprawach nieuregulowanych Umową zastosowanie mają przepisy Kodeksu cywilnego i innych ustaw. </w:t>
      </w:r>
    </w:p>
    <w:p w:rsidR="00AE1B6E" w:rsidRDefault="00182659" w14:paraId="4C403C2B" w14:textId="77777777">
      <w:pPr>
        <w:numPr>
          <w:ilvl w:val="0"/>
          <w:numId w:val="10"/>
        </w:numPr>
        <w:spacing w:after="109"/>
        <w:ind w:right="0" w:hanging="427"/>
      </w:pPr>
      <w:r>
        <w:t xml:space="preserve">W przypadku powstania sporu na tle realizacji Umowy, Strony będą dążyły do polubownego uregulowania sporu, a po bezskutecznym wyczerpaniu tego sposobu poddadzą się pod orzecznictwo właściwego Sądu Powszechnego w Poznaniu. </w:t>
      </w:r>
    </w:p>
    <w:p w:rsidR="00AE1B6E" w:rsidRDefault="00182659" w14:paraId="57510B78" w14:textId="77777777">
      <w:pPr>
        <w:numPr>
          <w:ilvl w:val="0"/>
          <w:numId w:val="10"/>
        </w:numPr>
        <w:ind w:right="0" w:hanging="427"/>
      </w:pPr>
      <w:r>
        <w:t xml:space="preserve">Wszelkie zmiany lub uzupełnienia Umowy wymagają formy pisemnej pod rygorem nieważności. </w:t>
      </w:r>
    </w:p>
    <w:p w:rsidR="00AE1B6E" w:rsidRDefault="00182659" w14:paraId="5B31F03B" w14:textId="77777777">
      <w:pPr>
        <w:numPr>
          <w:ilvl w:val="0"/>
          <w:numId w:val="10"/>
        </w:numPr>
        <w:spacing w:after="85"/>
        <w:ind w:right="0" w:hanging="427"/>
      </w:pPr>
      <w:r>
        <w:t xml:space="preserve">Umowę sporządzono w dwóch jednobrzmiących egzemplarzach - po jednym egzemplarzu dla każdej ze Stron. </w:t>
      </w:r>
    </w:p>
    <w:p w:rsidR="00AE1B6E" w:rsidRDefault="00182659" w14:paraId="25D9E805" w14:textId="77777777">
      <w:pPr>
        <w:spacing w:after="100" w:line="259" w:lineRule="auto"/>
        <w:ind w:left="1133" w:right="0" w:firstLine="0"/>
        <w:jc w:val="left"/>
      </w:pPr>
      <w:r>
        <w:t xml:space="preserve"> </w:t>
      </w:r>
    </w:p>
    <w:p w:rsidR="00AE1B6E" w:rsidRDefault="00182659" w14:paraId="33A6C077" w14:textId="77777777">
      <w:pPr>
        <w:spacing w:after="134" w:line="259" w:lineRule="auto"/>
        <w:ind w:left="620" w:right="0" w:firstLine="0"/>
        <w:jc w:val="center"/>
      </w:pPr>
      <w:r>
        <w:rPr>
          <w:b/>
        </w:rPr>
        <w:t xml:space="preserve"> </w:t>
      </w:r>
    </w:p>
    <w:p w:rsidR="00AE1B6E" w:rsidRDefault="00182659" w14:paraId="1F3254FF" w14:textId="77777777">
      <w:pPr>
        <w:pStyle w:val="Nagwek1"/>
        <w:ind w:left="566" w:right="0"/>
      </w:pPr>
      <w:r>
        <w:t xml:space="preserve">§ 10. Załączniki </w:t>
      </w:r>
    </w:p>
    <w:p w:rsidR="00AE1B6E" w:rsidRDefault="00182659" w14:paraId="68F38437" w14:textId="6112F200">
      <w:pPr>
        <w:numPr>
          <w:ilvl w:val="0"/>
          <w:numId w:val="11"/>
        </w:numPr>
        <w:spacing w:after="90"/>
        <w:ind w:right="0" w:hanging="427"/>
      </w:pPr>
      <w:r>
        <w:t xml:space="preserve">SWZ wraz z załącznikami, </w:t>
      </w:r>
    </w:p>
    <w:p w:rsidR="00AE1B6E" w:rsidRDefault="00182659" w14:paraId="61241A0E" w14:textId="77777777">
      <w:pPr>
        <w:numPr>
          <w:ilvl w:val="0"/>
          <w:numId w:val="11"/>
        </w:numPr>
        <w:ind w:right="0" w:hanging="427"/>
      </w:pPr>
      <w:r>
        <w:t xml:space="preserve">Wydruk z KRS Wykonawcy lub wydruk z CEIDG Wykonawcy, </w:t>
      </w:r>
    </w:p>
    <w:p w:rsidR="00AE1B6E" w:rsidRDefault="00182659" w14:paraId="41087064" w14:textId="18F2AE62">
      <w:pPr>
        <w:numPr>
          <w:ilvl w:val="0"/>
          <w:numId w:val="11"/>
        </w:numPr>
        <w:spacing w:after="88"/>
        <w:ind w:right="0" w:hanging="427"/>
      </w:pPr>
      <w:r>
        <w:t xml:space="preserve">Oświadczenie o niepodleganiu wykluczeniu na podstawie art. 7 </w:t>
      </w:r>
      <w:r w:rsidR="00DB73EC">
        <w:t xml:space="preserve">ust. 9 w </w:t>
      </w:r>
      <w:proofErr w:type="spellStart"/>
      <w:r w:rsidR="00DB73EC">
        <w:t>zw</w:t>
      </w:r>
      <w:proofErr w:type="spellEnd"/>
      <w:r w:rsidR="00DB73EC">
        <w:t xml:space="preserve"> z </w:t>
      </w:r>
      <w:r>
        <w:t xml:space="preserve">ust 1 ustawy z dnia 13 kwietnia 2022r. o szczególnych rozwiązaniach w zakresie przeciwdziałania wspieraniu agresji na Ukrainę oraz służących ochronie bezpieczeństwa narodowego. </w:t>
      </w:r>
    </w:p>
    <w:p w:rsidR="00AE1B6E" w:rsidRDefault="00182659" w14:paraId="7BCC75FB" w14:textId="77777777">
      <w:pPr>
        <w:spacing w:after="96" w:line="259" w:lineRule="auto"/>
        <w:ind w:left="427" w:right="0" w:firstLine="0"/>
        <w:jc w:val="left"/>
      </w:pPr>
      <w:r>
        <w:t xml:space="preserve"> </w:t>
      </w:r>
    </w:p>
    <w:p w:rsidR="00AE1B6E" w:rsidRDefault="00182659" w14:paraId="6DD70D3A" w14:textId="77777777">
      <w:pPr>
        <w:spacing w:after="123" w:line="259" w:lineRule="auto"/>
        <w:ind w:left="566" w:right="0" w:firstLine="0"/>
        <w:jc w:val="left"/>
      </w:pPr>
      <w:r>
        <w:t xml:space="preserve"> </w:t>
      </w:r>
    </w:p>
    <w:p w:rsidR="00AE1B6E" w:rsidRDefault="00182659" w14:paraId="6E234B66" w14:textId="77777777">
      <w:pPr>
        <w:tabs>
          <w:tab w:val="center" w:pos="1299"/>
          <w:tab w:val="center" w:pos="2837"/>
          <w:tab w:val="center" w:pos="3545"/>
          <w:tab w:val="center" w:pos="4254"/>
          <w:tab w:val="center" w:pos="4964"/>
          <w:tab w:val="center" w:pos="5672"/>
          <w:tab w:val="center" w:pos="7053"/>
        </w:tabs>
        <w:spacing w:after="12" w:line="259" w:lineRule="auto"/>
        <w:ind w:left="0" w:right="0" w:firstLine="0"/>
        <w:jc w:val="left"/>
      </w:pPr>
      <w:r>
        <w:rPr>
          <w:rFonts w:ascii="Calibri" w:hAnsi="Calibri" w:eastAsia="Calibri" w:cs="Calibri"/>
          <w:sz w:val="22"/>
        </w:rPr>
        <w:tab/>
      </w:r>
      <w:r>
        <w:rPr>
          <w:b/>
        </w:rPr>
        <w:t xml:space="preserve">Zamawiający:   </w:t>
      </w:r>
      <w:r>
        <w:rPr>
          <w:b/>
        </w:rPr>
        <w:tab/>
      </w:r>
      <w:r>
        <w:rPr>
          <w:b/>
        </w:rPr>
        <w:t xml:space="preserve"> </w:t>
      </w:r>
      <w:r>
        <w:rPr>
          <w:b/>
        </w:rPr>
        <w:tab/>
      </w:r>
      <w:r>
        <w:rPr>
          <w:b/>
        </w:rPr>
        <w:t xml:space="preserve"> </w:t>
      </w:r>
      <w:r>
        <w:rPr>
          <w:b/>
        </w:rPr>
        <w:tab/>
      </w:r>
      <w:r>
        <w:rPr>
          <w:b/>
        </w:rPr>
        <w:t xml:space="preserve"> </w:t>
      </w:r>
      <w:r>
        <w:rPr>
          <w:b/>
        </w:rPr>
        <w:tab/>
      </w:r>
      <w:r>
        <w:rPr>
          <w:b/>
        </w:rPr>
        <w:t xml:space="preserve"> </w:t>
      </w:r>
      <w:r>
        <w:rPr>
          <w:b/>
        </w:rPr>
        <w:tab/>
      </w:r>
      <w:r>
        <w:rPr>
          <w:b/>
        </w:rPr>
        <w:t xml:space="preserve"> </w:t>
      </w:r>
      <w:r>
        <w:rPr>
          <w:b/>
        </w:rPr>
        <w:tab/>
      </w:r>
      <w:r>
        <w:rPr>
          <w:b/>
        </w:rPr>
        <w:t xml:space="preserve">Wykonawca: </w:t>
      </w:r>
    </w:p>
    <w:sectPr w:rsidR="00AE1B6E">
      <w:headerReference w:type="even" r:id="rId10"/>
      <w:headerReference w:type="default" r:id="rId11"/>
      <w:headerReference w:type="first" r:id="rId12"/>
      <w:pgSz w:w="11906" w:h="16838" w:orient="portrait"/>
      <w:pgMar w:top="1421" w:right="1126" w:bottom="1501" w:left="1133"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51147" w:rsidP="00000068" w:rsidRDefault="00451147" w14:paraId="4D6467AC" w14:textId="77777777">
      <w:pPr>
        <w:spacing w:after="0" w:line="240" w:lineRule="auto"/>
      </w:pPr>
      <w:r>
        <w:separator/>
      </w:r>
    </w:p>
  </w:endnote>
  <w:endnote w:type="continuationSeparator" w:id="0">
    <w:p w:rsidR="00451147" w:rsidP="00000068" w:rsidRDefault="00451147" w14:paraId="720BD1F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51147" w:rsidP="00000068" w:rsidRDefault="00451147" w14:paraId="7F54914C" w14:textId="77777777">
      <w:pPr>
        <w:spacing w:after="0" w:line="240" w:lineRule="auto"/>
      </w:pPr>
      <w:r>
        <w:separator/>
      </w:r>
    </w:p>
  </w:footnote>
  <w:footnote w:type="continuationSeparator" w:id="0">
    <w:p w:rsidR="00451147" w:rsidP="00000068" w:rsidRDefault="00451147" w14:paraId="2669AD20"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p14">
  <w:p w:rsidR="00000068" w:rsidRDefault="00000068" w14:paraId="04E1CD3F" w14:textId="20BF88DE">
    <w:pPr>
      <w:pStyle w:val="Nagwek"/>
    </w:pPr>
    <w:r>
      <w:rPr>
        <w:noProof/>
      </w:rPr>
      <mc:AlternateContent>
        <mc:Choice Requires="wps">
          <w:drawing>
            <wp:anchor distT="0" distB="0" distL="0" distR="0" simplePos="0" relativeHeight="251659264" behindDoc="0" locked="0" layoutInCell="1" allowOverlap="1" wp14:anchorId="6EF26E48" wp14:editId="6EDD0432">
              <wp:simplePos x="635" y="635"/>
              <wp:positionH relativeFrom="page">
                <wp:align>left</wp:align>
              </wp:positionH>
              <wp:positionV relativeFrom="page">
                <wp:align>top</wp:align>
              </wp:positionV>
              <wp:extent cx="443865" cy="443865"/>
              <wp:effectExtent l="0" t="0" r="0" b="17780"/>
              <wp:wrapNone/>
              <wp:docPr id="834547314" name="Pole tekstowe 2" descr="Korespondencja Wewnętrzna Aquanet SA">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000068" w:rsidR="00000068" w:rsidP="00000068" w:rsidRDefault="00000068" w14:paraId="05BC326C" w14:textId="1FE71375">
                          <w:pPr>
                            <w:spacing w:after="0"/>
                            <w:rPr>
                              <w:rFonts w:ascii="Calibri" w:hAnsi="Calibri" w:eastAsia="Calibri" w:cs="Calibri"/>
                              <w:noProof/>
                              <w:color w:val="0000FF"/>
                              <w:sz w:val="20"/>
                              <w:szCs w:val="20"/>
                            </w:rPr>
                          </w:pPr>
                          <w:r w:rsidRPr="00000068">
                            <w:rPr>
                              <w:rFonts w:ascii="Calibri" w:hAnsi="Calibri" w:eastAsia="Calibri" w:cs="Calibri"/>
                              <w:noProof/>
                              <w:color w:val="0000FF"/>
                              <w:sz w:val="20"/>
                              <w:szCs w:val="20"/>
                            </w:rPr>
                            <w:t>Korespondencja Wewnętrzna Aquanet SA</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w14:anchorId="7DA6C0BF">
            <v:shapetype id="_x0000_t202" coordsize="21600,21600" o:spt="202" path="m,l,21600r21600,l21600,xe" w14:anchorId="6EF26E48">
              <v:stroke joinstyle="miter"/>
              <v:path gradientshapeok="t" o:connecttype="rect"/>
            </v:shapetype>
            <v:shape id="Pole tekstowe 2" style="position:absolute;left:0;text-align:left;margin-left:0;margin-top:0;width:34.95pt;height:34.95pt;z-index:251659264;visibility:visible;mso-wrap-style:none;mso-wrap-distance-left:0;mso-wrap-distance-top:0;mso-wrap-distance-right:0;mso-wrap-distance-bottom:0;mso-position-horizontal:left;mso-position-horizontal-relative:page;mso-position-vertical:top;mso-position-vertical-relative:page;v-text-anchor:top" alt="Korespondencja Wewnętrzna Aquanet SA"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J9/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">
              <v:textbox style="mso-fit-shape-to-text:t" inset="20pt,15pt,0,0">
                <w:txbxContent>
                  <w:p w:rsidRPr="00000068" w:rsidR="00000068" w:rsidP="00000068" w:rsidRDefault="00000068" w14:paraId="1981CEDE" w14:textId="1FE71375">
                    <w:pPr>
                      <w:spacing w:after="0"/>
                      <w:rPr>
                        <w:rFonts w:ascii="Calibri" w:hAnsi="Calibri" w:eastAsia="Calibri" w:cs="Calibri"/>
                        <w:noProof/>
                        <w:color w:val="0000FF"/>
                        <w:sz w:val="20"/>
                        <w:szCs w:val="20"/>
                      </w:rPr>
                    </w:pPr>
                    <w:r w:rsidRPr="00000068">
                      <w:rPr>
                        <w:rFonts w:ascii="Calibri" w:hAnsi="Calibri" w:eastAsia="Calibri" w:cs="Calibri"/>
                        <w:noProof/>
                        <w:color w:val="0000FF"/>
                        <w:sz w:val="20"/>
                        <w:szCs w:val="20"/>
                      </w:rPr>
                      <w:t>Korespondencja Wewnętrzna Aquanet SA</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p14">
  <w:p w:rsidR="00000068" w:rsidRDefault="00000068" w14:paraId="3A992E02" w14:textId="2DAEC97D">
    <w:pPr>
      <w:pStyle w:val="Nagwek"/>
    </w:pPr>
    <w:r>
      <w:rPr>
        <w:noProof/>
      </w:rPr>
      <mc:AlternateContent>
        <mc:Choice Requires="wps">
          <w:drawing>
            <wp:anchor distT="0" distB="0" distL="0" distR="0" simplePos="0" relativeHeight="251660288" behindDoc="0" locked="0" layoutInCell="1" allowOverlap="1" wp14:anchorId="25748CB0" wp14:editId="57227D57">
              <wp:simplePos x="723900" y="447675"/>
              <wp:positionH relativeFrom="page">
                <wp:align>left</wp:align>
              </wp:positionH>
              <wp:positionV relativeFrom="page">
                <wp:align>top</wp:align>
              </wp:positionV>
              <wp:extent cx="443865" cy="443865"/>
              <wp:effectExtent l="0" t="0" r="0" b="17780"/>
              <wp:wrapNone/>
              <wp:docPr id="882594600" name="Pole tekstowe 3" descr="Korespondencja Wewnętrzna Aquanet SA">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000068" w:rsidR="00000068" w:rsidP="00000068" w:rsidRDefault="00000068" w14:paraId="77C18A26" w14:textId="56DDCE29">
                          <w:pPr>
                            <w:spacing w:after="0"/>
                            <w:rPr>
                              <w:rFonts w:ascii="Calibri" w:hAnsi="Calibri" w:eastAsia="Calibri" w:cs="Calibri"/>
                              <w:noProof/>
                              <w:color w:val="0000FF"/>
                              <w:sz w:val="20"/>
                              <w:szCs w:val="20"/>
                            </w:rPr>
                          </w:pPr>
                          <w:r w:rsidRPr="00000068">
                            <w:rPr>
                              <w:rFonts w:ascii="Calibri" w:hAnsi="Calibri" w:eastAsia="Calibri" w:cs="Calibri"/>
                              <w:noProof/>
                              <w:color w:val="0000FF"/>
                              <w:sz w:val="20"/>
                              <w:szCs w:val="20"/>
                            </w:rPr>
                            <w:t>Korespondencja Wewnętrzna Aquanet SA</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w14:anchorId="4EE1F6C1">
            <v:shapetype id="_x0000_t202" coordsize="21600,21600" o:spt="202" path="m,l,21600r21600,l21600,xe" w14:anchorId="25748CB0">
              <v:stroke joinstyle="miter"/>
              <v:path gradientshapeok="t" o:connecttype="rect"/>
            </v:shapetype>
            <v:shape id="Pole tekstowe 3" style="position:absolute;left:0;text-align:left;margin-left:0;margin-top:0;width:34.95pt;height:34.95pt;z-index:251660288;visibility:visible;mso-wrap-style:none;mso-wrap-distance-left:0;mso-wrap-distance-top:0;mso-wrap-distance-right:0;mso-wrap-distance-bottom:0;mso-position-horizontal:left;mso-position-horizontal-relative:page;mso-position-vertical:top;mso-position-vertical-relative:page;v-text-anchor:top" alt="Korespondencja Wewnętrzna Aquanet SA"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">
              <v:textbox style="mso-fit-shape-to-text:t" inset="20pt,15pt,0,0">
                <w:txbxContent>
                  <w:p w:rsidRPr="00000068" w:rsidR="00000068" w:rsidP="00000068" w:rsidRDefault="00000068" w14:paraId="111C2E46" w14:textId="56DDCE29">
                    <w:pPr>
                      <w:spacing w:after="0"/>
                      <w:rPr>
                        <w:rFonts w:ascii="Calibri" w:hAnsi="Calibri" w:eastAsia="Calibri" w:cs="Calibri"/>
                        <w:noProof/>
                        <w:color w:val="0000FF"/>
                        <w:sz w:val="20"/>
                        <w:szCs w:val="20"/>
                      </w:rPr>
                    </w:pPr>
                    <w:r w:rsidRPr="00000068">
                      <w:rPr>
                        <w:rFonts w:ascii="Calibri" w:hAnsi="Calibri" w:eastAsia="Calibri" w:cs="Calibri"/>
                        <w:noProof/>
                        <w:color w:val="0000FF"/>
                        <w:sz w:val="20"/>
                        <w:szCs w:val="20"/>
                      </w:rPr>
                      <w:t>Korespondencja Wewnętrzna Aquanet SA</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p14">
  <w:p w:rsidR="00000068" w:rsidRDefault="00000068" w14:paraId="49FA4CA0" w14:textId="77F947CD">
    <w:pPr>
      <w:pStyle w:val="Nagwek"/>
    </w:pPr>
    <w:r>
      <w:rPr>
        <w:noProof/>
      </w:rPr>
      <mc:AlternateContent>
        <mc:Choice Requires="wps">
          <w:drawing>
            <wp:anchor distT="0" distB="0" distL="0" distR="0" simplePos="0" relativeHeight="251658240" behindDoc="0" locked="0" layoutInCell="1" allowOverlap="1" wp14:anchorId="31446F85" wp14:editId="11D66D77">
              <wp:simplePos x="635" y="635"/>
              <wp:positionH relativeFrom="page">
                <wp:align>left</wp:align>
              </wp:positionH>
              <wp:positionV relativeFrom="page">
                <wp:align>top</wp:align>
              </wp:positionV>
              <wp:extent cx="443865" cy="443865"/>
              <wp:effectExtent l="0" t="0" r="0" b="17780"/>
              <wp:wrapNone/>
              <wp:docPr id="95192308" name="Pole tekstowe 1" descr="Korespondencja Wewnętrzna Aquanet SA">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000068" w:rsidR="00000068" w:rsidP="00000068" w:rsidRDefault="00000068" w14:paraId="5C568337" w14:textId="7DF4BC14">
                          <w:pPr>
                            <w:spacing w:after="0"/>
                            <w:rPr>
                              <w:rFonts w:ascii="Calibri" w:hAnsi="Calibri" w:eastAsia="Calibri" w:cs="Calibri"/>
                              <w:noProof/>
                              <w:color w:val="0000FF"/>
                              <w:sz w:val="20"/>
                              <w:szCs w:val="20"/>
                            </w:rPr>
                          </w:pPr>
                          <w:r w:rsidRPr="00000068">
                            <w:rPr>
                              <w:rFonts w:ascii="Calibri" w:hAnsi="Calibri" w:eastAsia="Calibri" w:cs="Calibri"/>
                              <w:noProof/>
                              <w:color w:val="0000FF"/>
                              <w:sz w:val="20"/>
                              <w:szCs w:val="20"/>
                            </w:rPr>
                            <w:t>Korespondencja Wewnętrzna Aquanet SA</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w14:anchorId="2EDB4904">
            <v:shapetype id="_x0000_t202" coordsize="21600,21600" o:spt="202" path="m,l,21600r21600,l21600,xe" w14:anchorId="31446F85">
              <v:stroke joinstyle="miter"/>
              <v:path gradientshapeok="t" o:connecttype="rect"/>
            </v:shapetype>
            <v:shape id="Pole tekstowe 1" style="position:absolute;left:0;text-align:left;margin-left:0;margin-top:0;width:34.95pt;height:34.95pt;z-index:251658240;visibility:visible;mso-wrap-style:none;mso-wrap-distance-left:0;mso-wrap-distance-top:0;mso-wrap-distance-right:0;mso-wrap-distance-bottom:0;mso-position-horizontal:left;mso-position-horizontal-relative:page;mso-position-vertical:top;mso-position-vertical-relative:page;v-text-anchor:top" alt="Korespondencja Wewnętrzna Aquanet SA"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">
              <v:textbox style="mso-fit-shape-to-text:t" inset="20pt,15pt,0,0">
                <w:txbxContent>
                  <w:p w:rsidRPr="00000068" w:rsidR="00000068" w:rsidP="00000068" w:rsidRDefault="00000068" w14:paraId="3859EFC1" w14:textId="7DF4BC14">
                    <w:pPr>
                      <w:spacing w:after="0"/>
                      <w:rPr>
                        <w:rFonts w:ascii="Calibri" w:hAnsi="Calibri" w:eastAsia="Calibri" w:cs="Calibri"/>
                        <w:noProof/>
                        <w:color w:val="0000FF"/>
                        <w:sz w:val="20"/>
                        <w:szCs w:val="20"/>
                      </w:rPr>
                    </w:pPr>
                    <w:r w:rsidRPr="00000068">
                      <w:rPr>
                        <w:rFonts w:ascii="Calibri" w:hAnsi="Calibri" w:eastAsia="Calibri" w:cs="Calibri"/>
                        <w:noProof/>
                        <w:color w:val="0000FF"/>
                        <w:sz w:val="20"/>
                        <w:szCs w:val="20"/>
                      </w:rPr>
                      <w:t>Korespondencja Wewnętrzna Aquanet SA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83291"/>
    <w:multiLevelType w:val="hybridMultilevel"/>
    <w:tmpl w:val="318C38D2"/>
    <w:lvl w:ilvl="0" w:tplc="3C9CA578">
      <w:start w:val="1"/>
      <w:numFmt w:val="decimal"/>
      <w:lvlText w:val="%1"/>
      <w:lvlJc w:val="left"/>
      <w:pPr>
        <w:ind w:left="36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1" w:tplc="6BF4F3D2">
      <w:start w:val="1"/>
      <w:numFmt w:val="lowerLetter"/>
      <w:lvlText w:val="%2"/>
      <w:lvlJc w:val="left"/>
      <w:pPr>
        <w:ind w:left="10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2" w:tplc="515218D2">
      <w:start w:val="1"/>
      <w:numFmt w:val="lowerLetter"/>
      <w:lvlRestart w:val="0"/>
      <w:lvlText w:val="%3."/>
      <w:lvlJc w:val="left"/>
      <w:pPr>
        <w:ind w:left="180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3" w:tplc="9380F7D0">
      <w:start w:val="1"/>
      <w:numFmt w:val="decimal"/>
      <w:lvlText w:val="%4"/>
      <w:lvlJc w:val="left"/>
      <w:pPr>
        <w:ind w:left="252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4" w:tplc="971EFF48">
      <w:start w:val="1"/>
      <w:numFmt w:val="lowerLetter"/>
      <w:lvlText w:val="%5"/>
      <w:lvlJc w:val="left"/>
      <w:pPr>
        <w:ind w:left="324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5" w:tplc="15246084">
      <w:start w:val="1"/>
      <w:numFmt w:val="lowerRoman"/>
      <w:lvlText w:val="%6"/>
      <w:lvlJc w:val="left"/>
      <w:pPr>
        <w:ind w:left="396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6" w:tplc="317608D6">
      <w:start w:val="1"/>
      <w:numFmt w:val="decimal"/>
      <w:lvlText w:val="%7"/>
      <w:lvlJc w:val="left"/>
      <w:pPr>
        <w:ind w:left="46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7" w:tplc="5AA0336E">
      <w:start w:val="1"/>
      <w:numFmt w:val="lowerLetter"/>
      <w:lvlText w:val="%8"/>
      <w:lvlJc w:val="left"/>
      <w:pPr>
        <w:ind w:left="540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8" w:tplc="67EA03B4">
      <w:start w:val="1"/>
      <w:numFmt w:val="lowerRoman"/>
      <w:lvlText w:val="%9"/>
      <w:lvlJc w:val="left"/>
      <w:pPr>
        <w:ind w:left="612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abstractNum>
  <w:abstractNum w:abstractNumId="1" w15:restartNumberingAfterBreak="0">
    <w:nsid w:val="22500586"/>
    <w:multiLevelType w:val="hybridMultilevel"/>
    <w:tmpl w:val="E6D8885A"/>
    <w:lvl w:ilvl="0" w:tplc="FFFFFFFF">
      <w:start w:val="1"/>
      <w:numFmt w:val="decimal"/>
      <w:lvlText w:val="%1."/>
      <w:lvlJc w:val="left"/>
      <w:pPr>
        <w:ind w:left="42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1" w:tplc="FFFFFFFF">
      <w:start w:val="1"/>
      <w:numFmt w:val="lowerLetter"/>
      <w:lvlText w:val="%2"/>
      <w:lvlJc w:val="left"/>
      <w:pPr>
        <w:ind w:left="10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2" w:tplc="FFFFFFFF">
      <w:start w:val="1"/>
      <w:numFmt w:val="lowerRoman"/>
      <w:lvlText w:val="%3"/>
      <w:lvlJc w:val="left"/>
      <w:pPr>
        <w:ind w:left="180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3" w:tplc="FFFFFFFF">
      <w:start w:val="1"/>
      <w:numFmt w:val="decimal"/>
      <w:lvlText w:val="%4"/>
      <w:lvlJc w:val="left"/>
      <w:pPr>
        <w:ind w:left="252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4" w:tplc="FFFFFFFF">
      <w:start w:val="1"/>
      <w:numFmt w:val="lowerLetter"/>
      <w:lvlText w:val="%5"/>
      <w:lvlJc w:val="left"/>
      <w:pPr>
        <w:ind w:left="324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5" w:tplc="FFFFFFFF">
      <w:start w:val="1"/>
      <w:numFmt w:val="lowerRoman"/>
      <w:lvlText w:val="%6"/>
      <w:lvlJc w:val="left"/>
      <w:pPr>
        <w:ind w:left="396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6" w:tplc="FFFFFFFF">
      <w:start w:val="1"/>
      <w:numFmt w:val="decimal"/>
      <w:lvlText w:val="%7"/>
      <w:lvlJc w:val="left"/>
      <w:pPr>
        <w:ind w:left="46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7" w:tplc="FFFFFFFF">
      <w:start w:val="1"/>
      <w:numFmt w:val="lowerLetter"/>
      <w:lvlText w:val="%8"/>
      <w:lvlJc w:val="left"/>
      <w:pPr>
        <w:ind w:left="540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8" w:tplc="FFFFFFFF">
      <w:start w:val="1"/>
      <w:numFmt w:val="lowerRoman"/>
      <w:lvlText w:val="%9"/>
      <w:lvlJc w:val="left"/>
      <w:pPr>
        <w:ind w:left="612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abstractNum>
  <w:abstractNum w:abstractNumId="2" w15:restartNumberingAfterBreak="0">
    <w:nsid w:val="2C061AD4"/>
    <w:multiLevelType w:val="hybridMultilevel"/>
    <w:tmpl w:val="EBB06900"/>
    <w:lvl w:ilvl="0" w:tplc="B07E4A8A">
      <w:start w:val="2"/>
      <w:numFmt w:val="decimal"/>
      <w:lvlText w:val="%1."/>
      <w:lvlJc w:val="left"/>
      <w:pPr>
        <w:ind w:left="42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1" w:tplc="11C0587E">
      <w:start w:val="1"/>
      <w:numFmt w:val="lowerLetter"/>
      <w:lvlText w:val="%2"/>
      <w:lvlJc w:val="left"/>
      <w:pPr>
        <w:ind w:left="10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2" w:tplc="4ED0DA60">
      <w:start w:val="1"/>
      <w:numFmt w:val="lowerRoman"/>
      <w:lvlText w:val="%3"/>
      <w:lvlJc w:val="left"/>
      <w:pPr>
        <w:ind w:left="180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3" w:tplc="4E70AF90">
      <w:start w:val="1"/>
      <w:numFmt w:val="decimal"/>
      <w:lvlText w:val="%4"/>
      <w:lvlJc w:val="left"/>
      <w:pPr>
        <w:ind w:left="252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4" w:tplc="D0527E3C">
      <w:start w:val="1"/>
      <w:numFmt w:val="lowerLetter"/>
      <w:lvlText w:val="%5"/>
      <w:lvlJc w:val="left"/>
      <w:pPr>
        <w:ind w:left="324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5" w:tplc="255C7E20">
      <w:start w:val="1"/>
      <w:numFmt w:val="lowerRoman"/>
      <w:lvlText w:val="%6"/>
      <w:lvlJc w:val="left"/>
      <w:pPr>
        <w:ind w:left="396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6" w:tplc="FEF23F94">
      <w:start w:val="1"/>
      <w:numFmt w:val="decimal"/>
      <w:lvlText w:val="%7"/>
      <w:lvlJc w:val="left"/>
      <w:pPr>
        <w:ind w:left="46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7" w:tplc="5C9A0856">
      <w:start w:val="1"/>
      <w:numFmt w:val="lowerLetter"/>
      <w:lvlText w:val="%8"/>
      <w:lvlJc w:val="left"/>
      <w:pPr>
        <w:ind w:left="540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8" w:tplc="2AFA3366">
      <w:start w:val="1"/>
      <w:numFmt w:val="lowerRoman"/>
      <w:lvlText w:val="%9"/>
      <w:lvlJc w:val="left"/>
      <w:pPr>
        <w:ind w:left="612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abstractNum>
  <w:abstractNum w:abstractNumId="3" w15:restartNumberingAfterBreak="0">
    <w:nsid w:val="31CB68A2"/>
    <w:multiLevelType w:val="hybridMultilevel"/>
    <w:tmpl w:val="B0B6B43C"/>
    <w:lvl w:ilvl="0" w:tplc="07A22E46">
      <w:start w:val="1"/>
      <w:numFmt w:val="decimal"/>
      <w:lvlText w:val="%1."/>
      <w:lvlJc w:val="left"/>
      <w:pPr>
        <w:ind w:left="427"/>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1" w:tplc="81C04702">
      <w:start w:val="1"/>
      <w:numFmt w:val="lowerLetter"/>
      <w:lvlText w:val="%2"/>
      <w:lvlJc w:val="left"/>
      <w:pPr>
        <w:ind w:left="108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2" w:tplc="9E5250C4">
      <w:start w:val="1"/>
      <w:numFmt w:val="lowerRoman"/>
      <w:lvlText w:val="%3"/>
      <w:lvlJc w:val="left"/>
      <w:pPr>
        <w:ind w:left="180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3" w:tplc="CDE08A10">
      <w:start w:val="1"/>
      <w:numFmt w:val="decimal"/>
      <w:lvlText w:val="%4"/>
      <w:lvlJc w:val="left"/>
      <w:pPr>
        <w:ind w:left="252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4" w:tplc="002E48A2">
      <w:start w:val="1"/>
      <w:numFmt w:val="lowerLetter"/>
      <w:lvlText w:val="%5"/>
      <w:lvlJc w:val="left"/>
      <w:pPr>
        <w:ind w:left="324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5" w:tplc="C6B0E530">
      <w:start w:val="1"/>
      <w:numFmt w:val="lowerRoman"/>
      <w:lvlText w:val="%6"/>
      <w:lvlJc w:val="left"/>
      <w:pPr>
        <w:ind w:left="396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6" w:tplc="EF7280CA">
      <w:start w:val="1"/>
      <w:numFmt w:val="decimal"/>
      <w:lvlText w:val="%7"/>
      <w:lvlJc w:val="left"/>
      <w:pPr>
        <w:ind w:left="468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7" w:tplc="42DEAB62">
      <w:start w:val="1"/>
      <w:numFmt w:val="lowerLetter"/>
      <w:lvlText w:val="%8"/>
      <w:lvlJc w:val="left"/>
      <w:pPr>
        <w:ind w:left="540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8" w:tplc="750E35D8">
      <w:start w:val="1"/>
      <w:numFmt w:val="lowerRoman"/>
      <w:lvlText w:val="%9"/>
      <w:lvlJc w:val="left"/>
      <w:pPr>
        <w:ind w:left="612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abstractNum>
  <w:abstractNum w:abstractNumId="4" w15:restartNumberingAfterBreak="0">
    <w:nsid w:val="35F12004"/>
    <w:multiLevelType w:val="hybridMultilevel"/>
    <w:tmpl w:val="E6D8885A"/>
    <w:lvl w:ilvl="0" w:tplc="563EF8D6">
      <w:start w:val="1"/>
      <w:numFmt w:val="decimal"/>
      <w:lvlText w:val="%1."/>
      <w:lvlJc w:val="left"/>
      <w:pPr>
        <w:ind w:left="42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1" w:tplc="D7B03676">
      <w:start w:val="1"/>
      <w:numFmt w:val="lowerLetter"/>
      <w:lvlText w:val="%2"/>
      <w:lvlJc w:val="left"/>
      <w:pPr>
        <w:ind w:left="10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2" w:tplc="C8924558">
      <w:start w:val="1"/>
      <w:numFmt w:val="lowerRoman"/>
      <w:lvlText w:val="%3"/>
      <w:lvlJc w:val="left"/>
      <w:pPr>
        <w:ind w:left="180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3" w:tplc="99B6629C">
      <w:start w:val="1"/>
      <w:numFmt w:val="decimal"/>
      <w:lvlText w:val="%4"/>
      <w:lvlJc w:val="left"/>
      <w:pPr>
        <w:ind w:left="252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4" w:tplc="8E420D56">
      <w:start w:val="1"/>
      <w:numFmt w:val="lowerLetter"/>
      <w:lvlText w:val="%5"/>
      <w:lvlJc w:val="left"/>
      <w:pPr>
        <w:ind w:left="324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5" w:tplc="F9141690">
      <w:start w:val="1"/>
      <w:numFmt w:val="lowerRoman"/>
      <w:lvlText w:val="%6"/>
      <w:lvlJc w:val="left"/>
      <w:pPr>
        <w:ind w:left="396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6" w:tplc="FDA8D0F6">
      <w:start w:val="1"/>
      <w:numFmt w:val="decimal"/>
      <w:lvlText w:val="%7"/>
      <w:lvlJc w:val="left"/>
      <w:pPr>
        <w:ind w:left="46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7" w:tplc="13FC20B4">
      <w:start w:val="1"/>
      <w:numFmt w:val="lowerLetter"/>
      <w:lvlText w:val="%8"/>
      <w:lvlJc w:val="left"/>
      <w:pPr>
        <w:ind w:left="540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8" w:tplc="ED3470FA">
      <w:start w:val="1"/>
      <w:numFmt w:val="lowerRoman"/>
      <w:lvlText w:val="%9"/>
      <w:lvlJc w:val="left"/>
      <w:pPr>
        <w:ind w:left="612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abstractNum>
  <w:abstractNum w:abstractNumId="5" w15:restartNumberingAfterBreak="0">
    <w:nsid w:val="5339797C"/>
    <w:multiLevelType w:val="hybridMultilevel"/>
    <w:tmpl w:val="DCB0E576"/>
    <w:lvl w:ilvl="0" w:tplc="61CA1006">
      <w:start w:val="3"/>
      <w:numFmt w:val="decimal"/>
      <w:lvlText w:val="%1."/>
      <w:lvlJc w:val="left"/>
      <w:pPr>
        <w:ind w:left="42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1" w:tplc="1B063A96">
      <w:start w:val="1"/>
      <w:numFmt w:val="lowerLetter"/>
      <w:lvlText w:val="%2"/>
      <w:lvlJc w:val="left"/>
      <w:pPr>
        <w:ind w:left="10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2" w:tplc="14FAFED0">
      <w:start w:val="1"/>
      <w:numFmt w:val="lowerRoman"/>
      <w:lvlText w:val="%3"/>
      <w:lvlJc w:val="left"/>
      <w:pPr>
        <w:ind w:left="180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3" w:tplc="0BC25DF0">
      <w:start w:val="1"/>
      <w:numFmt w:val="decimal"/>
      <w:lvlText w:val="%4"/>
      <w:lvlJc w:val="left"/>
      <w:pPr>
        <w:ind w:left="252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4" w:tplc="45868494">
      <w:start w:val="1"/>
      <w:numFmt w:val="lowerLetter"/>
      <w:lvlText w:val="%5"/>
      <w:lvlJc w:val="left"/>
      <w:pPr>
        <w:ind w:left="324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5" w:tplc="935CD026">
      <w:start w:val="1"/>
      <w:numFmt w:val="lowerRoman"/>
      <w:lvlText w:val="%6"/>
      <w:lvlJc w:val="left"/>
      <w:pPr>
        <w:ind w:left="396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6" w:tplc="F70C20E4">
      <w:start w:val="1"/>
      <w:numFmt w:val="decimal"/>
      <w:lvlText w:val="%7"/>
      <w:lvlJc w:val="left"/>
      <w:pPr>
        <w:ind w:left="46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7" w:tplc="0CB25A14">
      <w:start w:val="1"/>
      <w:numFmt w:val="lowerLetter"/>
      <w:lvlText w:val="%8"/>
      <w:lvlJc w:val="left"/>
      <w:pPr>
        <w:ind w:left="540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8" w:tplc="2C5E89EA">
      <w:start w:val="1"/>
      <w:numFmt w:val="lowerRoman"/>
      <w:lvlText w:val="%9"/>
      <w:lvlJc w:val="left"/>
      <w:pPr>
        <w:ind w:left="612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abstractNum>
  <w:abstractNum w:abstractNumId="6" w15:restartNumberingAfterBreak="0">
    <w:nsid w:val="5A373394"/>
    <w:multiLevelType w:val="hybridMultilevel"/>
    <w:tmpl w:val="D75C9950"/>
    <w:lvl w:ilvl="0" w:tplc="3A2ACC88">
      <w:start w:val="1"/>
      <w:numFmt w:val="decimal"/>
      <w:lvlText w:val="%1."/>
      <w:lvlJc w:val="left"/>
      <w:pPr>
        <w:ind w:left="427"/>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1" w:tplc="2E7CB210">
      <w:start w:val="1"/>
      <w:numFmt w:val="lowerLetter"/>
      <w:lvlText w:val="%2"/>
      <w:lvlJc w:val="left"/>
      <w:pPr>
        <w:ind w:left="108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2" w:tplc="AF0608C8">
      <w:start w:val="1"/>
      <w:numFmt w:val="lowerRoman"/>
      <w:lvlText w:val="%3"/>
      <w:lvlJc w:val="left"/>
      <w:pPr>
        <w:ind w:left="180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3" w:tplc="419A2240">
      <w:start w:val="1"/>
      <w:numFmt w:val="decimal"/>
      <w:lvlText w:val="%4"/>
      <w:lvlJc w:val="left"/>
      <w:pPr>
        <w:ind w:left="252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4" w:tplc="349A5BDC">
      <w:start w:val="1"/>
      <w:numFmt w:val="lowerLetter"/>
      <w:lvlText w:val="%5"/>
      <w:lvlJc w:val="left"/>
      <w:pPr>
        <w:ind w:left="324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5" w:tplc="A04E4158">
      <w:start w:val="1"/>
      <w:numFmt w:val="lowerRoman"/>
      <w:lvlText w:val="%6"/>
      <w:lvlJc w:val="left"/>
      <w:pPr>
        <w:ind w:left="396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6" w:tplc="56A0C2E0">
      <w:start w:val="1"/>
      <w:numFmt w:val="decimal"/>
      <w:lvlText w:val="%7"/>
      <w:lvlJc w:val="left"/>
      <w:pPr>
        <w:ind w:left="468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7" w:tplc="C3042640">
      <w:start w:val="1"/>
      <w:numFmt w:val="lowerLetter"/>
      <w:lvlText w:val="%8"/>
      <w:lvlJc w:val="left"/>
      <w:pPr>
        <w:ind w:left="540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8" w:tplc="AF700FCC">
      <w:start w:val="1"/>
      <w:numFmt w:val="lowerRoman"/>
      <w:lvlText w:val="%9"/>
      <w:lvlJc w:val="left"/>
      <w:pPr>
        <w:ind w:left="612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abstractNum>
  <w:abstractNum w:abstractNumId="7" w15:restartNumberingAfterBreak="0">
    <w:nsid w:val="5F6B59B1"/>
    <w:multiLevelType w:val="multilevel"/>
    <w:tmpl w:val="56FC77C4"/>
    <w:lvl w:ilvl="0">
      <w:start w:val="1"/>
      <w:numFmt w:val="decimal"/>
      <w:lvlText w:val="%1."/>
      <w:lvlJc w:val="left"/>
      <w:pPr>
        <w:ind w:left="427"/>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1">
      <w:start w:val="1"/>
      <w:numFmt w:val="decimal"/>
      <w:lvlText w:val="%1.%2."/>
      <w:lvlJc w:val="left"/>
      <w:pPr>
        <w:ind w:left="10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2">
      <w:start w:val="1"/>
      <w:numFmt w:val="lowerRoman"/>
      <w:lvlText w:val="%3"/>
      <w:lvlJc w:val="left"/>
      <w:pPr>
        <w:ind w:left="150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3">
      <w:start w:val="1"/>
      <w:numFmt w:val="decimal"/>
      <w:lvlText w:val="%4"/>
      <w:lvlJc w:val="left"/>
      <w:pPr>
        <w:ind w:left="222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4">
      <w:start w:val="1"/>
      <w:numFmt w:val="lowerLetter"/>
      <w:lvlText w:val="%5"/>
      <w:lvlJc w:val="left"/>
      <w:pPr>
        <w:ind w:left="294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5">
      <w:start w:val="1"/>
      <w:numFmt w:val="lowerRoman"/>
      <w:lvlText w:val="%6"/>
      <w:lvlJc w:val="left"/>
      <w:pPr>
        <w:ind w:left="366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6">
      <w:start w:val="1"/>
      <w:numFmt w:val="decimal"/>
      <w:lvlText w:val="%7"/>
      <w:lvlJc w:val="left"/>
      <w:pPr>
        <w:ind w:left="438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7">
      <w:start w:val="1"/>
      <w:numFmt w:val="lowerLetter"/>
      <w:lvlText w:val="%8"/>
      <w:lvlJc w:val="left"/>
      <w:pPr>
        <w:ind w:left="510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8">
      <w:start w:val="1"/>
      <w:numFmt w:val="lowerRoman"/>
      <w:lvlText w:val="%9"/>
      <w:lvlJc w:val="left"/>
      <w:pPr>
        <w:ind w:left="582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abstractNum>
  <w:abstractNum w:abstractNumId="8" w15:restartNumberingAfterBreak="0">
    <w:nsid w:val="61956FB3"/>
    <w:multiLevelType w:val="hybridMultilevel"/>
    <w:tmpl w:val="0AA47C0E"/>
    <w:lvl w:ilvl="0" w:tplc="B9B0087A">
      <w:start w:val="1"/>
      <w:numFmt w:val="decimal"/>
      <w:lvlText w:val="%1."/>
      <w:lvlJc w:val="left"/>
      <w:pPr>
        <w:ind w:left="36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1" w:tplc="770691C0">
      <w:start w:val="1"/>
      <w:numFmt w:val="lowerLetter"/>
      <w:lvlText w:val="%2"/>
      <w:lvlJc w:val="left"/>
      <w:pPr>
        <w:ind w:left="114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2" w:tplc="F0626E4A">
      <w:start w:val="1"/>
      <w:numFmt w:val="lowerRoman"/>
      <w:lvlText w:val="%3"/>
      <w:lvlJc w:val="left"/>
      <w:pPr>
        <w:ind w:left="186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3" w:tplc="6BCA9E52">
      <w:start w:val="1"/>
      <w:numFmt w:val="decimal"/>
      <w:lvlText w:val="%4"/>
      <w:lvlJc w:val="left"/>
      <w:pPr>
        <w:ind w:left="258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4" w:tplc="2FCAB576">
      <w:start w:val="1"/>
      <w:numFmt w:val="lowerLetter"/>
      <w:lvlText w:val="%5"/>
      <w:lvlJc w:val="left"/>
      <w:pPr>
        <w:ind w:left="330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5" w:tplc="F63ADA20">
      <w:start w:val="1"/>
      <w:numFmt w:val="lowerRoman"/>
      <w:lvlText w:val="%6"/>
      <w:lvlJc w:val="left"/>
      <w:pPr>
        <w:ind w:left="402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6" w:tplc="9C38AAFA">
      <w:start w:val="1"/>
      <w:numFmt w:val="decimal"/>
      <w:lvlText w:val="%7"/>
      <w:lvlJc w:val="left"/>
      <w:pPr>
        <w:ind w:left="474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7" w:tplc="C83C284E">
      <w:start w:val="1"/>
      <w:numFmt w:val="lowerLetter"/>
      <w:lvlText w:val="%8"/>
      <w:lvlJc w:val="left"/>
      <w:pPr>
        <w:ind w:left="546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8" w:tplc="903CC682">
      <w:start w:val="1"/>
      <w:numFmt w:val="lowerRoman"/>
      <w:lvlText w:val="%9"/>
      <w:lvlJc w:val="left"/>
      <w:pPr>
        <w:ind w:left="618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abstractNum>
  <w:abstractNum w:abstractNumId="9" w15:restartNumberingAfterBreak="0">
    <w:nsid w:val="64683656"/>
    <w:multiLevelType w:val="multilevel"/>
    <w:tmpl w:val="72DE15B4"/>
    <w:lvl w:ilvl="0">
      <w:start w:val="2"/>
      <w:numFmt w:val="decimal"/>
      <w:lvlText w:val="%1."/>
      <w:lvlJc w:val="left"/>
      <w:pPr>
        <w:ind w:left="42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1">
      <w:start w:val="1"/>
      <w:numFmt w:val="decimal"/>
      <w:lvlText w:val="%1.%2."/>
      <w:lvlJc w:val="left"/>
      <w:pPr>
        <w:ind w:left="996"/>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2">
      <w:start w:val="1"/>
      <w:numFmt w:val="lowerRoman"/>
      <w:lvlText w:val="%3"/>
      <w:lvlJc w:val="left"/>
      <w:pPr>
        <w:ind w:left="150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3">
      <w:start w:val="1"/>
      <w:numFmt w:val="decimal"/>
      <w:lvlText w:val="%4"/>
      <w:lvlJc w:val="left"/>
      <w:pPr>
        <w:ind w:left="222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4">
      <w:start w:val="1"/>
      <w:numFmt w:val="lowerLetter"/>
      <w:lvlText w:val="%5"/>
      <w:lvlJc w:val="left"/>
      <w:pPr>
        <w:ind w:left="294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5">
      <w:start w:val="1"/>
      <w:numFmt w:val="lowerRoman"/>
      <w:lvlText w:val="%6"/>
      <w:lvlJc w:val="left"/>
      <w:pPr>
        <w:ind w:left="366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6">
      <w:start w:val="1"/>
      <w:numFmt w:val="decimal"/>
      <w:lvlText w:val="%7"/>
      <w:lvlJc w:val="left"/>
      <w:pPr>
        <w:ind w:left="438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7">
      <w:start w:val="1"/>
      <w:numFmt w:val="lowerLetter"/>
      <w:lvlText w:val="%8"/>
      <w:lvlJc w:val="left"/>
      <w:pPr>
        <w:ind w:left="510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8">
      <w:start w:val="1"/>
      <w:numFmt w:val="lowerRoman"/>
      <w:lvlText w:val="%9"/>
      <w:lvlJc w:val="left"/>
      <w:pPr>
        <w:ind w:left="582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abstractNum>
  <w:abstractNum w:abstractNumId="10" w15:restartNumberingAfterBreak="0">
    <w:nsid w:val="690D637E"/>
    <w:multiLevelType w:val="hybridMultilevel"/>
    <w:tmpl w:val="E6D8885A"/>
    <w:lvl w:ilvl="0" w:tplc="FFFFFFFF">
      <w:start w:val="1"/>
      <w:numFmt w:val="decimal"/>
      <w:lvlText w:val="%1."/>
      <w:lvlJc w:val="left"/>
      <w:pPr>
        <w:ind w:left="42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1" w:tplc="FFFFFFFF">
      <w:start w:val="1"/>
      <w:numFmt w:val="lowerLetter"/>
      <w:lvlText w:val="%2"/>
      <w:lvlJc w:val="left"/>
      <w:pPr>
        <w:ind w:left="10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2" w:tplc="FFFFFFFF">
      <w:start w:val="1"/>
      <w:numFmt w:val="lowerRoman"/>
      <w:lvlText w:val="%3"/>
      <w:lvlJc w:val="left"/>
      <w:pPr>
        <w:ind w:left="180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3" w:tplc="FFFFFFFF">
      <w:start w:val="1"/>
      <w:numFmt w:val="decimal"/>
      <w:lvlText w:val="%4"/>
      <w:lvlJc w:val="left"/>
      <w:pPr>
        <w:ind w:left="252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4" w:tplc="FFFFFFFF">
      <w:start w:val="1"/>
      <w:numFmt w:val="lowerLetter"/>
      <w:lvlText w:val="%5"/>
      <w:lvlJc w:val="left"/>
      <w:pPr>
        <w:ind w:left="324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5" w:tplc="FFFFFFFF">
      <w:start w:val="1"/>
      <w:numFmt w:val="lowerRoman"/>
      <w:lvlText w:val="%6"/>
      <w:lvlJc w:val="left"/>
      <w:pPr>
        <w:ind w:left="396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6" w:tplc="FFFFFFFF">
      <w:start w:val="1"/>
      <w:numFmt w:val="decimal"/>
      <w:lvlText w:val="%7"/>
      <w:lvlJc w:val="left"/>
      <w:pPr>
        <w:ind w:left="468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7" w:tplc="FFFFFFFF">
      <w:start w:val="1"/>
      <w:numFmt w:val="lowerLetter"/>
      <w:lvlText w:val="%8"/>
      <w:lvlJc w:val="left"/>
      <w:pPr>
        <w:ind w:left="540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8" w:tplc="FFFFFFFF">
      <w:start w:val="1"/>
      <w:numFmt w:val="lowerRoman"/>
      <w:lvlText w:val="%9"/>
      <w:lvlJc w:val="left"/>
      <w:pPr>
        <w:ind w:left="6120"/>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abstractNum>
  <w:abstractNum w:abstractNumId="11" w15:restartNumberingAfterBreak="0">
    <w:nsid w:val="76C36C17"/>
    <w:multiLevelType w:val="multilevel"/>
    <w:tmpl w:val="F518635C"/>
    <w:lvl w:ilvl="0">
      <w:start w:val="1"/>
      <w:numFmt w:val="decimal"/>
      <w:lvlText w:val="%1."/>
      <w:lvlJc w:val="left"/>
      <w:pPr>
        <w:ind w:left="427"/>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1">
      <w:start w:val="1"/>
      <w:numFmt w:val="decimal"/>
      <w:lvlText w:val="%1.%2."/>
      <w:lvlJc w:val="left"/>
      <w:pPr>
        <w:ind w:left="1109"/>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2">
      <w:start w:val="1"/>
      <w:numFmt w:val="lowerRoman"/>
      <w:lvlText w:val="%3"/>
      <w:lvlJc w:val="left"/>
      <w:pPr>
        <w:ind w:left="1649"/>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3">
      <w:start w:val="1"/>
      <w:numFmt w:val="decimal"/>
      <w:lvlText w:val="%4"/>
      <w:lvlJc w:val="left"/>
      <w:pPr>
        <w:ind w:left="2369"/>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4">
      <w:start w:val="1"/>
      <w:numFmt w:val="lowerLetter"/>
      <w:lvlText w:val="%5"/>
      <w:lvlJc w:val="left"/>
      <w:pPr>
        <w:ind w:left="3089"/>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5">
      <w:start w:val="1"/>
      <w:numFmt w:val="lowerRoman"/>
      <w:lvlText w:val="%6"/>
      <w:lvlJc w:val="left"/>
      <w:pPr>
        <w:ind w:left="3809"/>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6">
      <w:start w:val="1"/>
      <w:numFmt w:val="decimal"/>
      <w:lvlText w:val="%7"/>
      <w:lvlJc w:val="left"/>
      <w:pPr>
        <w:ind w:left="4529"/>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7">
      <w:start w:val="1"/>
      <w:numFmt w:val="lowerLetter"/>
      <w:lvlText w:val="%8"/>
      <w:lvlJc w:val="left"/>
      <w:pPr>
        <w:ind w:left="5249"/>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lvl w:ilvl="8">
      <w:start w:val="1"/>
      <w:numFmt w:val="lowerRoman"/>
      <w:lvlText w:val="%9"/>
      <w:lvlJc w:val="left"/>
      <w:pPr>
        <w:ind w:left="5969"/>
      </w:pPr>
      <w:rPr>
        <w:rFonts w:ascii="Times New Roman" w:hAnsi="Times New Roman" w:eastAsia="Times New Roman" w:cs="Times New Roman"/>
        <w:b w:val="0"/>
        <w:i w:val="0"/>
        <w:strike w:val="0"/>
        <w:dstrike w:val="0"/>
        <w:color w:val="000000"/>
        <w:sz w:val="24"/>
        <w:szCs w:val="24"/>
        <w:u w:val="none" w:color="000000"/>
        <w:bdr w:val="none" w:color="auto" w:sz="0" w:space="0"/>
        <w:shd w:val="clear" w:color="auto" w:fill="auto"/>
        <w:vertAlign w:val="baseline"/>
      </w:rPr>
    </w:lvl>
  </w:abstractNum>
  <w:abstractNum w:abstractNumId="12" w15:restartNumberingAfterBreak="0">
    <w:nsid w:val="7E6F34D0"/>
    <w:multiLevelType w:val="hybridMultilevel"/>
    <w:tmpl w:val="AE0CAEE0"/>
    <w:lvl w:ilvl="0" w:tplc="52804E60">
      <w:start w:val="1"/>
      <w:numFmt w:val="decimal"/>
      <w:lvlText w:val="%1."/>
      <w:lvlJc w:val="left"/>
      <w:pPr>
        <w:ind w:left="427"/>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1" w:tplc="2028E876">
      <w:start w:val="1"/>
      <w:numFmt w:val="lowerLetter"/>
      <w:lvlText w:val="%2"/>
      <w:lvlJc w:val="left"/>
      <w:pPr>
        <w:ind w:left="108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2" w:tplc="A20C51AE">
      <w:start w:val="1"/>
      <w:numFmt w:val="lowerRoman"/>
      <w:lvlText w:val="%3"/>
      <w:lvlJc w:val="left"/>
      <w:pPr>
        <w:ind w:left="180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3" w:tplc="D9A08A4C">
      <w:start w:val="1"/>
      <w:numFmt w:val="decimal"/>
      <w:lvlText w:val="%4"/>
      <w:lvlJc w:val="left"/>
      <w:pPr>
        <w:ind w:left="252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4" w:tplc="2E70E6F6">
      <w:start w:val="1"/>
      <w:numFmt w:val="lowerLetter"/>
      <w:lvlText w:val="%5"/>
      <w:lvlJc w:val="left"/>
      <w:pPr>
        <w:ind w:left="324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5" w:tplc="00D2E7FE">
      <w:start w:val="1"/>
      <w:numFmt w:val="lowerRoman"/>
      <w:lvlText w:val="%6"/>
      <w:lvlJc w:val="left"/>
      <w:pPr>
        <w:ind w:left="396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6" w:tplc="94AE4FB4">
      <w:start w:val="1"/>
      <w:numFmt w:val="decimal"/>
      <w:lvlText w:val="%7"/>
      <w:lvlJc w:val="left"/>
      <w:pPr>
        <w:ind w:left="468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7" w:tplc="2962F1D0">
      <w:start w:val="1"/>
      <w:numFmt w:val="lowerLetter"/>
      <w:lvlText w:val="%8"/>
      <w:lvlJc w:val="left"/>
      <w:pPr>
        <w:ind w:left="540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lvl w:ilvl="8" w:tplc="6F465DC4">
      <w:start w:val="1"/>
      <w:numFmt w:val="lowerRoman"/>
      <w:lvlText w:val="%9"/>
      <w:lvlJc w:val="left"/>
      <w:pPr>
        <w:ind w:left="6120"/>
      </w:pPr>
      <w:rPr>
        <w:rFonts w:ascii="Times New Roman" w:hAnsi="Times New Roman" w:eastAsia="Times New Roman" w:cs="Times New Roman"/>
        <w:b w:val="0"/>
        <w:i w:val="0"/>
        <w:strike w:val="0"/>
        <w:dstrike w:val="0"/>
        <w:color w:val="000000"/>
        <w:sz w:val="22"/>
        <w:szCs w:val="22"/>
        <w:u w:val="none" w:color="000000"/>
        <w:bdr w:val="none" w:color="auto" w:sz="0" w:space="0"/>
        <w:shd w:val="clear" w:color="auto" w:fill="auto"/>
        <w:vertAlign w:val="baseline"/>
      </w:rPr>
    </w:lvl>
  </w:abstractNum>
  <w:num w:numId="1" w16cid:durableId="1768387092">
    <w:abstractNumId w:val="8"/>
  </w:num>
  <w:num w:numId="2" w16cid:durableId="1412779332">
    <w:abstractNumId w:val="11"/>
  </w:num>
  <w:num w:numId="3" w16cid:durableId="483861757">
    <w:abstractNumId w:val="0"/>
  </w:num>
  <w:num w:numId="4" w16cid:durableId="1566262940">
    <w:abstractNumId w:val="3"/>
  </w:num>
  <w:num w:numId="5" w16cid:durableId="813077">
    <w:abstractNumId w:val="2"/>
  </w:num>
  <w:num w:numId="6" w16cid:durableId="780610771">
    <w:abstractNumId w:val="7"/>
  </w:num>
  <w:num w:numId="7" w16cid:durableId="2034455940">
    <w:abstractNumId w:val="5"/>
  </w:num>
  <w:num w:numId="8" w16cid:durableId="719596068">
    <w:abstractNumId w:val="4"/>
  </w:num>
  <w:num w:numId="9" w16cid:durableId="1336034714">
    <w:abstractNumId w:val="9"/>
  </w:num>
  <w:num w:numId="10" w16cid:durableId="1012563141">
    <w:abstractNumId w:val="6"/>
  </w:num>
  <w:num w:numId="11" w16cid:durableId="457719694">
    <w:abstractNumId w:val="12"/>
  </w:num>
  <w:num w:numId="12" w16cid:durableId="399451802">
    <w:abstractNumId w:val="10"/>
  </w:num>
  <w:num w:numId="13" w16cid:durableId="292639860">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B6E"/>
    <w:rsid w:val="00000068"/>
    <w:rsid w:val="000A1655"/>
    <w:rsid w:val="00182659"/>
    <w:rsid w:val="002527D0"/>
    <w:rsid w:val="00326F72"/>
    <w:rsid w:val="00352FC7"/>
    <w:rsid w:val="00451147"/>
    <w:rsid w:val="004D2B20"/>
    <w:rsid w:val="006679BA"/>
    <w:rsid w:val="007C567A"/>
    <w:rsid w:val="0085336D"/>
    <w:rsid w:val="008F3AB2"/>
    <w:rsid w:val="00970DB3"/>
    <w:rsid w:val="00A843FE"/>
    <w:rsid w:val="00AE1B6E"/>
    <w:rsid w:val="00B065A6"/>
    <w:rsid w:val="00B15E79"/>
    <w:rsid w:val="00B2775A"/>
    <w:rsid w:val="00BE07C3"/>
    <w:rsid w:val="00CF0DF5"/>
    <w:rsid w:val="00D63117"/>
    <w:rsid w:val="00D966DA"/>
    <w:rsid w:val="00DB73EC"/>
    <w:rsid w:val="00DF5F3F"/>
    <w:rsid w:val="00E66C77"/>
    <w:rsid w:val="00ED3EAB"/>
    <w:rsid w:val="00F05B3C"/>
    <w:rsid w:val="3B3A593C"/>
    <w:rsid w:val="526CC426"/>
    <w:rsid w:val="7659C9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0320D4"/>
  <w15:docId w15:val="{26DCF04E-9CB4-45BA-8C2E-9D07324B8A8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EastAsia" w:cstheme="minorBidi"/>
        <w:kern w:val="2"/>
        <w:sz w:val="22"/>
        <w:szCs w:val="22"/>
        <w:lang w:val="pl-PL" w:eastAsia="pl-PL"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ny" w:default="1">
    <w:name w:val="Normal"/>
    <w:qFormat/>
    <w:pPr>
      <w:spacing w:after="132" w:line="267" w:lineRule="auto"/>
      <w:ind w:left="435" w:right="9" w:hanging="435"/>
      <w:jc w:val="both"/>
    </w:pPr>
    <w:rPr>
      <w:rFonts w:ascii="Times New Roman" w:hAnsi="Times New Roman" w:eastAsia="Times New Roman" w:cs="Times New Roman"/>
      <w:color w:val="000000"/>
      <w:sz w:val="24"/>
    </w:rPr>
  </w:style>
  <w:style w:type="paragraph" w:styleId="Nagwek1">
    <w:name w:val="heading 1"/>
    <w:next w:val="Normalny"/>
    <w:link w:val="Nagwek1Znak"/>
    <w:uiPriority w:val="9"/>
    <w:qFormat/>
    <w:pPr>
      <w:keepNext/>
      <w:keepLines/>
      <w:spacing w:after="127"/>
      <w:ind w:left="10" w:right="7" w:hanging="10"/>
      <w:jc w:val="center"/>
      <w:outlineLvl w:val="0"/>
    </w:pPr>
    <w:rPr>
      <w:rFonts w:ascii="Times New Roman" w:hAnsi="Times New Roman" w:eastAsia="Times New Roman" w:cs="Times New Roman"/>
      <w:b/>
      <w:color w:val="000000"/>
      <w:sz w:val="24"/>
    </w:rPr>
  </w:style>
  <w:style w:type="character" w:styleId="Domylnaczcionkaakapitu" w:default="1">
    <w:name w:val="Default Paragraph Font"/>
    <w:uiPriority w:val="1"/>
    <w:semiHidden/>
    <w:unhideWhenUsed/>
  </w:style>
  <w:style w:type="table" w:styleId="Standardowy" w:default="1">
    <w:name w:val="Normal Table"/>
    <w:uiPriority w:val="99"/>
    <w:semiHidden/>
    <w:unhideWhenUsed/>
    <w:tblPr>
      <w:tblInd w:w="0" w:type="dxa"/>
      <w:tblCellMar>
        <w:top w:w="0" w:type="dxa"/>
        <w:left w:w="108" w:type="dxa"/>
        <w:bottom w:w="0" w:type="dxa"/>
        <w:right w:w="108" w:type="dxa"/>
      </w:tblCellMar>
    </w:tblPr>
  </w:style>
  <w:style w:type="numbering" w:styleId="Bezlisty" w:default="1">
    <w:name w:val="No List"/>
    <w:uiPriority w:val="99"/>
    <w:semiHidden/>
    <w:unhideWhenUsed/>
  </w:style>
  <w:style w:type="character" w:styleId="Nagwek1Znak" w:customStyle="1">
    <w:name w:val="Nagłówek 1 Znak"/>
    <w:link w:val="Nagwek1"/>
    <w:rPr>
      <w:rFonts w:ascii="Times New Roman" w:hAnsi="Times New Roman" w:eastAsia="Times New Roman" w:cs="Times New Roman"/>
      <w:b/>
      <w:color w:val="000000"/>
      <w:sz w:val="24"/>
    </w:rPr>
  </w:style>
  <w:style w:type="paragraph" w:styleId="Nagwek">
    <w:name w:val="header"/>
    <w:basedOn w:val="Normalny"/>
    <w:link w:val="NagwekZnak"/>
    <w:uiPriority w:val="99"/>
    <w:unhideWhenUsed/>
    <w:rsid w:val="00000068"/>
    <w:pPr>
      <w:tabs>
        <w:tab w:val="center" w:pos="4536"/>
        <w:tab w:val="right" w:pos="9072"/>
      </w:tabs>
      <w:spacing w:after="0" w:line="240" w:lineRule="auto"/>
    </w:pPr>
  </w:style>
  <w:style w:type="character" w:styleId="NagwekZnak" w:customStyle="1">
    <w:name w:val="Nagłówek Znak"/>
    <w:basedOn w:val="Domylnaczcionkaakapitu"/>
    <w:link w:val="Nagwek"/>
    <w:uiPriority w:val="99"/>
    <w:rsid w:val="00000068"/>
    <w:rPr>
      <w:rFonts w:ascii="Times New Roman" w:hAnsi="Times New Roman" w:eastAsia="Times New Roman" w:cs="Times New Roman"/>
      <w:color w:val="000000"/>
      <w:sz w:val="24"/>
    </w:rPr>
  </w:style>
  <w:style w:type="character" w:styleId="Hipercze">
    <w:name w:val="Hyperlink"/>
    <w:basedOn w:val="Domylnaczcionkaakapitu"/>
    <w:uiPriority w:val="99"/>
    <w:unhideWhenUsed/>
    <w:rsid w:val="00D966DA"/>
    <w:rPr>
      <w:color w:val="0563C1" w:themeColor="hyperlink"/>
      <w:u w:val="single"/>
    </w:rPr>
  </w:style>
  <w:style w:type="character" w:styleId="Nierozpoznanawzmianka">
    <w:name w:val="Unresolved Mention"/>
    <w:basedOn w:val="Domylnaczcionkaakapitu"/>
    <w:uiPriority w:val="99"/>
    <w:semiHidden/>
    <w:unhideWhenUsed/>
    <w:rsid w:val="00D966DA"/>
    <w:rPr>
      <w:color w:val="605E5C"/>
      <w:shd w:val="clear" w:color="auto" w:fill="E1DFDD"/>
    </w:rPr>
  </w:style>
  <w:style w:type="character" w:styleId="Odwoaniedokomentarza">
    <w:name w:val="annotation reference"/>
    <w:basedOn w:val="Domylnaczcionkaakapitu"/>
    <w:uiPriority w:val="99"/>
    <w:semiHidden/>
    <w:unhideWhenUsed/>
    <w:rsid w:val="00E66C77"/>
    <w:rPr>
      <w:sz w:val="16"/>
      <w:szCs w:val="16"/>
    </w:rPr>
  </w:style>
  <w:style w:type="paragraph" w:styleId="Tekstkomentarza">
    <w:name w:val="annotation text"/>
    <w:basedOn w:val="Normalny"/>
    <w:link w:val="TekstkomentarzaZnak"/>
    <w:uiPriority w:val="99"/>
    <w:unhideWhenUsed/>
    <w:rsid w:val="00E66C77"/>
    <w:pPr>
      <w:spacing w:line="240" w:lineRule="auto"/>
    </w:pPr>
    <w:rPr>
      <w:sz w:val="20"/>
      <w:szCs w:val="20"/>
    </w:rPr>
  </w:style>
  <w:style w:type="character" w:styleId="TekstkomentarzaZnak" w:customStyle="1">
    <w:name w:val="Tekst komentarza Znak"/>
    <w:basedOn w:val="Domylnaczcionkaakapitu"/>
    <w:link w:val="Tekstkomentarza"/>
    <w:uiPriority w:val="99"/>
    <w:rsid w:val="00E66C77"/>
    <w:rPr>
      <w:rFonts w:ascii="Times New Roman" w:hAnsi="Times New Roman" w:eastAsia="Times New Roman" w:cs="Times New Roman"/>
      <w:color w:val="000000"/>
      <w:sz w:val="20"/>
      <w:szCs w:val="20"/>
    </w:rPr>
  </w:style>
  <w:style w:type="paragraph" w:styleId="Tematkomentarza">
    <w:name w:val="annotation subject"/>
    <w:basedOn w:val="Tekstkomentarza"/>
    <w:next w:val="Tekstkomentarza"/>
    <w:link w:val="TematkomentarzaZnak"/>
    <w:uiPriority w:val="99"/>
    <w:semiHidden/>
    <w:unhideWhenUsed/>
    <w:rsid w:val="00E66C77"/>
    <w:rPr>
      <w:b/>
      <w:bCs/>
    </w:rPr>
  </w:style>
  <w:style w:type="character" w:styleId="TematkomentarzaZnak" w:customStyle="1">
    <w:name w:val="Temat komentarza Znak"/>
    <w:basedOn w:val="TekstkomentarzaZnak"/>
    <w:link w:val="Tematkomentarza"/>
    <w:uiPriority w:val="99"/>
    <w:semiHidden/>
    <w:rsid w:val="00E66C77"/>
    <w:rPr>
      <w:rFonts w:ascii="Times New Roman" w:hAnsi="Times New Roman" w:eastAsia="Times New Roman" w:cs="Times New Roman"/>
      <w:b/>
      <w:bCs/>
      <w:color w:val="000000"/>
      <w:sz w:val="20"/>
      <w:szCs w:val="20"/>
    </w:rPr>
  </w:style>
  <w:style w:type="paragraph" w:styleId="Akapitzlist">
    <w:name w:val="List Paragraph"/>
    <w:basedOn w:val="Normalny"/>
    <w:uiPriority w:val="34"/>
    <w:qFormat/>
    <w:rsid w:val="00B15E79"/>
    <w:pPr>
      <w:ind w:left="720"/>
      <w:contextualSpacing/>
    </w:pPr>
  </w:style>
  <w:style w:type="paragraph" w:styleId="Poprawka">
    <w:name w:val="Revision"/>
    <w:hidden/>
    <w:uiPriority w:val="99"/>
    <w:semiHidden/>
    <w:rsid w:val="00DB73EC"/>
    <w:pPr>
      <w:spacing w:after="0" w:line="240" w:lineRule="auto"/>
    </w:pPr>
    <w:rPr>
      <w:rFonts w:ascii="Times New Roman" w:hAnsi="Times New Roman" w:eastAsia="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3.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2.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1FB1950EAA186458711BC7B0C0F43E5" ma:contentTypeVersion="13" ma:contentTypeDescription="Utwórz nowy dokument." ma:contentTypeScope="" ma:versionID="32affb19a36f12dbcedef116aa3548d6">
  <xsd:schema xmlns:xsd="http://www.w3.org/2001/XMLSchema" xmlns:xs="http://www.w3.org/2001/XMLSchema" xmlns:p="http://schemas.microsoft.com/office/2006/metadata/properties" xmlns:ns2="b798e1b2-8618-4559-a97d-1d27caa4f2fe" xmlns:ns3="914129d5-a103-4ad3-a54c-77e806f83da8" targetNamespace="http://schemas.microsoft.com/office/2006/metadata/properties" ma:root="true" ma:fieldsID="0e1e02d238af60cf45ac0d8d32e83520" ns2:_="" ns3:_="">
    <xsd:import namespace="b798e1b2-8618-4559-a97d-1d27caa4f2fe"/>
    <xsd:import namespace="914129d5-a103-4ad3-a54c-77e806f83da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98e1b2-8618-4559-a97d-1d27caa4f2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Tagi obrazów" ma:readOnly="false" ma:fieldId="{5cf76f15-5ced-4ddc-b409-7134ff3c332f}" ma:taxonomyMulti="true" ma:sspId="06e1104e-0aae-466d-b266-e6a853983df8"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14129d5-a103-4ad3-a54c-77e806f83da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7dfe76e-ae87-404c-ad24-1d54b93899ef}" ma:internalName="TaxCatchAll" ma:showField="CatchAllData" ma:web="914129d5-a103-4ad3-a54c-77e806f83da8">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14129d5-a103-4ad3-a54c-77e806f83da8" xsi:nil="true"/>
    <lcf76f155ced4ddcb4097134ff3c332f xmlns="b798e1b2-8618-4559-a97d-1d27caa4f2f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5C2B36C-1962-4247-8100-C24FA6BE48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798e1b2-8618-4559-a97d-1d27caa4f2fe"/>
    <ds:schemaRef ds:uri="914129d5-a103-4ad3-a54c-77e806f83d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EC68CA0-F40F-42FD-A4E1-331068F22F3B}">
  <ds:schemaRefs>
    <ds:schemaRef ds:uri="http://schemas.microsoft.com/sharepoint/v3/contenttype/forms"/>
  </ds:schemaRefs>
</ds:datastoreItem>
</file>

<file path=customXml/itemProps3.xml><?xml version="1.0" encoding="utf-8"?>
<ds:datastoreItem xmlns:ds="http://schemas.openxmlformats.org/officeDocument/2006/customXml" ds:itemID="{A3AD9D27-267E-4326-AF0C-909D0CC0F545}">
  <ds:schemaRefs>
    <ds:schemaRef ds:uri="http://schemas.microsoft.com/office/2006/metadata/properties"/>
    <ds:schemaRef ds:uri="http://schemas.microsoft.com/office/infopath/2007/PartnerControls"/>
    <ds:schemaRef ds:uri="914129d5-a103-4ad3-a54c-77e806f83da8"/>
    <ds:schemaRef ds:uri="b798e1b2-8618-4559-a97d-1d27caa4f2f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Iwona Lasocka - Gomula</dc:creator>
  <keywords/>
  <lastModifiedBy>Barbara Leśna</lastModifiedBy>
  <revision>3</revision>
  <dcterms:created xsi:type="dcterms:W3CDTF">2024-03-15T09:41:00.0000000Z</dcterms:created>
  <dcterms:modified xsi:type="dcterms:W3CDTF">2024-03-15T09:50:45.3121602Z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5ac84f4,31be2e72,349b5328</vt:lpwstr>
  </property>
  <property fmtid="{D5CDD505-2E9C-101B-9397-08002B2CF9AE}" pid="3" name="ClassificationContentMarkingHeaderFontProps">
    <vt:lpwstr>#0000ff,10,Calibri</vt:lpwstr>
  </property>
  <property fmtid="{D5CDD505-2E9C-101B-9397-08002B2CF9AE}" pid="4" name="ClassificationContentMarkingHeaderText">
    <vt:lpwstr>Korespondencja Wewnętrzna Aquanet SA</vt:lpwstr>
  </property>
  <property fmtid="{D5CDD505-2E9C-101B-9397-08002B2CF9AE}" pid="5" name="MSIP_Label_24d8bb54-50c7-40b9-a118-63f56d951162_Enabled">
    <vt:lpwstr>true</vt:lpwstr>
  </property>
  <property fmtid="{D5CDD505-2E9C-101B-9397-08002B2CF9AE}" pid="6" name="MSIP_Label_24d8bb54-50c7-40b9-a118-63f56d951162_SetDate">
    <vt:lpwstr>2023-10-09T12:10:46Z</vt:lpwstr>
  </property>
  <property fmtid="{D5CDD505-2E9C-101B-9397-08002B2CF9AE}" pid="7" name="MSIP_Label_24d8bb54-50c7-40b9-a118-63f56d951162_Method">
    <vt:lpwstr>Privileged</vt:lpwstr>
  </property>
  <property fmtid="{D5CDD505-2E9C-101B-9397-08002B2CF9AE}" pid="8" name="MSIP_Label_24d8bb54-50c7-40b9-a118-63f56d951162_Name">
    <vt:lpwstr>Wewnętrzne</vt:lpwstr>
  </property>
  <property fmtid="{D5CDD505-2E9C-101B-9397-08002B2CF9AE}" pid="9" name="MSIP_Label_24d8bb54-50c7-40b9-a118-63f56d951162_SiteId">
    <vt:lpwstr>604704f6-d28f-4d05-8fda-5bd318c39bda</vt:lpwstr>
  </property>
  <property fmtid="{D5CDD505-2E9C-101B-9397-08002B2CF9AE}" pid="10" name="MSIP_Label_24d8bb54-50c7-40b9-a118-63f56d951162_ActionId">
    <vt:lpwstr>1a3676f0-8162-47a3-86e6-d23fece82ced</vt:lpwstr>
  </property>
  <property fmtid="{D5CDD505-2E9C-101B-9397-08002B2CF9AE}" pid="11" name="MSIP_Label_24d8bb54-50c7-40b9-a118-63f56d951162_ContentBits">
    <vt:lpwstr>1</vt:lpwstr>
  </property>
  <property fmtid="{D5CDD505-2E9C-101B-9397-08002B2CF9AE}" pid="12" name="ContentTypeId">
    <vt:lpwstr>0x010100F1FB1950EAA186458711BC7B0C0F43E5</vt:lpwstr>
  </property>
  <property fmtid="{D5CDD505-2E9C-101B-9397-08002B2CF9AE}" pid="13" name="MediaServiceImageTags">
    <vt:lpwstr/>
  </property>
</Properties>
</file>