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D80D98" w14:textId="1BCAB7A9" w:rsidR="00085A69" w:rsidRPr="008E7D9D" w:rsidRDefault="008008A8" w:rsidP="00A9599F">
      <w:pPr>
        <w:pStyle w:val="NormalnyWeb"/>
        <w:spacing w:before="0" w:beforeAutospacing="0" w:after="120" w:afterAutospacing="0" w:line="360" w:lineRule="auto"/>
        <w:rPr>
          <w:rStyle w:val="Pogrubienie"/>
        </w:rPr>
      </w:pPr>
      <w:r w:rsidRPr="008E7D9D">
        <w:rPr>
          <w:rStyle w:val="Pogrubienie"/>
        </w:rPr>
        <w:t>Załącznik Nr 2</w:t>
      </w:r>
    </w:p>
    <w:p w14:paraId="648E6F30" w14:textId="72A026DA" w:rsidR="008F1C75" w:rsidRPr="008E7D9D" w:rsidRDefault="00D51349" w:rsidP="004A7000">
      <w:pPr>
        <w:pStyle w:val="NormalnyWeb"/>
        <w:spacing w:before="0" w:beforeAutospacing="0" w:after="120" w:afterAutospacing="0" w:line="360" w:lineRule="auto"/>
        <w:jc w:val="center"/>
        <w:rPr>
          <w:rStyle w:val="Pogrubienie"/>
        </w:rPr>
      </w:pPr>
      <w:r w:rsidRPr="008E7D9D">
        <w:rPr>
          <w:rStyle w:val="Pogrubienie"/>
        </w:rPr>
        <w:t xml:space="preserve">REGULAMIN PROWADZENIA </w:t>
      </w:r>
      <w:r w:rsidR="00CB6E94" w:rsidRPr="008E7D9D">
        <w:rPr>
          <w:rStyle w:val="Pogrubienie"/>
        </w:rPr>
        <w:t>WSTĘPNYCH KONSULTACJI RYNKOWYCH</w:t>
      </w:r>
      <w:r w:rsidR="00F23CB8" w:rsidRPr="008E7D9D">
        <w:rPr>
          <w:rStyle w:val="Pogrubienie"/>
        </w:rPr>
        <w:t>.</w:t>
      </w:r>
    </w:p>
    <w:p w14:paraId="474C5EBA" w14:textId="58042E70" w:rsidR="008D1FEA" w:rsidRPr="008E7D9D" w:rsidRDefault="004B7A6C" w:rsidP="00CB6E94">
      <w:pPr>
        <w:jc w:val="center"/>
        <w:rPr>
          <w:rStyle w:val="Pogrubienie"/>
          <w:b w:val="0"/>
        </w:rPr>
      </w:pPr>
      <w:r w:rsidRPr="008E7D9D">
        <w:rPr>
          <w:rStyle w:val="Pogrubienie"/>
          <w:b w:val="0"/>
        </w:rPr>
        <w:t xml:space="preserve">Dot. </w:t>
      </w:r>
      <w:r w:rsidR="00CB6E94" w:rsidRPr="008E7D9D">
        <w:rPr>
          <w:rStyle w:val="Pogrubienie"/>
          <w:b w:val="0"/>
        </w:rPr>
        <w:t xml:space="preserve">Wstępnych Konsultacji Rynkowych </w:t>
      </w:r>
      <w:r w:rsidR="008D1FEA" w:rsidRPr="008E7D9D">
        <w:rPr>
          <w:rStyle w:val="Pogrubienie"/>
          <w:b w:val="0"/>
        </w:rPr>
        <w:t>poprzedzając</w:t>
      </w:r>
      <w:r w:rsidR="00CB6E94" w:rsidRPr="008E7D9D">
        <w:rPr>
          <w:rStyle w:val="Pogrubienie"/>
          <w:b w:val="0"/>
        </w:rPr>
        <w:t>ych</w:t>
      </w:r>
      <w:r w:rsidR="008D1FEA" w:rsidRPr="008E7D9D">
        <w:rPr>
          <w:rStyle w:val="Pogrubienie"/>
          <w:b w:val="0"/>
        </w:rPr>
        <w:t xml:space="preserve"> planowane ogłoszenie i przeprowadzenie postę</w:t>
      </w:r>
      <w:r w:rsidRPr="008E7D9D">
        <w:rPr>
          <w:rStyle w:val="Pogrubienie"/>
          <w:b w:val="0"/>
        </w:rPr>
        <w:t>powania o udzielenie zamówienia</w:t>
      </w:r>
      <w:r w:rsidR="008D1FEA" w:rsidRPr="008E7D9D">
        <w:rPr>
          <w:rStyle w:val="Pogrubienie"/>
          <w:b w:val="0"/>
        </w:rPr>
        <w:t xml:space="preserve"> </w:t>
      </w:r>
      <w:r w:rsidR="008008A8" w:rsidRPr="008E7D9D">
        <w:rPr>
          <w:rStyle w:val="Pogrubienie"/>
          <w:b w:val="0"/>
        </w:rPr>
        <w:t>„</w:t>
      </w:r>
      <w:r w:rsidR="00CB6E94" w:rsidRPr="008E7D9D">
        <w:rPr>
          <w:rStyle w:val="Pogrubienie"/>
          <w:b w:val="0"/>
        </w:rPr>
        <w:t xml:space="preserve">Opracowanie koncepcji </w:t>
      </w:r>
      <w:proofErr w:type="spellStart"/>
      <w:r w:rsidR="00CB6E94" w:rsidRPr="008E7D9D">
        <w:rPr>
          <w:rStyle w:val="Pogrubienie"/>
          <w:b w:val="0"/>
        </w:rPr>
        <w:t>renaturalizacji</w:t>
      </w:r>
      <w:proofErr w:type="spellEnd"/>
      <w:r w:rsidR="00CB6E94" w:rsidRPr="008E7D9D">
        <w:rPr>
          <w:rStyle w:val="Pogrubienie"/>
          <w:b w:val="0"/>
        </w:rPr>
        <w:t xml:space="preserve"> i modernizacji cieku naturalnego Bogdanka na odc. od stopnia piętrzącego w Parku </w:t>
      </w:r>
      <w:proofErr w:type="spellStart"/>
      <w:r w:rsidR="00CB6E94" w:rsidRPr="008E7D9D">
        <w:rPr>
          <w:rStyle w:val="Pogrubienie"/>
          <w:b w:val="0"/>
        </w:rPr>
        <w:t>Sołackim</w:t>
      </w:r>
      <w:proofErr w:type="spellEnd"/>
      <w:r w:rsidR="00CB6E94" w:rsidRPr="008E7D9D">
        <w:rPr>
          <w:rStyle w:val="Pogrubienie"/>
          <w:b w:val="0"/>
        </w:rPr>
        <w:t xml:space="preserve"> do ul. Pułaskiego w  Poznaniu”</w:t>
      </w:r>
      <w:r w:rsidR="008D1FEA" w:rsidRPr="008E7D9D">
        <w:rPr>
          <w:rStyle w:val="Pogrubienie"/>
          <w:b w:val="0"/>
        </w:rPr>
        <w:t>.</w:t>
      </w:r>
    </w:p>
    <w:p w14:paraId="57DADAB0" w14:textId="77777777" w:rsidR="008D1FEA" w:rsidRDefault="008D1FEA" w:rsidP="00474E65">
      <w:pPr>
        <w:pStyle w:val="NormalnyWeb"/>
        <w:spacing w:before="0" w:beforeAutospacing="0" w:after="0" w:afterAutospacing="0"/>
        <w:jc w:val="center"/>
        <w:rPr>
          <w:rStyle w:val="Pogrubienie"/>
          <w:b w:val="0"/>
        </w:rPr>
      </w:pPr>
    </w:p>
    <w:p w14:paraId="7A5AA53A" w14:textId="77777777" w:rsidR="008E7D9D" w:rsidRPr="008E7D9D" w:rsidRDefault="008E7D9D" w:rsidP="00474E65">
      <w:pPr>
        <w:pStyle w:val="NormalnyWeb"/>
        <w:spacing w:before="0" w:beforeAutospacing="0" w:after="0" w:afterAutospacing="0"/>
        <w:jc w:val="center"/>
        <w:rPr>
          <w:rStyle w:val="Pogrubienie"/>
          <w:b w:val="0"/>
        </w:rPr>
      </w:pPr>
    </w:p>
    <w:p w14:paraId="020478F8" w14:textId="77777777" w:rsidR="008D1FEA" w:rsidRPr="008E7D9D" w:rsidRDefault="008D1FEA" w:rsidP="00D07525">
      <w:pPr>
        <w:pStyle w:val="NormalnyWeb"/>
        <w:spacing w:before="0" w:beforeAutospacing="0" w:after="0" w:afterAutospacing="0"/>
        <w:jc w:val="center"/>
        <w:rPr>
          <w:rStyle w:val="Pogrubienie"/>
        </w:rPr>
      </w:pPr>
      <w:r w:rsidRPr="008E7D9D">
        <w:rPr>
          <w:rStyle w:val="Pogrubienie"/>
        </w:rPr>
        <w:t>§1</w:t>
      </w:r>
    </w:p>
    <w:p w14:paraId="5FFDCFE4" w14:textId="670433FB" w:rsidR="00CB6E94" w:rsidRPr="008E7D9D" w:rsidRDefault="00CB6E94" w:rsidP="00474E65">
      <w:pPr>
        <w:pStyle w:val="NormalnyWeb"/>
        <w:spacing w:before="0" w:beforeAutospacing="0" w:after="0" w:afterAutospacing="0"/>
        <w:jc w:val="center"/>
        <w:rPr>
          <w:rStyle w:val="Pogrubienie"/>
        </w:rPr>
      </w:pPr>
      <w:r w:rsidRPr="008E7D9D">
        <w:rPr>
          <w:rStyle w:val="Pogrubienie"/>
        </w:rPr>
        <w:t>Zakres stosowania Regulaminu</w:t>
      </w:r>
    </w:p>
    <w:p w14:paraId="4B245F44" w14:textId="3E83C895" w:rsidR="00CB6E94" w:rsidRPr="008E7D9D" w:rsidRDefault="00CB6E94" w:rsidP="008E7D9D">
      <w:pPr>
        <w:pStyle w:val="Akapitzlist"/>
        <w:numPr>
          <w:ilvl w:val="0"/>
          <w:numId w:val="24"/>
        </w:numPr>
        <w:spacing w:line="276" w:lineRule="auto"/>
        <w:ind w:left="426" w:hanging="426"/>
        <w:jc w:val="both"/>
        <w:rPr>
          <w:rStyle w:val="Pogrubienie"/>
          <w:b w:val="0"/>
          <w:bCs w:val="0"/>
          <w:sz w:val="22"/>
          <w:szCs w:val="22"/>
        </w:rPr>
      </w:pPr>
      <w:r w:rsidRPr="008E7D9D">
        <w:t xml:space="preserve">Regulamin określa zasady prowadzenia przez Zamawiającego tj. </w:t>
      </w:r>
      <w:proofErr w:type="spellStart"/>
      <w:r w:rsidRPr="008E7D9D">
        <w:t>Aquanet</w:t>
      </w:r>
      <w:proofErr w:type="spellEnd"/>
      <w:r w:rsidRPr="008E7D9D">
        <w:t xml:space="preserve"> S.A. </w:t>
      </w:r>
      <w:r w:rsidR="008F4CAF" w:rsidRPr="008E7D9D">
        <w:t>W</w:t>
      </w:r>
      <w:r w:rsidRPr="008E7D9D">
        <w:t xml:space="preserve">stępnych </w:t>
      </w:r>
      <w:r w:rsidR="008F4CAF" w:rsidRPr="008E7D9D">
        <w:t>K</w:t>
      </w:r>
      <w:r w:rsidRPr="008E7D9D">
        <w:t xml:space="preserve">onsultacji </w:t>
      </w:r>
      <w:r w:rsidR="008F4CAF" w:rsidRPr="008E7D9D">
        <w:t>R</w:t>
      </w:r>
      <w:r w:rsidRPr="008E7D9D">
        <w:t xml:space="preserve">ynkowych dla zadania </w:t>
      </w:r>
      <w:r w:rsidRPr="008E7D9D">
        <w:rPr>
          <w:rStyle w:val="Pogrubienie"/>
          <w:b w:val="0"/>
        </w:rPr>
        <w:t xml:space="preserve">„Opracowanie koncepcji </w:t>
      </w:r>
      <w:proofErr w:type="spellStart"/>
      <w:r w:rsidRPr="008E7D9D">
        <w:rPr>
          <w:rStyle w:val="Pogrubienie"/>
          <w:b w:val="0"/>
        </w:rPr>
        <w:t>renaturalizacji</w:t>
      </w:r>
      <w:proofErr w:type="spellEnd"/>
      <w:r w:rsidRPr="008E7D9D">
        <w:rPr>
          <w:rStyle w:val="Pogrubienie"/>
          <w:b w:val="0"/>
        </w:rPr>
        <w:t xml:space="preserve"> i modernizacji cieku naturalnego Bogdanka na odc. od stopnia piętrzącego w Parku </w:t>
      </w:r>
      <w:proofErr w:type="spellStart"/>
      <w:r w:rsidRPr="008E7D9D">
        <w:rPr>
          <w:rStyle w:val="Pogrubienie"/>
          <w:b w:val="0"/>
        </w:rPr>
        <w:t>Sołackim</w:t>
      </w:r>
      <w:proofErr w:type="spellEnd"/>
      <w:r w:rsidRPr="008E7D9D">
        <w:rPr>
          <w:rStyle w:val="Pogrubienie"/>
          <w:b w:val="0"/>
        </w:rPr>
        <w:t xml:space="preserve"> do ul. Pułaskiego w  Poznaniu”</w:t>
      </w:r>
    </w:p>
    <w:p w14:paraId="15661B8F" w14:textId="77777777" w:rsidR="00D07525" w:rsidRPr="008E7D9D" w:rsidRDefault="00D07525" w:rsidP="00D07525">
      <w:pPr>
        <w:pStyle w:val="Akapitzlist"/>
        <w:spacing w:line="276" w:lineRule="auto"/>
        <w:ind w:left="0"/>
        <w:jc w:val="both"/>
        <w:rPr>
          <w:sz w:val="22"/>
          <w:szCs w:val="22"/>
        </w:rPr>
      </w:pPr>
    </w:p>
    <w:p w14:paraId="07C2C705" w14:textId="093BFB12" w:rsidR="00CB6E94" w:rsidRPr="008E7D9D" w:rsidRDefault="00D07525" w:rsidP="00D07525">
      <w:pPr>
        <w:pStyle w:val="NormalnyWeb"/>
        <w:spacing w:before="0" w:beforeAutospacing="0" w:after="0" w:afterAutospacing="0"/>
        <w:jc w:val="center"/>
        <w:rPr>
          <w:rStyle w:val="Pogrubienie"/>
        </w:rPr>
      </w:pPr>
      <w:r w:rsidRPr="008E7D9D">
        <w:rPr>
          <w:rStyle w:val="Pogrubienie"/>
        </w:rPr>
        <w:t>§2</w:t>
      </w:r>
    </w:p>
    <w:p w14:paraId="00A16C35" w14:textId="77777777" w:rsidR="008D1FEA" w:rsidRPr="008E7D9D" w:rsidRDefault="008D1FEA" w:rsidP="00474E65">
      <w:pPr>
        <w:pStyle w:val="NormalnyWeb"/>
        <w:spacing w:before="0" w:beforeAutospacing="0" w:after="0" w:afterAutospacing="0"/>
        <w:jc w:val="center"/>
        <w:rPr>
          <w:rStyle w:val="Pogrubienie"/>
        </w:rPr>
      </w:pPr>
      <w:r w:rsidRPr="008E7D9D">
        <w:rPr>
          <w:rStyle w:val="Pogrubienie"/>
        </w:rPr>
        <w:t>Definicje</w:t>
      </w:r>
    </w:p>
    <w:p w14:paraId="4BC0E3E1" w14:textId="77777777" w:rsidR="008E374B" w:rsidRPr="008E7D9D" w:rsidRDefault="008E374B" w:rsidP="00474E65">
      <w:pPr>
        <w:pStyle w:val="NormalnyWeb"/>
        <w:spacing w:before="0" w:beforeAutospacing="0" w:after="0" w:afterAutospacing="0"/>
        <w:jc w:val="center"/>
        <w:rPr>
          <w:rStyle w:val="Pogrubienie"/>
        </w:rPr>
      </w:pPr>
    </w:p>
    <w:p w14:paraId="06CEFAAE" w14:textId="4D739ADC" w:rsidR="00CB6E94" w:rsidRPr="008E7D9D" w:rsidRDefault="008D1FEA" w:rsidP="00474E65">
      <w:pPr>
        <w:pStyle w:val="NormalnyWeb"/>
        <w:spacing w:before="0" w:beforeAutospacing="0" w:after="0" w:afterAutospacing="0"/>
        <w:rPr>
          <w:rStyle w:val="Pogrubienie"/>
          <w:b w:val="0"/>
        </w:rPr>
      </w:pPr>
      <w:r w:rsidRPr="008E7D9D">
        <w:rPr>
          <w:rStyle w:val="Pogrubienie"/>
          <w:b w:val="0"/>
        </w:rPr>
        <w:t>Ilekroć w niniejszym regulaminie jest mowa o:</w:t>
      </w:r>
    </w:p>
    <w:p w14:paraId="1BF14FAD" w14:textId="77777777" w:rsidR="00CB6E94" w:rsidRPr="008E7D9D" w:rsidRDefault="00CB6E94" w:rsidP="008E7D9D">
      <w:pPr>
        <w:pStyle w:val="Akapitzlist"/>
        <w:numPr>
          <w:ilvl w:val="0"/>
          <w:numId w:val="8"/>
        </w:numPr>
        <w:spacing w:line="276" w:lineRule="auto"/>
        <w:ind w:left="426" w:hanging="426"/>
        <w:jc w:val="both"/>
        <w:rPr>
          <w:sz w:val="22"/>
          <w:szCs w:val="22"/>
        </w:rPr>
      </w:pPr>
      <w:r w:rsidRPr="008E7D9D">
        <w:t>Ustawie PZP – rozumie się przez to ustawę z dnia 11 września 2019 r. Prawo zamówień publicznych (zwaną dalej również „ustawą PZP”);</w:t>
      </w:r>
    </w:p>
    <w:p w14:paraId="138A6862" w14:textId="77777777" w:rsidR="00CB6E94" w:rsidRPr="008E7D9D" w:rsidRDefault="00CB6E94" w:rsidP="008E7D9D">
      <w:pPr>
        <w:pStyle w:val="Akapitzlist"/>
        <w:numPr>
          <w:ilvl w:val="0"/>
          <w:numId w:val="8"/>
        </w:numPr>
        <w:spacing w:line="276" w:lineRule="auto"/>
        <w:ind w:left="426" w:hanging="426"/>
        <w:jc w:val="both"/>
      </w:pPr>
      <w:r w:rsidRPr="008E7D9D">
        <w:t>Wstępne Konsultacje Rynkowe – rozumie się przez to wstępne konsultacje rynkowe (zwane dalej również „Konsultacjami”) unormowane przepisami art. 84 ustawy PZP;</w:t>
      </w:r>
    </w:p>
    <w:p w14:paraId="3FD3247C" w14:textId="721A8110" w:rsidR="00CB6E94" w:rsidRPr="008E7D9D" w:rsidRDefault="00CB6E94" w:rsidP="008E7D9D">
      <w:pPr>
        <w:pStyle w:val="Akapitzlist"/>
        <w:numPr>
          <w:ilvl w:val="0"/>
          <w:numId w:val="8"/>
        </w:numPr>
        <w:spacing w:line="276" w:lineRule="auto"/>
        <w:ind w:left="426" w:hanging="426"/>
        <w:jc w:val="both"/>
      </w:pPr>
      <w:r w:rsidRPr="008E7D9D">
        <w:t>Ogłoszeniu – rozumie się przez to ogłoszenie o Wstępnych Konsultacjach Rynkowych publikowane przez Zamawiającego na stronie internetowej Zamawiającego</w:t>
      </w:r>
    </w:p>
    <w:p w14:paraId="222B7B52" w14:textId="547C9911" w:rsidR="00CB6E94" w:rsidRPr="008E7D9D" w:rsidRDefault="00CB6E94" w:rsidP="008E7D9D">
      <w:pPr>
        <w:pStyle w:val="Akapitzlist"/>
        <w:numPr>
          <w:ilvl w:val="0"/>
          <w:numId w:val="8"/>
        </w:numPr>
        <w:spacing w:line="276" w:lineRule="auto"/>
        <w:ind w:left="426" w:hanging="426"/>
        <w:jc w:val="both"/>
      </w:pPr>
      <w:r w:rsidRPr="008E7D9D">
        <w:t xml:space="preserve">Postępowaniu o udzielenie zamówienia – rozumie się przez to planowane postępowanie o udzielenie zamówienia publicznego na  „Opracowanie koncepcji </w:t>
      </w:r>
      <w:proofErr w:type="spellStart"/>
      <w:r w:rsidRPr="008E7D9D">
        <w:t>renaturyzacji</w:t>
      </w:r>
      <w:proofErr w:type="spellEnd"/>
      <w:r w:rsidRPr="008E7D9D">
        <w:t xml:space="preserve"> i modernizacji cieku naturalnego Bogdanka na odc. Stopnia piętrzącego w Parku </w:t>
      </w:r>
      <w:proofErr w:type="spellStart"/>
      <w:r w:rsidRPr="008E7D9D">
        <w:t>Sołackim</w:t>
      </w:r>
      <w:proofErr w:type="spellEnd"/>
      <w:r w:rsidRPr="008E7D9D">
        <w:t xml:space="preserve"> do ul. Pułaskiego w Poznaniu”</w:t>
      </w:r>
    </w:p>
    <w:p w14:paraId="7926BD32" w14:textId="77777777" w:rsidR="00CB6E94" w:rsidRPr="008E7D9D" w:rsidRDefault="00CB6E94" w:rsidP="008E7D9D">
      <w:pPr>
        <w:pStyle w:val="Akapitzlist"/>
        <w:numPr>
          <w:ilvl w:val="0"/>
          <w:numId w:val="8"/>
        </w:numPr>
        <w:spacing w:line="276" w:lineRule="auto"/>
        <w:ind w:left="426" w:hanging="426"/>
        <w:jc w:val="both"/>
      </w:pPr>
      <w:r w:rsidRPr="008E7D9D">
        <w:t>Regulaminie – rozumie się przez to niniejszy regulamin przeprowadzania Wstępnych Konsultacji Rynkowych;</w:t>
      </w:r>
    </w:p>
    <w:p w14:paraId="23B3ACEF" w14:textId="7A7A9E6B" w:rsidR="008D1FEA" w:rsidRPr="008E7D9D" w:rsidRDefault="00CB6E94" w:rsidP="008E7D9D">
      <w:pPr>
        <w:pStyle w:val="Akapitzlist"/>
        <w:numPr>
          <w:ilvl w:val="0"/>
          <w:numId w:val="8"/>
        </w:numPr>
        <w:spacing w:line="276" w:lineRule="auto"/>
        <w:ind w:left="426" w:hanging="426"/>
        <w:jc w:val="both"/>
        <w:rPr>
          <w:rStyle w:val="Pogrubienie"/>
          <w:b w:val="0"/>
          <w:bCs w:val="0"/>
        </w:rPr>
      </w:pPr>
      <w:r w:rsidRPr="008E7D9D">
        <w:t>Uczestniku – rozumie się przez to podmiot biorący udział we Wstępnych Konsultacjach Rynkowych prowadzonych przez Zamawiającego.</w:t>
      </w:r>
    </w:p>
    <w:p w14:paraId="55D73E76" w14:textId="77777777" w:rsidR="00BC1607" w:rsidRPr="008E7D9D" w:rsidRDefault="00BC1607" w:rsidP="008E7D9D">
      <w:pPr>
        <w:pStyle w:val="NormalnyWeb"/>
        <w:numPr>
          <w:ilvl w:val="0"/>
          <w:numId w:val="8"/>
        </w:numPr>
        <w:spacing w:before="0" w:beforeAutospacing="0" w:after="0" w:afterAutospacing="0"/>
        <w:ind w:left="426" w:hanging="426"/>
        <w:jc w:val="both"/>
        <w:rPr>
          <w:rStyle w:val="Pogrubienie"/>
          <w:b w:val="0"/>
        </w:rPr>
      </w:pPr>
      <w:r w:rsidRPr="008E7D9D">
        <w:rPr>
          <w:rStyle w:val="Pogrubienie"/>
          <w:b w:val="0"/>
        </w:rPr>
        <w:t>Wykonawcy – rozumie się przez to osobę fizyczną, osobę prawną albo jednostkę organizacyjną nieposiadającą osobowości prawnej</w:t>
      </w:r>
      <w:r w:rsidR="00E55B19" w:rsidRPr="008E7D9D">
        <w:rPr>
          <w:rStyle w:val="Pogrubienie"/>
          <w:b w:val="0"/>
        </w:rPr>
        <w:t>, która ubiega się o udzielenie zamówienia, złożyła ofertę lub zawarła umowę w sprawie zamówienia;</w:t>
      </w:r>
    </w:p>
    <w:p w14:paraId="3D841FDE" w14:textId="77777777" w:rsidR="00E55B19" w:rsidRPr="008E7D9D" w:rsidRDefault="00E55B19" w:rsidP="008E7D9D">
      <w:pPr>
        <w:pStyle w:val="NormalnyWeb"/>
        <w:numPr>
          <w:ilvl w:val="0"/>
          <w:numId w:val="8"/>
        </w:numPr>
        <w:spacing w:before="0" w:beforeAutospacing="0" w:after="0" w:afterAutospacing="0"/>
        <w:ind w:left="426" w:hanging="426"/>
        <w:jc w:val="both"/>
        <w:rPr>
          <w:rStyle w:val="Pogrubienie"/>
          <w:b w:val="0"/>
        </w:rPr>
      </w:pPr>
      <w:r w:rsidRPr="008E7D9D">
        <w:rPr>
          <w:rStyle w:val="Pogrubienie"/>
          <w:b w:val="0"/>
        </w:rPr>
        <w:t>Zamawiającym –</w:t>
      </w:r>
      <w:r w:rsidR="00316083" w:rsidRPr="008E7D9D">
        <w:rPr>
          <w:rStyle w:val="Pogrubienie"/>
          <w:b w:val="0"/>
        </w:rPr>
        <w:t xml:space="preserve"> rozumie się przez to AQUANET SA</w:t>
      </w:r>
      <w:r w:rsidRPr="008E7D9D">
        <w:rPr>
          <w:rStyle w:val="Pogrubienie"/>
          <w:b w:val="0"/>
        </w:rPr>
        <w:t xml:space="preserve"> </w:t>
      </w:r>
      <w:r w:rsidR="004B7A6C" w:rsidRPr="008E7D9D">
        <w:rPr>
          <w:rStyle w:val="Pogrubienie"/>
          <w:b w:val="0"/>
        </w:rPr>
        <w:t xml:space="preserve">z siedzibą w Poznaniu, </w:t>
      </w:r>
      <w:r w:rsidRPr="008E7D9D">
        <w:rPr>
          <w:rStyle w:val="Pogrubienie"/>
          <w:b w:val="0"/>
        </w:rPr>
        <w:t>ul. Dolna Wilda 126, 61-492 Poznań.</w:t>
      </w:r>
    </w:p>
    <w:p w14:paraId="10C749D0" w14:textId="77777777" w:rsidR="008008A8" w:rsidRPr="008E7D9D" w:rsidRDefault="008E374B" w:rsidP="008E7D9D">
      <w:pPr>
        <w:pStyle w:val="NormalnyWeb"/>
        <w:numPr>
          <w:ilvl w:val="0"/>
          <w:numId w:val="8"/>
        </w:numPr>
        <w:spacing w:before="0" w:beforeAutospacing="0" w:after="0" w:afterAutospacing="0"/>
        <w:ind w:left="426" w:hanging="426"/>
        <w:jc w:val="both"/>
      </w:pPr>
      <w:r w:rsidRPr="008E7D9D">
        <w:rPr>
          <w:rStyle w:val="Pogrubienie"/>
          <w:b w:val="0"/>
        </w:rPr>
        <w:t xml:space="preserve"> </w:t>
      </w:r>
      <w:r w:rsidR="00E55B19" w:rsidRPr="008E7D9D">
        <w:rPr>
          <w:rStyle w:val="Pogrubienie"/>
          <w:b w:val="0"/>
        </w:rPr>
        <w:t xml:space="preserve">Zamówieniu - </w:t>
      </w:r>
      <w:r w:rsidR="00E55B19" w:rsidRPr="008E7D9D">
        <w:t xml:space="preserve">rozumie się przez to umowę odpłatną zawieraną między Zamawiającym a wybranym w Postępowaniu Wykonawcą. </w:t>
      </w:r>
    </w:p>
    <w:p w14:paraId="120FCAF8" w14:textId="77777777" w:rsidR="008008A8" w:rsidRPr="008E7D9D" w:rsidRDefault="008008A8" w:rsidP="008008A8">
      <w:pPr>
        <w:pStyle w:val="NormalnyWeb"/>
        <w:spacing w:before="0" w:beforeAutospacing="0" w:after="0" w:afterAutospacing="0"/>
        <w:jc w:val="both"/>
      </w:pPr>
    </w:p>
    <w:p w14:paraId="02EA5826" w14:textId="77777777" w:rsidR="00E55B19" w:rsidRPr="008E7D9D" w:rsidRDefault="00E55B19" w:rsidP="00474E65">
      <w:pPr>
        <w:pStyle w:val="Default"/>
        <w:ind w:left="644"/>
        <w:rPr>
          <w:rFonts w:ascii="Times New Roman" w:hAnsi="Times New Roman" w:cs="Times New Roman"/>
          <w:color w:val="auto"/>
        </w:rPr>
      </w:pPr>
    </w:p>
    <w:p w14:paraId="73446B4A" w14:textId="15017CD7" w:rsidR="00E55B19" w:rsidRPr="008E7D9D" w:rsidRDefault="00E55B19" w:rsidP="00474E65">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6C0D7E" w:rsidRPr="008E7D9D">
        <w:rPr>
          <w:rFonts w:ascii="Times New Roman" w:hAnsi="Times New Roman" w:cs="Times New Roman"/>
          <w:b/>
          <w:bCs/>
          <w:color w:val="auto"/>
        </w:rPr>
        <w:t>3</w:t>
      </w:r>
    </w:p>
    <w:p w14:paraId="22D4ECA6" w14:textId="77777777" w:rsidR="00E55B19" w:rsidRPr="008E7D9D" w:rsidRDefault="00E55B19"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Zakres Regulaminu</w:t>
      </w:r>
    </w:p>
    <w:p w14:paraId="5D8762F6" w14:textId="77777777" w:rsidR="008E374B" w:rsidRPr="008E7D9D" w:rsidRDefault="008E374B" w:rsidP="00474E65">
      <w:pPr>
        <w:pStyle w:val="Default"/>
        <w:ind w:left="644"/>
        <w:jc w:val="center"/>
        <w:rPr>
          <w:rFonts w:ascii="Times New Roman" w:hAnsi="Times New Roman" w:cs="Times New Roman"/>
          <w:color w:val="auto"/>
        </w:rPr>
      </w:pPr>
    </w:p>
    <w:p w14:paraId="2DEC5C39" w14:textId="6F7D14E4" w:rsidR="00E55B19" w:rsidRPr="008E7D9D" w:rsidRDefault="00E55B19" w:rsidP="008E7D9D">
      <w:pPr>
        <w:pStyle w:val="Default"/>
        <w:numPr>
          <w:ilvl w:val="0"/>
          <w:numId w:val="10"/>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lastRenderedPageBreak/>
        <w:t xml:space="preserve">Regulamin określa zasady prowadzenia przez Zamawiającego </w:t>
      </w:r>
      <w:r w:rsidR="00572F6B" w:rsidRPr="008E7D9D">
        <w:rPr>
          <w:rFonts w:ascii="Times New Roman" w:hAnsi="Times New Roman" w:cs="Times New Roman"/>
          <w:color w:val="auto"/>
        </w:rPr>
        <w:t>Wstępnych Konsultacji rynkowych</w:t>
      </w:r>
      <w:r w:rsidRPr="008E7D9D">
        <w:rPr>
          <w:rFonts w:ascii="Times New Roman" w:hAnsi="Times New Roman" w:cs="Times New Roman"/>
          <w:color w:val="auto"/>
        </w:rPr>
        <w:t xml:space="preserve">, poprzedzającego Postępowanie. </w:t>
      </w:r>
    </w:p>
    <w:p w14:paraId="5F9ABCEA" w14:textId="77777777" w:rsidR="00E55B19" w:rsidRPr="008E7D9D" w:rsidRDefault="00E55B19" w:rsidP="008E7D9D">
      <w:pPr>
        <w:pStyle w:val="Default"/>
        <w:numPr>
          <w:ilvl w:val="0"/>
          <w:numId w:val="10"/>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Wybór Wykonawcy Zamówienia zostanie dokonany w trakcie odrębnego Postępowania. </w:t>
      </w:r>
    </w:p>
    <w:p w14:paraId="4E4E3E6A" w14:textId="15AA7B9A" w:rsidR="00E55B19" w:rsidRPr="008E7D9D" w:rsidRDefault="00572F6B" w:rsidP="008E7D9D">
      <w:pPr>
        <w:pStyle w:val="Default"/>
        <w:numPr>
          <w:ilvl w:val="0"/>
          <w:numId w:val="10"/>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Konsultacje </w:t>
      </w:r>
      <w:r w:rsidR="004064FE" w:rsidRPr="008E7D9D">
        <w:rPr>
          <w:rFonts w:ascii="Times New Roman" w:hAnsi="Times New Roman" w:cs="Times New Roman"/>
          <w:color w:val="auto"/>
        </w:rPr>
        <w:t>prowadzon</w:t>
      </w:r>
      <w:r w:rsidRPr="008E7D9D">
        <w:rPr>
          <w:rFonts w:ascii="Times New Roman" w:hAnsi="Times New Roman" w:cs="Times New Roman"/>
          <w:color w:val="auto"/>
        </w:rPr>
        <w:t>e</w:t>
      </w:r>
      <w:r w:rsidR="004064FE" w:rsidRPr="008E7D9D">
        <w:rPr>
          <w:rFonts w:ascii="Times New Roman" w:hAnsi="Times New Roman" w:cs="Times New Roman"/>
          <w:color w:val="auto"/>
        </w:rPr>
        <w:t xml:space="preserve"> będ</w:t>
      </w:r>
      <w:r w:rsidRPr="008E7D9D">
        <w:rPr>
          <w:rFonts w:ascii="Times New Roman" w:hAnsi="Times New Roman" w:cs="Times New Roman"/>
          <w:color w:val="auto"/>
        </w:rPr>
        <w:t>ą</w:t>
      </w:r>
      <w:r w:rsidR="00E55B19" w:rsidRPr="008E7D9D">
        <w:rPr>
          <w:rFonts w:ascii="Times New Roman" w:hAnsi="Times New Roman" w:cs="Times New Roman"/>
          <w:color w:val="auto"/>
        </w:rPr>
        <w:t xml:space="preserve"> w sposób zapewniający zachowanie zasady przejrzystości, uczciwej konkurencji oraz równego traktowania Uczestników i oferowanych przez nich rozwiązań. </w:t>
      </w:r>
    </w:p>
    <w:p w14:paraId="44CD0892" w14:textId="77777777" w:rsidR="00AD45F0" w:rsidRPr="008E7D9D" w:rsidRDefault="00AD45F0" w:rsidP="00AD45F0">
      <w:pPr>
        <w:pStyle w:val="Default"/>
        <w:spacing w:after="53"/>
        <w:jc w:val="both"/>
        <w:rPr>
          <w:rFonts w:ascii="Times New Roman" w:hAnsi="Times New Roman" w:cs="Times New Roman"/>
          <w:color w:val="auto"/>
          <w:highlight w:val="yellow"/>
        </w:rPr>
      </w:pPr>
    </w:p>
    <w:p w14:paraId="226D1FB1" w14:textId="02C086A7" w:rsidR="00AD45F0" w:rsidRPr="008E7D9D" w:rsidRDefault="00AD45F0" w:rsidP="00AD45F0">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4</w:t>
      </w:r>
    </w:p>
    <w:p w14:paraId="4F6597E6" w14:textId="39A42053" w:rsidR="00AD45F0" w:rsidRPr="008E7D9D" w:rsidRDefault="00AD45F0" w:rsidP="00AD45F0">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Postanowienia ogólne</w:t>
      </w:r>
    </w:p>
    <w:p w14:paraId="1F611275" w14:textId="77777777" w:rsidR="00AD45F0" w:rsidRPr="008E7D9D" w:rsidRDefault="00AD45F0" w:rsidP="00AD45F0">
      <w:pPr>
        <w:spacing w:line="276" w:lineRule="auto"/>
        <w:jc w:val="center"/>
        <w:rPr>
          <w:b/>
          <w:sz w:val="22"/>
          <w:szCs w:val="22"/>
        </w:rPr>
      </w:pPr>
    </w:p>
    <w:p w14:paraId="6A0DDD35" w14:textId="0B4F7675" w:rsidR="00AD45F0" w:rsidRPr="008E7D9D" w:rsidRDefault="00AD45F0" w:rsidP="008E7D9D">
      <w:pPr>
        <w:pStyle w:val="Akapitzlist"/>
        <w:numPr>
          <w:ilvl w:val="0"/>
          <w:numId w:val="26"/>
        </w:numPr>
        <w:spacing w:line="276" w:lineRule="auto"/>
        <w:ind w:left="426" w:hanging="426"/>
        <w:jc w:val="both"/>
      </w:pPr>
      <w:r w:rsidRPr="008E7D9D">
        <w:t xml:space="preserve">Decyzję o przeprowadzeniu Wstępnych Konsultacji Rynkowych w imieniu Zamawiającego podejmuje </w:t>
      </w:r>
      <w:r w:rsidR="0010030B" w:rsidRPr="008E7D9D">
        <w:t>Dyrektor Departamentu Rozwoju Majątku</w:t>
      </w:r>
      <w:r w:rsidRPr="008E7D9D">
        <w:t>.</w:t>
      </w:r>
    </w:p>
    <w:p w14:paraId="30EC17C4" w14:textId="02802F7D" w:rsidR="00AD45F0" w:rsidRPr="008E7D9D" w:rsidRDefault="00AD45F0" w:rsidP="008E7D9D">
      <w:pPr>
        <w:pStyle w:val="Akapitzlist"/>
        <w:numPr>
          <w:ilvl w:val="0"/>
          <w:numId w:val="26"/>
        </w:numPr>
        <w:spacing w:line="276" w:lineRule="auto"/>
        <w:ind w:left="426" w:hanging="426"/>
        <w:jc w:val="both"/>
      </w:pPr>
      <w:r w:rsidRPr="008E7D9D">
        <w:t>Wszelkie czynności w ramach prowadzonych Wstępnych Konsultacji Rynkowych, o których mowa w niniejszym Regulaminie, w imieniu i na rzecz Zamawiającego wykonuje osoba lub osoby wyznaczone w tym celu przez Zamawiającego.</w:t>
      </w:r>
    </w:p>
    <w:p w14:paraId="6C58880D" w14:textId="77777777" w:rsidR="00AD45F0" w:rsidRPr="008E7D9D" w:rsidRDefault="00AD45F0" w:rsidP="008E7D9D">
      <w:pPr>
        <w:pStyle w:val="Akapitzlist"/>
        <w:numPr>
          <w:ilvl w:val="0"/>
          <w:numId w:val="26"/>
        </w:numPr>
        <w:spacing w:line="276" w:lineRule="auto"/>
        <w:ind w:left="426" w:hanging="426"/>
        <w:jc w:val="both"/>
      </w:pPr>
      <w:r w:rsidRPr="008E7D9D">
        <w:t xml:space="preserve">Przeprowadzenie Wstępnych Konsultacji Rynkowych nie zobowiązuje Zamawiającego do wszczęcia Postępowania o udzielenie zamówienia publicznego, którego dotyczyły te konsultacje. </w:t>
      </w:r>
    </w:p>
    <w:p w14:paraId="1B68505D" w14:textId="77777777" w:rsidR="00AD45F0" w:rsidRPr="008E7D9D" w:rsidRDefault="00AD45F0" w:rsidP="008E7D9D">
      <w:pPr>
        <w:pStyle w:val="Akapitzlist"/>
        <w:numPr>
          <w:ilvl w:val="0"/>
          <w:numId w:val="26"/>
        </w:numPr>
        <w:spacing w:line="276" w:lineRule="auto"/>
        <w:ind w:left="426" w:hanging="426"/>
        <w:jc w:val="both"/>
      </w:pPr>
      <w:r w:rsidRPr="008E7D9D">
        <w:t>Wstępne Konsultacje Rynkowe prowadzone są na podstawie i zgodnie z art. 84 ustawy PZP.</w:t>
      </w:r>
    </w:p>
    <w:p w14:paraId="0BDFBA28" w14:textId="77777777" w:rsidR="00AD45F0" w:rsidRPr="008E7D9D" w:rsidRDefault="00AD45F0" w:rsidP="008E7D9D">
      <w:pPr>
        <w:pStyle w:val="Akapitzlist"/>
        <w:numPr>
          <w:ilvl w:val="0"/>
          <w:numId w:val="26"/>
        </w:numPr>
        <w:spacing w:line="276" w:lineRule="auto"/>
        <w:ind w:left="426" w:hanging="426"/>
        <w:jc w:val="both"/>
      </w:pPr>
      <w:r w:rsidRPr="008E7D9D">
        <w:t>Wstępne Konsultacje Rynkowe prowadzi się w sposób zapewniający zachowanie zasady przejrzystości, uczciwej konkurencji oraz równego traktowania potencjalnych wykonawców.</w:t>
      </w:r>
    </w:p>
    <w:p w14:paraId="20F5571E" w14:textId="77777777" w:rsidR="00AD45F0" w:rsidRPr="008E7D9D" w:rsidRDefault="00AD45F0" w:rsidP="008E7D9D">
      <w:pPr>
        <w:pStyle w:val="Akapitzlist"/>
        <w:numPr>
          <w:ilvl w:val="0"/>
          <w:numId w:val="26"/>
        </w:numPr>
        <w:spacing w:line="276" w:lineRule="auto"/>
        <w:ind w:left="426" w:hanging="426"/>
        <w:jc w:val="both"/>
      </w:pPr>
      <w:r w:rsidRPr="008E7D9D">
        <w:t xml:space="preserve">Wstępne Konsultacje Rynkowe prowadzone są w języku polskim. W przypadku informacji przekazywanych w innym języku, Uczestnik zapewni ich tłumaczenie na język polski. </w:t>
      </w:r>
    </w:p>
    <w:p w14:paraId="7F1BD16B" w14:textId="77777777" w:rsidR="00AD45F0" w:rsidRPr="008E7D9D" w:rsidRDefault="00AD45F0" w:rsidP="008E7D9D">
      <w:pPr>
        <w:pStyle w:val="Akapitzlist"/>
        <w:numPr>
          <w:ilvl w:val="0"/>
          <w:numId w:val="26"/>
        </w:numPr>
        <w:spacing w:line="276" w:lineRule="auto"/>
        <w:ind w:left="426" w:hanging="426"/>
        <w:jc w:val="both"/>
      </w:pPr>
      <w:r w:rsidRPr="008E7D9D">
        <w:t>Wstępne Konsultacje Rynkowe mają charakter jawny. Zamawiający nie ujawni w toku Konsultacji ani po ich zakończeniu informacji stanowiących tajemnicę przedsiębiorstwa w rozumieniu ustawy o zwalczaniu nieuczciwej konkurencji, jeżeli Uczestnik, nie później niż wraz z przekazaniem informacji Zamawiającemu, zastrzegł, że przekazywane informacje stanowią tajemnicę przedsiębiorstwa i nie mogą być udostępniane innym podmiotom.</w:t>
      </w:r>
    </w:p>
    <w:p w14:paraId="693DE690" w14:textId="6887B79E" w:rsidR="00AD45F0" w:rsidRPr="008E7D9D" w:rsidRDefault="00AD45F0" w:rsidP="008E7D9D">
      <w:pPr>
        <w:pStyle w:val="Akapitzlist"/>
        <w:numPr>
          <w:ilvl w:val="0"/>
          <w:numId w:val="26"/>
        </w:numPr>
        <w:spacing w:line="276" w:lineRule="auto"/>
        <w:ind w:left="426" w:hanging="426"/>
        <w:jc w:val="both"/>
      </w:pPr>
      <w:r w:rsidRPr="008E7D9D">
        <w:t xml:space="preserve">Wybór wykonawcy zamówienia publicznego, którego dotyczą </w:t>
      </w:r>
      <w:r w:rsidR="008F4CAF" w:rsidRPr="008E7D9D">
        <w:t xml:space="preserve">Wstępne </w:t>
      </w:r>
      <w:r w:rsidRPr="008E7D9D">
        <w:t>Konsultacje</w:t>
      </w:r>
      <w:r w:rsidR="008F4CAF" w:rsidRPr="008E7D9D">
        <w:t xml:space="preserve"> Rynkowe</w:t>
      </w:r>
      <w:r w:rsidRPr="008E7D9D">
        <w:t>, zostanie dokonany w trakcie odrębnego Postępowania o udzielenie zamówienia publicznego prowadzonego na podstawie przepisów ustawy PZP.</w:t>
      </w:r>
    </w:p>
    <w:p w14:paraId="3D776362" w14:textId="77777777" w:rsidR="008F4CAF" w:rsidRPr="008E7D9D" w:rsidRDefault="00AD45F0" w:rsidP="008E7D9D">
      <w:pPr>
        <w:pStyle w:val="Akapitzlist"/>
        <w:numPr>
          <w:ilvl w:val="0"/>
          <w:numId w:val="26"/>
        </w:numPr>
        <w:spacing w:line="276" w:lineRule="auto"/>
        <w:ind w:left="426" w:hanging="426"/>
        <w:jc w:val="both"/>
      </w:pPr>
      <w:r w:rsidRPr="008E7D9D">
        <w:t xml:space="preserve">Jeśli </w:t>
      </w:r>
      <w:r w:rsidR="00DD6798" w:rsidRPr="008E7D9D">
        <w:t xml:space="preserve">Wstępne </w:t>
      </w:r>
      <w:r w:rsidRPr="008E7D9D">
        <w:t xml:space="preserve">Konsultacje </w:t>
      </w:r>
      <w:r w:rsidR="00DD6798" w:rsidRPr="008E7D9D">
        <w:t xml:space="preserve">Rynkowe </w:t>
      </w:r>
      <w:r w:rsidRPr="008E7D9D">
        <w:t xml:space="preserve">poprzedzają wszczęcie Postępowania o udzielenie zamówienia publicznego o wartości równej lub wyższej od progów UE, Zamawiający poinformuje Uczestników o tym, że udział w Konsultacjach jest traktowany jako zaangażowanie w przygotowanie Postępowania o udzielenie zamówienia publicznego oraz o wynikającej z tego konieczności uwzględnienia ww. faktu przy wypełnianiu formularza Jednolitego Europejskiego Dokumentu Zamówienia. Zamawiający podejmuje niezbędne środki w celu zapewnienia, że udział Uczestników w planowanym Postępowaniu o udzielenie zamówienia publicznego nie zakłóci konkurencji, w szczególności przekazuje pozostałym wykonawcom istotne informacje, które przekazał lub uzyskał w związku z zaangażowaniem Uczestników w przygotowanie Postępowania oraz wyznacza odpowiedni termin na złożenia ofert. </w:t>
      </w:r>
    </w:p>
    <w:p w14:paraId="0264296E" w14:textId="58CCA233" w:rsidR="00AD45F0" w:rsidRPr="008E7D9D" w:rsidRDefault="00AD45F0" w:rsidP="008E7D9D">
      <w:pPr>
        <w:pStyle w:val="Akapitzlist"/>
        <w:numPr>
          <w:ilvl w:val="0"/>
          <w:numId w:val="26"/>
        </w:numPr>
        <w:spacing w:line="276" w:lineRule="auto"/>
        <w:ind w:left="426" w:hanging="426"/>
        <w:jc w:val="both"/>
      </w:pPr>
      <w:r w:rsidRPr="008E7D9D">
        <w:lastRenderedPageBreak/>
        <w:t>Informacja o zastosowaniu Konsultacji jest publikowana w ogłoszeniu o zamówieniu, którego dotyczyły dane Konsultacje.</w:t>
      </w:r>
    </w:p>
    <w:p w14:paraId="00F20FBE" w14:textId="77777777" w:rsidR="00AD45F0" w:rsidRPr="008E7D9D" w:rsidRDefault="00AD45F0" w:rsidP="00AD45F0">
      <w:pPr>
        <w:pStyle w:val="Default"/>
        <w:ind w:left="644"/>
        <w:jc w:val="center"/>
        <w:rPr>
          <w:rFonts w:ascii="Times New Roman" w:hAnsi="Times New Roman" w:cs="Times New Roman"/>
          <w:b/>
          <w:bCs/>
          <w:color w:val="auto"/>
        </w:rPr>
      </w:pPr>
    </w:p>
    <w:p w14:paraId="7D03041C" w14:textId="77777777" w:rsidR="00AD45F0" w:rsidRPr="008E7D9D" w:rsidRDefault="00AD45F0" w:rsidP="00AD45F0">
      <w:pPr>
        <w:pStyle w:val="Default"/>
        <w:spacing w:after="53"/>
        <w:jc w:val="both"/>
        <w:rPr>
          <w:rFonts w:ascii="Times New Roman" w:hAnsi="Times New Roman" w:cs="Times New Roman"/>
          <w:color w:val="auto"/>
          <w:highlight w:val="yellow"/>
        </w:rPr>
      </w:pPr>
    </w:p>
    <w:p w14:paraId="3A6A9936" w14:textId="5574BC65" w:rsidR="001B450B" w:rsidRPr="008E7D9D" w:rsidRDefault="001B450B"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5</w:t>
      </w:r>
    </w:p>
    <w:p w14:paraId="26847A52" w14:textId="145FFF1A" w:rsidR="001B450B" w:rsidRPr="008E7D9D" w:rsidRDefault="00873B0F"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Cel i przedmiot Konsultacji</w:t>
      </w:r>
    </w:p>
    <w:p w14:paraId="77A92E88" w14:textId="77777777" w:rsidR="00873B0F" w:rsidRPr="008E7D9D" w:rsidRDefault="00873B0F" w:rsidP="00474E65">
      <w:pPr>
        <w:pStyle w:val="Default"/>
        <w:ind w:left="644"/>
        <w:jc w:val="center"/>
        <w:rPr>
          <w:rFonts w:ascii="Times New Roman" w:hAnsi="Times New Roman" w:cs="Times New Roman"/>
          <w:b/>
          <w:bCs/>
          <w:color w:val="auto"/>
        </w:rPr>
      </w:pPr>
    </w:p>
    <w:p w14:paraId="4F4007A5" w14:textId="5D4A9466" w:rsidR="004F3982" w:rsidRPr="008E7D9D" w:rsidRDefault="00873B0F" w:rsidP="008E7D9D">
      <w:pPr>
        <w:pStyle w:val="Default"/>
        <w:numPr>
          <w:ilvl w:val="0"/>
          <w:numId w:val="11"/>
        </w:numPr>
        <w:ind w:left="426" w:hanging="426"/>
        <w:jc w:val="both"/>
        <w:rPr>
          <w:rFonts w:ascii="Times New Roman" w:hAnsi="Times New Roman" w:cs="Times New Roman"/>
          <w:color w:val="auto"/>
        </w:rPr>
      </w:pPr>
      <w:r w:rsidRPr="008E7D9D">
        <w:rPr>
          <w:rFonts w:ascii="Times New Roman" w:hAnsi="Times New Roman" w:cs="Times New Roman"/>
          <w:color w:val="auto"/>
        </w:rPr>
        <w:t xml:space="preserve">Celem  Wstępnych  Konsultacji  Rynkowych jest uzyskanie przez  Zamawiającego informacji w zakresie niezbędnym do przygotowania  Postępowania i poinformowanie </w:t>
      </w:r>
      <w:r w:rsidR="007B678C" w:rsidRPr="008E7D9D">
        <w:rPr>
          <w:rFonts w:ascii="Times New Roman" w:hAnsi="Times New Roman" w:cs="Times New Roman"/>
          <w:color w:val="auto"/>
        </w:rPr>
        <w:t>W</w:t>
      </w:r>
      <w:r w:rsidRPr="008E7D9D">
        <w:rPr>
          <w:rFonts w:ascii="Times New Roman" w:hAnsi="Times New Roman" w:cs="Times New Roman"/>
          <w:color w:val="auto"/>
        </w:rPr>
        <w:t xml:space="preserve">ykonawców o swoich planach i wymaganiach dotyczących zamówienia. </w:t>
      </w:r>
    </w:p>
    <w:p w14:paraId="7C3BB901" w14:textId="53DB4669" w:rsidR="00DD6798" w:rsidRPr="008E7D9D" w:rsidRDefault="004F3982" w:rsidP="008E7D9D">
      <w:pPr>
        <w:pStyle w:val="Default"/>
        <w:numPr>
          <w:ilvl w:val="0"/>
          <w:numId w:val="11"/>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Przedmiotem Konsultacji mogą być w szczególności</w:t>
      </w:r>
      <w:r w:rsidR="000A03D1" w:rsidRPr="008E7D9D">
        <w:rPr>
          <w:rFonts w:ascii="Times New Roman" w:hAnsi="Times New Roman" w:cs="Times New Roman"/>
          <w:color w:val="auto"/>
        </w:rPr>
        <w:t xml:space="preserve"> doradztwo oraz udzielenie informacji, które posłużą Zamawiającemu do przygotowania </w:t>
      </w:r>
      <w:r w:rsidR="007B678C" w:rsidRPr="008E7D9D">
        <w:rPr>
          <w:rFonts w:ascii="Times New Roman" w:hAnsi="Times New Roman" w:cs="Times New Roman"/>
          <w:color w:val="auto"/>
        </w:rPr>
        <w:t>O</w:t>
      </w:r>
      <w:r w:rsidR="000A03D1" w:rsidRPr="008E7D9D">
        <w:rPr>
          <w:rFonts w:ascii="Times New Roman" w:hAnsi="Times New Roman" w:cs="Times New Roman"/>
          <w:color w:val="auto"/>
        </w:rPr>
        <w:t xml:space="preserve">pisu </w:t>
      </w:r>
      <w:r w:rsidR="007B678C" w:rsidRPr="008E7D9D">
        <w:rPr>
          <w:rFonts w:ascii="Times New Roman" w:hAnsi="Times New Roman" w:cs="Times New Roman"/>
          <w:color w:val="auto"/>
        </w:rPr>
        <w:t>P</w:t>
      </w:r>
      <w:r w:rsidR="000A03D1" w:rsidRPr="008E7D9D">
        <w:rPr>
          <w:rFonts w:ascii="Times New Roman" w:hAnsi="Times New Roman" w:cs="Times New Roman"/>
          <w:color w:val="auto"/>
        </w:rPr>
        <w:t>rzedmiotu Zamówienia i określenia warunków Zamówienia</w:t>
      </w:r>
      <w:r w:rsidR="00CA329B">
        <w:rPr>
          <w:rFonts w:ascii="Times New Roman" w:hAnsi="Times New Roman" w:cs="Times New Roman"/>
          <w:color w:val="auto"/>
        </w:rPr>
        <w:t>, w tym w szczególności</w:t>
      </w:r>
      <w:r w:rsidRPr="008E7D9D">
        <w:rPr>
          <w:rFonts w:ascii="Times New Roman" w:hAnsi="Times New Roman" w:cs="Times New Roman"/>
          <w:color w:val="auto"/>
        </w:rPr>
        <w:t>:</w:t>
      </w:r>
    </w:p>
    <w:p w14:paraId="4BBF4697" w14:textId="73C54956" w:rsidR="00DD6798" w:rsidRPr="008E7D9D" w:rsidRDefault="00DD6798" w:rsidP="00020460">
      <w:pPr>
        <w:pStyle w:val="Default"/>
        <w:numPr>
          <w:ilvl w:val="1"/>
          <w:numId w:val="11"/>
        </w:numPr>
        <w:spacing w:after="53"/>
        <w:jc w:val="both"/>
        <w:rPr>
          <w:rFonts w:ascii="Times New Roman" w:hAnsi="Times New Roman" w:cs="Times New Roman"/>
          <w:color w:val="auto"/>
        </w:rPr>
      </w:pPr>
      <w:r w:rsidRPr="008E7D9D">
        <w:rPr>
          <w:rFonts w:ascii="Times New Roman" w:hAnsi="Times New Roman" w:cs="Times New Roman"/>
          <w:color w:val="auto"/>
        </w:rPr>
        <w:t xml:space="preserve">pozyskanie informacji o charakterze technicznym, organizacyjnym, ekonomicznym, prawnym w zakresie dotyczącym: (a) opisu przedmiotu planowanego zamówienia; (b) (c) oszacowania wartości zamówienia; (c) warunków udziału w postępowaniu; (d) istotnych postanowień umowy w sprawie zamówienia publicznego; </w:t>
      </w:r>
    </w:p>
    <w:p w14:paraId="27BA670A" w14:textId="2E257414" w:rsidR="00DD6798" w:rsidRPr="008E7D9D" w:rsidRDefault="00220C91" w:rsidP="008304F7">
      <w:pPr>
        <w:pStyle w:val="Default"/>
        <w:numPr>
          <w:ilvl w:val="1"/>
          <w:numId w:val="11"/>
        </w:numPr>
        <w:spacing w:after="53"/>
        <w:jc w:val="both"/>
        <w:rPr>
          <w:rFonts w:ascii="Times New Roman" w:hAnsi="Times New Roman" w:cs="Times New Roman"/>
          <w:color w:val="auto"/>
        </w:rPr>
      </w:pPr>
      <w:r>
        <w:rPr>
          <w:rFonts w:ascii="Times New Roman" w:hAnsi="Times New Roman" w:cs="Times New Roman"/>
          <w:color w:val="auto"/>
        </w:rPr>
        <w:t xml:space="preserve"> pozyskani</w:t>
      </w:r>
      <w:r w:rsidR="00CA329B">
        <w:rPr>
          <w:rFonts w:ascii="Times New Roman" w:hAnsi="Times New Roman" w:cs="Times New Roman"/>
          <w:color w:val="auto"/>
        </w:rPr>
        <w:t>e</w:t>
      </w:r>
      <w:r>
        <w:rPr>
          <w:rFonts w:ascii="Times New Roman" w:hAnsi="Times New Roman" w:cs="Times New Roman"/>
          <w:color w:val="auto"/>
        </w:rPr>
        <w:t xml:space="preserve"> informacji o wymaganych kompetencjach Wykonawcy</w:t>
      </w:r>
      <w:r w:rsidR="00DD6798" w:rsidRPr="008E7D9D">
        <w:rPr>
          <w:rFonts w:ascii="Times New Roman" w:hAnsi="Times New Roman" w:cs="Times New Roman"/>
          <w:color w:val="auto"/>
        </w:rPr>
        <w:t xml:space="preserve"> </w:t>
      </w:r>
    </w:p>
    <w:p w14:paraId="38E5A826" w14:textId="275EE9BF" w:rsidR="00DD6798" w:rsidRPr="008E7D9D" w:rsidRDefault="00DD6798" w:rsidP="007D4018">
      <w:pPr>
        <w:pStyle w:val="Default"/>
        <w:numPr>
          <w:ilvl w:val="1"/>
          <w:numId w:val="11"/>
        </w:numPr>
        <w:spacing w:after="53"/>
        <w:jc w:val="both"/>
        <w:rPr>
          <w:rFonts w:ascii="Times New Roman" w:hAnsi="Times New Roman" w:cs="Times New Roman"/>
          <w:color w:val="auto"/>
        </w:rPr>
      </w:pPr>
      <w:r w:rsidRPr="008E7D9D">
        <w:rPr>
          <w:rFonts w:ascii="Times New Roman" w:hAnsi="Times New Roman" w:cs="Times New Roman"/>
          <w:color w:val="auto"/>
        </w:rPr>
        <w:t xml:space="preserve">informacje związane z realizacją zamówienia i jego kosztami zgodnie z potrzebami Zamawiającego; </w:t>
      </w:r>
    </w:p>
    <w:p w14:paraId="335E880C" w14:textId="28E5EFA2" w:rsidR="00DD6798" w:rsidRPr="008E7D9D" w:rsidRDefault="00DD6798" w:rsidP="001D073A">
      <w:pPr>
        <w:pStyle w:val="Default"/>
        <w:numPr>
          <w:ilvl w:val="1"/>
          <w:numId w:val="11"/>
        </w:numPr>
        <w:spacing w:after="53"/>
        <w:jc w:val="both"/>
        <w:rPr>
          <w:rFonts w:ascii="Times New Roman" w:hAnsi="Times New Roman" w:cs="Times New Roman"/>
          <w:color w:val="auto"/>
        </w:rPr>
      </w:pPr>
      <w:r w:rsidRPr="008E7D9D">
        <w:rPr>
          <w:rFonts w:ascii="Times New Roman" w:hAnsi="Times New Roman" w:cs="Times New Roman"/>
          <w:color w:val="auto"/>
        </w:rPr>
        <w:t>zebranie innych informacji służących do opracowania dokumentacji planowanego Postępowania.</w:t>
      </w:r>
    </w:p>
    <w:p w14:paraId="090ABCB0" w14:textId="1AEDE45D" w:rsidR="000A03D1" w:rsidRPr="008E7D9D" w:rsidRDefault="000A03D1" w:rsidP="00DD6798">
      <w:pPr>
        <w:pStyle w:val="Default"/>
        <w:numPr>
          <w:ilvl w:val="1"/>
          <w:numId w:val="11"/>
        </w:numPr>
        <w:spacing w:after="53"/>
        <w:ind w:left="714" w:hanging="357"/>
        <w:jc w:val="both"/>
        <w:rPr>
          <w:rFonts w:ascii="Times New Roman" w:hAnsi="Times New Roman" w:cs="Times New Roman"/>
          <w:color w:val="auto"/>
        </w:rPr>
      </w:pPr>
      <w:r w:rsidRPr="008E7D9D">
        <w:rPr>
          <w:rFonts w:ascii="Times New Roman" w:hAnsi="Times New Roman" w:cs="Times New Roman"/>
          <w:color w:val="auto"/>
        </w:rPr>
        <w:t>dostępności rynkowej i sposobu realizacji rozwiązań zawartych w koncepcji OPZ dokumentacji Zamawiającego,</w:t>
      </w:r>
    </w:p>
    <w:p w14:paraId="7BF55A8A" w14:textId="17753294" w:rsidR="000A03D1" w:rsidRPr="008E7D9D" w:rsidRDefault="000A03D1" w:rsidP="00DD6798">
      <w:pPr>
        <w:pStyle w:val="Default"/>
        <w:numPr>
          <w:ilvl w:val="1"/>
          <w:numId w:val="11"/>
        </w:numPr>
        <w:spacing w:after="53"/>
        <w:ind w:left="714" w:hanging="357"/>
        <w:jc w:val="both"/>
        <w:rPr>
          <w:rFonts w:ascii="Times New Roman" w:hAnsi="Times New Roman" w:cs="Times New Roman"/>
          <w:color w:val="auto"/>
        </w:rPr>
      </w:pPr>
      <w:r w:rsidRPr="008E7D9D">
        <w:rPr>
          <w:rFonts w:ascii="Times New Roman" w:hAnsi="Times New Roman" w:cs="Times New Roman"/>
          <w:color w:val="auto"/>
        </w:rPr>
        <w:t xml:space="preserve">komentarzy </w:t>
      </w:r>
      <w:r w:rsidR="007B678C" w:rsidRPr="008E7D9D">
        <w:rPr>
          <w:rFonts w:ascii="Times New Roman" w:hAnsi="Times New Roman" w:cs="Times New Roman"/>
          <w:color w:val="auto"/>
        </w:rPr>
        <w:t xml:space="preserve">do pytań </w:t>
      </w:r>
      <w:r w:rsidRPr="008E7D9D">
        <w:rPr>
          <w:rFonts w:ascii="Times New Roman" w:hAnsi="Times New Roman" w:cs="Times New Roman"/>
          <w:color w:val="auto"/>
        </w:rPr>
        <w:t xml:space="preserve">i propozycji zmian koncepcji OPZ </w:t>
      </w:r>
    </w:p>
    <w:p w14:paraId="0E9F5F97" w14:textId="77777777" w:rsidR="000A03D1" w:rsidRPr="008E7D9D" w:rsidRDefault="000A03D1" w:rsidP="00DD6798">
      <w:pPr>
        <w:pStyle w:val="Default"/>
        <w:numPr>
          <w:ilvl w:val="1"/>
          <w:numId w:val="11"/>
        </w:numPr>
        <w:spacing w:after="53"/>
        <w:ind w:left="714" w:hanging="357"/>
        <w:jc w:val="both"/>
        <w:rPr>
          <w:rFonts w:ascii="Times New Roman" w:hAnsi="Times New Roman" w:cs="Times New Roman"/>
          <w:color w:val="auto"/>
        </w:rPr>
      </w:pPr>
      <w:r w:rsidRPr="008E7D9D">
        <w:rPr>
          <w:rFonts w:ascii="Times New Roman" w:hAnsi="Times New Roman" w:cs="Times New Roman"/>
          <w:color w:val="auto"/>
        </w:rPr>
        <w:t>oszacowania wartości Zamówienia,</w:t>
      </w:r>
    </w:p>
    <w:p w14:paraId="1322D649" w14:textId="77777777" w:rsidR="000A03D1" w:rsidRPr="008E7D9D" w:rsidRDefault="000A03D1" w:rsidP="00DD6798">
      <w:pPr>
        <w:pStyle w:val="Default"/>
        <w:numPr>
          <w:ilvl w:val="1"/>
          <w:numId w:val="11"/>
        </w:numPr>
        <w:ind w:left="714" w:hanging="357"/>
        <w:jc w:val="both"/>
        <w:rPr>
          <w:rFonts w:ascii="Times New Roman" w:hAnsi="Times New Roman" w:cs="Times New Roman"/>
          <w:color w:val="auto"/>
        </w:rPr>
      </w:pPr>
      <w:r w:rsidRPr="008E7D9D">
        <w:rPr>
          <w:rFonts w:ascii="Times New Roman" w:hAnsi="Times New Roman" w:cs="Times New Roman"/>
          <w:color w:val="auto"/>
        </w:rPr>
        <w:t>harmonogramu realizacji Zamówienia,</w:t>
      </w:r>
    </w:p>
    <w:p w14:paraId="3A836B5D" w14:textId="77777777" w:rsidR="000A03D1" w:rsidRPr="008E7D9D" w:rsidRDefault="000A03D1" w:rsidP="00DD6798">
      <w:pPr>
        <w:numPr>
          <w:ilvl w:val="1"/>
          <w:numId w:val="11"/>
        </w:numPr>
        <w:autoSpaceDE w:val="0"/>
        <w:autoSpaceDN w:val="0"/>
        <w:adjustRightInd w:val="0"/>
        <w:ind w:left="714" w:hanging="357"/>
        <w:jc w:val="both"/>
        <w:rPr>
          <w:rFonts w:eastAsia="Calibri"/>
        </w:rPr>
      </w:pPr>
      <w:r w:rsidRPr="008E7D9D">
        <w:rPr>
          <w:rFonts w:eastAsia="Calibri"/>
        </w:rPr>
        <w:t>metodyki organizacji realizacji Zamówienia i oczekiwanego zaangażowania personelu Zamawiającego,</w:t>
      </w:r>
    </w:p>
    <w:p w14:paraId="5EBA9524" w14:textId="77777777" w:rsidR="000A03D1" w:rsidRPr="008E7D9D" w:rsidRDefault="000A03D1" w:rsidP="00DD6798">
      <w:pPr>
        <w:pStyle w:val="Default"/>
        <w:numPr>
          <w:ilvl w:val="1"/>
          <w:numId w:val="11"/>
        </w:numPr>
        <w:spacing w:after="53"/>
        <w:ind w:left="714" w:hanging="357"/>
        <w:jc w:val="both"/>
        <w:rPr>
          <w:rFonts w:ascii="Times New Roman" w:hAnsi="Times New Roman" w:cs="Times New Roman"/>
          <w:color w:val="auto"/>
        </w:rPr>
      </w:pPr>
      <w:r w:rsidRPr="008E7D9D">
        <w:rPr>
          <w:rFonts w:ascii="Times New Roman" w:hAnsi="Times New Roman" w:cs="Times New Roman"/>
          <w:color w:val="auto"/>
        </w:rPr>
        <w:t>ustalenia, innych obok ceny, zróżnicowanych warunków przystąpienia do Postępowania oraz kryteriów oceny ofert złożonych w Postępowaniu;</w:t>
      </w:r>
    </w:p>
    <w:p w14:paraId="36F8756C" w14:textId="77777777" w:rsidR="000A03D1" w:rsidRPr="008E7D9D" w:rsidRDefault="000A03D1" w:rsidP="00DD6798">
      <w:pPr>
        <w:pStyle w:val="Default"/>
        <w:numPr>
          <w:ilvl w:val="1"/>
          <w:numId w:val="11"/>
        </w:numPr>
        <w:spacing w:after="53"/>
        <w:ind w:left="714" w:hanging="357"/>
        <w:jc w:val="both"/>
        <w:rPr>
          <w:rFonts w:ascii="Times New Roman" w:hAnsi="Times New Roman" w:cs="Times New Roman"/>
          <w:color w:val="auto"/>
        </w:rPr>
      </w:pPr>
      <w:r w:rsidRPr="008E7D9D">
        <w:rPr>
          <w:rFonts w:ascii="Times New Roman" w:hAnsi="Times New Roman" w:cs="Times New Roman"/>
          <w:color w:val="auto"/>
        </w:rPr>
        <w:t>określenia istotnych postanowień umowy, która ma zostać zawarta w wyniku Postępowania;</w:t>
      </w:r>
    </w:p>
    <w:p w14:paraId="7935C85D" w14:textId="77777777" w:rsidR="004F3982" w:rsidRPr="008E7D9D" w:rsidRDefault="004F3982" w:rsidP="008E7D9D">
      <w:pPr>
        <w:pStyle w:val="Akapitzlist"/>
        <w:numPr>
          <w:ilvl w:val="0"/>
          <w:numId w:val="11"/>
        </w:numPr>
        <w:spacing w:line="276" w:lineRule="auto"/>
        <w:ind w:left="426" w:hanging="426"/>
        <w:jc w:val="both"/>
      </w:pPr>
      <w:r w:rsidRPr="008E7D9D">
        <w:t xml:space="preserve">W toku Konsultacji Zamawiający jest uprawniony do ograniczenia lub rozszerzenia zakresu przedmiotu Konsultacji do wybranych przez siebie zagadnień, o ile w jego ocenie pozwoli to na uzyskanie wszystkich istotnych informacji dla planowanego Postępowania o udzielenie zamówienia. </w:t>
      </w:r>
    </w:p>
    <w:p w14:paraId="31AD81FF" w14:textId="77777777" w:rsidR="000A03D1" w:rsidRPr="008E7D9D" w:rsidRDefault="000A03D1" w:rsidP="000A03D1">
      <w:pPr>
        <w:pStyle w:val="Default"/>
        <w:spacing w:after="53"/>
        <w:jc w:val="both"/>
        <w:rPr>
          <w:rFonts w:ascii="Times New Roman" w:hAnsi="Times New Roman" w:cs="Times New Roman"/>
          <w:color w:val="auto"/>
          <w:highlight w:val="yellow"/>
        </w:rPr>
      </w:pPr>
    </w:p>
    <w:p w14:paraId="6860E827" w14:textId="26B74020" w:rsidR="000A03D1" w:rsidRPr="008E7D9D" w:rsidRDefault="000A03D1" w:rsidP="000A03D1">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6</w:t>
      </w:r>
    </w:p>
    <w:p w14:paraId="32039B37" w14:textId="759488A4" w:rsidR="004F3982" w:rsidRPr="008E7D9D" w:rsidRDefault="000A03D1" w:rsidP="000A03D1">
      <w:pPr>
        <w:pStyle w:val="Default"/>
        <w:ind w:left="644"/>
        <w:jc w:val="center"/>
        <w:rPr>
          <w:rFonts w:ascii="Times New Roman" w:hAnsi="Times New Roman" w:cs="Times New Roman"/>
          <w:color w:val="auto"/>
        </w:rPr>
      </w:pPr>
      <w:r w:rsidRPr="008E7D9D">
        <w:rPr>
          <w:rFonts w:ascii="Times New Roman" w:hAnsi="Times New Roman" w:cs="Times New Roman"/>
          <w:b/>
        </w:rPr>
        <w:t>Wszczęcie Konsultacji</w:t>
      </w:r>
    </w:p>
    <w:p w14:paraId="1D20E369" w14:textId="54B6DEED" w:rsidR="000A03D1" w:rsidRPr="008E7D9D" w:rsidRDefault="007A15F6" w:rsidP="000A03D1">
      <w:pPr>
        <w:pStyle w:val="Akapitzlist"/>
        <w:numPr>
          <w:ilvl w:val="0"/>
          <w:numId w:val="29"/>
        </w:numPr>
        <w:spacing w:before="240" w:line="276" w:lineRule="auto"/>
        <w:ind w:left="426" w:hanging="426"/>
        <w:jc w:val="both"/>
      </w:pPr>
      <w:r w:rsidRPr="008E7D9D">
        <w:t xml:space="preserve">Wstępne </w:t>
      </w:r>
      <w:r w:rsidR="000A03D1" w:rsidRPr="008E7D9D">
        <w:t>Konsultacje zostają wszczęte z dniem zamieszczenia Ogłoszenia.</w:t>
      </w:r>
    </w:p>
    <w:p w14:paraId="11C0F5D5" w14:textId="667A48E1" w:rsidR="000A03D1" w:rsidRPr="008E7D9D" w:rsidRDefault="000A03D1" w:rsidP="000A03D1">
      <w:pPr>
        <w:pStyle w:val="Akapitzlist"/>
        <w:numPr>
          <w:ilvl w:val="0"/>
          <w:numId w:val="29"/>
        </w:numPr>
        <w:spacing w:line="276" w:lineRule="auto"/>
        <w:ind w:left="426" w:hanging="426"/>
        <w:jc w:val="both"/>
      </w:pPr>
      <w:r w:rsidRPr="008E7D9D">
        <w:t xml:space="preserve">Zamawiający zamieszcza Ogłoszenie o Konsultacjach na swojej stronie internetowej </w:t>
      </w:r>
      <w:hyperlink r:id="rId8" w:history="1">
        <w:r w:rsidRPr="008E7D9D">
          <w:rPr>
            <w:rStyle w:val="Hipercze"/>
          </w:rPr>
          <w:t>www.aquanet.pl</w:t>
        </w:r>
      </w:hyperlink>
    </w:p>
    <w:p w14:paraId="32A3B92E" w14:textId="77777777" w:rsidR="000A03D1" w:rsidRPr="008E7D9D" w:rsidRDefault="000A03D1" w:rsidP="000A03D1">
      <w:pPr>
        <w:pStyle w:val="Akapitzlist"/>
        <w:numPr>
          <w:ilvl w:val="0"/>
          <w:numId w:val="29"/>
        </w:numPr>
        <w:spacing w:line="276" w:lineRule="auto"/>
        <w:ind w:left="426" w:hanging="426"/>
        <w:jc w:val="both"/>
      </w:pPr>
      <w:r w:rsidRPr="008E7D9D">
        <w:t>W Ogłoszeniu Zamawiający wskazuje w szczególności:</w:t>
      </w:r>
    </w:p>
    <w:p w14:paraId="4E03FA85" w14:textId="7E9E6A32" w:rsidR="000A03D1" w:rsidRPr="008E7D9D" w:rsidRDefault="000A03D1" w:rsidP="008E7D9D">
      <w:pPr>
        <w:pStyle w:val="Akapitzlist"/>
        <w:numPr>
          <w:ilvl w:val="0"/>
          <w:numId w:val="40"/>
        </w:numPr>
        <w:spacing w:line="276" w:lineRule="auto"/>
        <w:jc w:val="both"/>
      </w:pPr>
      <w:r w:rsidRPr="008E7D9D">
        <w:t>Przedmiot Zamówienia i cel prowadzenia Konsultacji;</w:t>
      </w:r>
    </w:p>
    <w:p w14:paraId="61F6B5F4" w14:textId="2DA3D36B" w:rsidR="000A03D1" w:rsidRPr="008E7D9D" w:rsidRDefault="000A03D1" w:rsidP="008E7D9D">
      <w:pPr>
        <w:pStyle w:val="Akapitzlist"/>
        <w:numPr>
          <w:ilvl w:val="0"/>
          <w:numId w:val="40"/>
        </w:numPr>
        <w:spacing w:line="276" w:lineRule="auto"/>
        <w:jc w:val="both"/>
      </w:pPr>
      <w:r w:rsidRPr="008E7D9D">
        <w:lastRenderedPageBreak/>
        <w:t>zakres informacji, które chce uzyskać Zamawiający w wyniku Konsultacji</w:t>
      </w:r>
    </w:p>
    <w:p w14:paraId="0885576B" w14:textId="2A906692" w:rsidR="000A03D1" w:rsidRPr="008E7D9D" w:rsidRDefault="000A03D1" w:rsidP="008E7D9D">
      <w:pPr>
        <w:pStyle w:val="Akapitzlist"/>
        <w:numPr>
          <w:ilvl w:val="0"/>
          <w:numId w:val="40"/>
        </w:numPr>
        <w:spacing w:line="276" w:lineRule="auto"/>
        <w:jc w:val="both"/>
      </w:pPr>
      <w:r w:rsidRPr="008E7D9D">
        <w:t>termin, miejsce i sposób złożenia zgłoszenia do udziału w Konsultacjach;</w:t>
      </w:r>
    </w:p>
    <w:p w14:paraId="7E774835" w14:textId="77777777" w:rsidR="000A03D1" w:rsidRPr="008E7D9D" w:rsidRDefault="000A03D1" w:rsidP="008E7D9D">
      <w:pPr>
        <w:pStyle w:val="Akapitzlist"/>
        <w:numPr>
          <w:ilvl w:val="0"/>
          <w:numId w:val="40"/>
        </w:numPr>
        <w:spacing w:line="276" w:lineRule="auto"/>
        <w:jc w:val="both"/>
      </w:pPr>
      <w:r w:rsidRPr="008E7D9D">
        <w:t>sposób porozumiewania się z Uczestnikami.</w:t>
      </w:r>
    </w:p>
    <w:p w14:paraId="3EC5B508" w14:textId="0DA9A95E" w:rsidR="000A03D1" w:rsidRPr="008E7D9D" w:rsidRDefault="000A03D1" w:rsidP="008E7D9D">
      <w:pPr>
        <w:pStyle w:val="Akapitzlist"/>
        <w:numPr>
          <w:ilvl w:val="0"/>
          <w:numId w:val="40"/>
        </w:numPr>
        <w:spacing w:line="276" w:lineRule="auto"/>
        <w:jc w:val="both"/>
      </w:pPr>
      <w:r w:rsidRPr="008E7D9D">
        <w:t>Przewidywany czas trwania Konsultacji</w:t>
      </w:r>
    </w:p>
    <w:p w14:paraId="02BEA123" w14:textId="5A80E7F1" w:rsidR="000A03D1" w:rsidRPr="008E7D9D" w:rsidRDefault="000A03D1" w:rsidP="008E7D9D">
      <w:pPr>
        <w:pStyle w:val="Akapitzlist"/>
        <w:numPr>
          <w:ilvl w:val="0"/>
          <w:numId w:val="40"/>
        </w:numPr>
        <w:spacing w:line="276" w:lineRule="auto"/>
        <w:jc w:val="both"/>
      </w:pPr>
      <w:r w:rsidRPr="008E7D9D">
        <w:t>wzór Oświadczenia o zachowaniu poufności.</w:t>
      </w:r>
    </w:p>
    <w:p w14:paraId="411A1D21" w14:textId="77777777" w:rsidR="000A03D1" w:rsidRPr="008E7D9D" w:rsidRDefault="000A03D1" w:rsidP="000A03D1">
      <w:pPr>
        <w:pStyle w:val="Akapitzlist"/>
        <w:numPr>
          <w:ilvl w:val="0"/>
          <w:numId w:val="29"/>
        </w:numPr>
        <w:spacing w:line="276" w:lineRule="auto"/>
        <w:ind w:left="426" w:hanging="426"/>
        <w:jc w:val="both"/>
      </w:pPr>
      <w:r w:rsidRPr="008E7D9D">
        <w:t>Zamawiający może również, niezależnie od zamieszczenia Ogłoszenia na swojej stronie internetowej, poinformować wybrane przez siebie podmioty o zamiarze przeprowadzenia Konsultacji. W tym celu Zamawiający może w szczególności przesłać do wybranych podmiotów informację w formie pisemnej lub elektronicznej o zamiarze przeprowadzenia Konsultacji.</w:t>
      </w:r>
    </w:p>
    <w:p w14:paraId="21DC48D7" w14:textId="77777777" w:rsidR="000A03D1" w:rsidRPr="008E7D9D" w:rsidRDefault="000A03D1" w:rsidP="000A03D1">
      <w:pPr>
        <w:pStyle w:val="Akapitzlist"/>
        <w:numPr>
          <w:ilvl w:val="0"/>
          <w:numId w:val="29"/>
        </w:numPr>
        <w:spacing w:line="276" w:lineRule="auto"/>
        <w:ind w:left="426" w:hanging="426"/>
        <w:jc w:val="both"/>
      </w:pPr>
      <w:r w:rsidRPr="008E7D9D">
        <w:t>Nieprzystąpienie do Konsultacji nie ogranicza praw oraz nie działa na niekorzyść potencjalnych wykonawców w planowanym Postępowaniu o udzielenie zamówienia publicznego.</w:t>
      </w:r>
    </w:p>
    <w:p w14:paraId="5FB6CF76" w14:textId="35EFDDB3" w:rsidR="000A03D1" w:rsidRPr="008E7D9D" w:rsidRDefault="000A03D1" w:rsidP="000A03D1">
      <w:pPr>
        <w:pStyle w:val="Default"/>
        <w:numPr>
          <w:ilvl w:val="0"/>
          <w:numId w:val="2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Ogłoszenie i prowadzenie Konsultacji nie zobowiązuje Zamawiającego do przeprowadzenia Postępowania ani do udzielenia Zamówienia. </w:t>
      </w:r>
    </w:p>
    <w:p w14:paraId="0341C048" w14:textId="1CD37AAE" w:rsidR="000A03D1" w:rsidRPr="008E7D9D" w:rsidRDefault="000A03D1" w:rsidP="000A03D1">
      <w:pPr>
        <w:pStyle w:val="Default"/>
        <w:numPr>
          <w:ilvl w:val="0"/>
          <w:numId w:val="2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Informacja o zastosowaniu </w:t>
      </w:r>
      <w:r w:rsidR="00DE6EE3" w:rsidRPr="008E7D9D">
        <w:rPr>
          <w:rFonts w:ascii="Times New Roman" w:hAnsi="Times New Roman" w:cs="Times New Roman"/>
          <w:color w:val="auto"/>
        </w:rPr>
        <w:t>Konsultacji</w:t>
      </w:r>
      <w:r w:rsidRPr="008E7D9D">
        <w:rPr>
          <w:rFonts w:ascii="Times New Roman" w:hAnsi="Times New Roman" w:cs="Times New Roman"/>
          <w:color w:val="auto"/>
        </w:rPr>
        <w:t xml:space="preserve"> jest publikowana w każdym ogłoszeniu o Zamówieniu, którego dotyczył</w:t>
      </w:r>
      <w:r w:rsidR="00DE6EE3" w:rsidRPr="008E7D9D">
        <w:rPr>
          <w:rFonts w:ascii="Times New Roman" w:hAnsi="Times New Roman" w:cs="Times New Roman"/>
          <w:color w:val="auto"/>
        </w:rPr>
        <w:t>a dana Konsultacja</w:t>
      </w:r>
      <w:r w:rsidRPr="008E7D9D">
        <w:rPr>
          <w:rFonts w:ascii="Times New Roman" w:hAnsi="Times New Roman" w:cs="Times New Roman"/>
          <w:color w:val="auto"/>
        </w:rPr>
        <w:t xml:space="preserve">. </w:t>
      </w:r>
    </w:p>
    <w:p w14:paraId="374B52DE" w14:textId="77777777" w:rsidR="000A03D1" w:rsidRPr="008E7D9D" w:rsidRDefault="000A03D1" w:rsidP="000A03D1">
      <w:pPr>
        <w:pStyle w:val="Akapitzlist"/>
        <w:spacing w:line="276" w:lineRule="auto"/>
        <w:ind w:left="426"/>
        <w:jc w:val="both"/>
      </w:pPr>
    </w:p>
    <w:p w14:paraId="5FC30F5C" w14:textId="090719D7" w:rsidR="001B450B" w:rsidRPr="008E7D9D" w:rsidRDefault="001B450B" w:rsidP="00474E65">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7</w:t>
      </w:r>
    </w:p>
    <w:p w14:paraId="59313761" w14:textId="31010A5C" w:rsidR="001B450B" w:rsidRPr="008E7D9D" w:rsidRDefault="001B450B"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 xml:space="preserve">Organizacja </w:t>
      </w:r>
      <w:r w:rsidR="00216880" w:rsidRPr="008E7D9D">
        <w:rPr>
          <w:rFonts w:ascii="Times New Roman" w:hAnsi="Times New Roman" w:cs="Times New Roman"/>
          <w:b/>
          <w:bCs/>
          <w:color w:val="auto"/>
        </w:rPr>
        <w:t xml:space="preserve">Wstępnych </w:t>
      </w:r>
      <w:r w:rsidR="00453692" w:rsidRPr="008E7D9D">
        <w:rPr>
          <w:rFonts w:ascii="Times New Roman" w:hAnsi="Times New Roman" w:cs="Times New Roman"/>
          <w:b/>
          <w:bCs/>
          <w:color w:val="auto"/>
        </w:rPr>
        <w:t>Konsultacji</w:t>
      </w:r>
      <w:r w:rsidR="00216880" w:rsidRPr="008E7D9D">
        <w:rPr>
          <w:rFonts w:ascii="Times New Roman" w:hAnsi="Times New Roman" w:cs="Times New Roman"/>
          <w:b/>
          <w:bCs/>
          <w:color w:val="auto"/>
        </w:rPr>
        <w:t xml:space="preserve"> Rynkowych</w:t>
      </w:r>
    </w:p>
    <w:p w14:paraId="502660D9" w14:textId="77777777" w:rsidR="00F00D2B" w:rsidRPr="008E7D9D" w:rsidRDefault="00F00D2B" w:rsidP="00474E65">
      <w:pPr>
        <w:pStyle w:val="Default"/>
        <w:ind w:left="644"/>
        <w:jc w:val="center"/>
        <w:rPr>
          <w:rFonts w:ascii="Times New Roman" w:hAnsi="Times New Roman" w:cs="Times New Roman"/>
          <w:color w:val="auto"/>
        </w:rPr>
      </w:pPr>
    </w:p>
    <w:p w14:paraId="377E1691" w14:textId="77777777" w:rsidR="00807EC9" w:rsidRPr="008E7D9D" w:rsidRDefault="00807EC9"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Zamawiający może zaprosić do udziału we Wstępnych Konsultacji Rynkowych Uczestników wybranych spośród wszystkich podmiotów, które złożą prawidłowo sporządzone zgłoszenie do udziału we Wstępnych Konsultacjach Rynkowych oraz ewentualnie dodatkowe oświadczenia lub dokumenty, których Zamawiający zażąda w Ogłoszeniu, działając zgodnie z zasadami prowadzenia Wstępnych Konsultacji Rynkowych. Zapraszając do udziału we Wstępnych Konsultacjach Rynkowych Zamawiający będzie miał na uwadze realizację celu prowadzenia Wstępnych Konsultacji Rynkowych oraz zapewnienie jego efektywności. Zamawiający jest uprawniony do określenia w Ogłoszeniu o Konsultacjach warunków zaproszenia do udziału w Wstępnych Konsultacjach Rynkowych.</w:t>
      </w:r>
    </w:p>
    <w:p w14:paraId="77E0AB7C" w14:textId="30B3DD73" w:rsidR="00807EC9" w:rsidRPr="008E7D9D" w:rsidRDefault="00807EC9"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W przypadku, gdy w zgłoszeniu do udziału w Wstępnych Konsultacjach Rynkowych Uczestnik nie dołączył w określonym przez Zamawiającego terminie wymaganych oświadczeń lub dokumentów, Zamawiający ma prawo wezwać takiego Uczestnika do uzupełnienia dokumentacji. </w:t>
      </w:r>
    </w:p>
    <w:p w14:paraId="1C827C89" w14:textId="432B969B" w:rsidR="00674E91" w:rsidRPr="008E7D9D" w:rsidRDefault="00807EC9" w:rsidP="00807EC9">
      <w:pPr>
        <w:pStyle w:val="Default"/>
        <w:numPr>
          <w:ilvl w:val="0"/>
          <w:numId w:val="9"/>
        </w:numPr>
        <w:spacing w:after="53"/>
        <w:ind w:left="426" w:hanging="425"/>
        <w:jc w:val="both"/>
        <w:rPr>
          <w:rFonts w:ascii="Times New Roman" w:hAnsi="Times New Roman" w:cs="Times New Roman"/>
          <w:color w:val="auto"/>
        </w:rPr>
      </w:pPr>
      <w:r w:rsidRPr="008E7D9D">
        <w:rPr>
          <w:rFonts w:ascii="Times New Roman" w:hAnsi="Times New Roman" w:cs="Times New Roman"/>
          <w:color w:val="auto"/>
        </w:rPr>
        <w:t>W</w:t>
      </w:r>
      <w:r w:rsidR="00674E91" w:rsidRPr="008E7D9D">
        <w:rPr>
          <w:rFonts w:ascii="Times New Roman" w:hAnsi="Times New Roman" w:cs="Times New Roman"/>
          <w:color w:val="auto"/>
        </w:rPr>
        <w:t xml:space="preserve">arunkiem uczestnictwa w </w:t>
      </w:r>
      <w:r w:rsidRPr="008E7D9D">
        <w:rPr>
          <w:rFonts w:ascii="Times New Roman" w:hAnsi="Times New Roman" w:cs="Times New Roman"/>
          <w:color w:val="auto"/>
        </w:rPr>
        <w:t>Konsultacjach</w:t>
      </w:r>
      <w:r w:rsidR="00674E91" w:rsidRPr="008E7D9D">
        <w:rPr>
          <w:rFonts w:ascii="Times New Roman" w:hAnsi="Times New Roman" w:cs="Times New Roman"/>
          <w:color w:val="auto"/>
        </w:rPr>
        <w:t xml:space="preserve"> jest przesłanie podpisanego Oświadczenia o zachowaniu poufności, którego wzór znajduje się w Ogłoszeniu.</w:t>
      </w:r>
    </w:p>
    <w:p w14:paraId="54F049A4" w14:textId="095157C0" w:rsidR="00B73C45"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Zamawiający w Ogłoszeniu określi wzór zgłoszenia do udziału w </w:t>
      </w:r>
      <w:r w:rsidR="007F5463" w:rsidRPr="008E7D9D">
        <w:rPr>
          <w:rFonts w:ascii="Times New Roman" w:hAnsi="Times New Roman" w:cs="Times New Roman"/>
          <w:color w:val="auto"/>
        </w:rPr>
        <w:t>Konsultacji</w:t>
      </w:r>
      <w:r w:rsidRPr="008E7D9D">
        <w:rPr>
          <w:rFonts w:ascii="Times New Roman" w:hAnsi="Times New Roman" w:cs="Times New Roman"/>
          <w:color w:val="auto"/>
        </w:rPr>
        <w:t xml:space="preserve">. </w:t>
      </w:r>
    </w:p>
    <w:p w14:paraId="2146096C" w14:textId="512A7DC0" w:rsidR="00B73C45"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W ciągu 3 dni od przesłania zgłoszenia udziału w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Zamawiający prześle Uczestnikom </w:t>
      </w:r>
      <w:r w:rsidR="003A6743" w:rsidRPr="008E7D9D">
        <w:rPr>
          <w:rFonts w:ascii="Times New Roman" w:hAnsi="Times New Roman" w:cs="Times New Roman"/>
          <w:color w:val="auto"/>
        </w:rPr>
        <w:t>pytania</w:t>
      </w:r>
      <w:r w:rsidR="00A9599F">
        <w:rPr>
          <w:rFonts w:ascii="Times New Roman" w:hAnsi="Times New Roman" w:cs="Times New Roman"/>
          <w:color w:val="auto"/>
        </w:rPr>
        <w:t xml:space="preserve"> i zagadnienia odnośnie planowanego Zamówienia.</w:t>
      </w:r>
    </w:p>
    <w:p w14:paraId="1679F454" w14:textId="1B47266E" w:rsidR="00DB439B"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Po przesłaniu koncepcji </w:t>
      </w:r>
      <w:r w:rsidR="00A9599F">
        <w:rPr>
          <w:rFonts w:ascii="Times New Roman" w:hAnsi="Times New Roman" w:cs="Times New Roman"/>
          <w:color w:val="auto"/>
        </w:rPr>
        <w:t>pytań</w:t>
      </w:r>
      <w:r w:rsidR="00083A6D" w:rsidRPr="008E7D9D">
        <w:rPr>
          <w:rFonts w:ascii="Times New Roman" w:hAnsi="Times New Roman" w:cs="Times New Roman"/>
          <w:color w:val="auto"/>
        </w:rPr>
        <w:t xml:space="preserve">, Zamawiający </w:t>
      </w:r>
      <w:r w:rsidRPr="008E7D9D">
        <w:rPr>
          <w:rFonts w:ascii="Times New Roman" w:hAnsi="Times New Roman" w:cs="Times New Roman"/>
          <w:color w:val="auto"/>
        </w:rPr>
        <w:t>ustali harmonogram spotkań z Uczestnikami.</w:t>
      </w:r>
    </w:p>
    <w:p w14:paraId="4CFEDE52" w14:textId="6F35F26C" w:rsidR="00B73C45"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Uczestnicy, którzy zgłoszą swój udział w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zostaną poinformowani o tym fakcie przez Zamawiającego za pomocą korespondencji elektronicznej wysłanej na adres e-mail podany przez Uczestnika w zgłoszeniu do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w:t>
      </w:r>
    </w:p>
    <w:p w14:paraId="6CBA8B55" w14:textId="1016046A" w:rsidR="00B73C45"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Zamawiający w każdym momencie trwania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może zwrócić się do Uczestników z prośbą o wyjaśnienie kwestii poruszanych w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lub o dodatkowe informacje.</w:t>
      </w:r>
    </w:p>
    <w:p w14:paraId="6CEFBA30" w14:textId="77777777" w:rsidR="00807EC9"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lastRenderedPageBreak/>
        <w:t xml:space="preserve">Zamawiający komunikuje się z Uczestnikami za pomocą korespondencji wysłanej na podany przez Uczestnika adres poczty elektronicznej. </w:t>
      </w:r>
      <w:r w:rsidR="00807EC9" w:rsidRPr="008E7D9D">
        <w:rPr>
          <w:rFonts w:ascii="Times New Roman" w:hAnsi="Times New Roman" w:cs="Times New Roman"/>
          <w:color w:val="auto"/>
        </w:rPr>
        <w:t xml:space="preserve">Każda ze stron na żądanie drugiej niezwłocznie potwierdza fakt otrzymania korespondencji. </w:t>
      </w:r>
    </w:p>
    <w:p w14:paraId="10181431" w14:textId="49877712" w:rsidR="00B73C45" w:rsidRPr="008E7D9D" w:rsidRDefault="00B73C45" w:rsidP="00807EC9">
      <w:pPr>
        <w:pStyle w:val="Default"/>
        <w:numPr>
          <w:ilvl w:val="0"/>
          <w:numId w:val="9"/>
        </w:numPr>
        <w:spacing w:after="53"/>
        <w:ind w:left="426"/>
        <w:jc w:val="both"/>
        <w:rPr>
          <w:rFonts w:ascii="Times New Roman" w:hAnsi="Times New Roman" w:cs="Times New Roman"/>
          <w:color w:val="auto"/>
        </w:rPr>
      </w:pPr>
      <w:r w:rsidRPr="008E7D9D">
        <w:rPr>
          <w:rFonts w:ascii="Times New Roman" w:hAnsi="Times New Roman" w:cs="Times New Roman"/>
          <w:color w:val="auto"/>
        </w:rPr>
        <w:t xml:space="preserve">W uzasadnionych sytuacjach, Ogłoszenie może przewidywać dodatkowe warunki, od których uzależnione jest dopuszczenie do </w:t>
      </w:r>
      <w:r w:rsidR="004811BA" w:rsidRPr="008E7D9D">
        <w:rPr>
          <w:rFonts w:ascii="Times New Roman" w:hAnsi="Times New Roman" w:cs="Times New Roman"/>
          <w:color w:val="auto"/>
        </w:rPr>
        <w:t>Konsultacji</w:t>
      </w:r>
      <w:r w:rsidRPr="008E7D9D">
        <w:rPr>
          <w:rFonts w:ascii="Times New Roman" w:hAnsi="Times New Roman" w:cs="Times New Roman"/>
          <w:color w:val="auto"/>
        </w:rPr>
        <w:t xml:space="preserve">. Warunki te nie mogą naruszać zasad przejrzystości, uczciwej konkurencji i równego traktowania Uczestników. </w:t>
      </w:r>
    </w:p>
    <w:p w14:paraId="06CB5473" w14:textId="77777777" w:rsidR="00F00D2B" w:rsidRPr="008E7D9D" w:rsidRDefault="00F00D2B" w:rsidP="00807EC9">
      <w:pPr>
        <w:pStyle w:val="Default"/>
        <w:ind w:left="426"/>
        <w:rPr>
          <w:rFonts w:ascii="Times New Roman" w:hAnsi="Times New Roman" w:cs="Times New Roman"/>
          <w:b/>
          <w:bCs/>
          <w:color w:val="auto"/>
        </w:rPr>
      </w:pPr>
    </w:p>
    <w:p w14:paraId="41737F8B" w14:textId="227D6D5C" w:rsidR="008E374B" w:rsidRPr="008E7D9D" w:rsidRDefault="008E374B" w:rsidP="00474E65">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8</w:t>
      </w:r>
    </w:p>
    <w:p w14:paraId="06F0C114" w14:textId="27729D07" w:rsidR="008E374B" w:rsidRPr="008E7D9D" w:rsidRDefault="004811BA"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rPr>
        <w:t>Sposób prowadzenia Konsultacji</w:t>
      </w:r>
    </w:p>
    <w:p w14:paraId="5D2BDDFA" w14:textId="77777777" w:rsidR="00457594" w:rsidRPr="008E7D9D" w:rsidRDefault="00457594" w:rsidP="00474E65">
      <w:pPr>
        <w:pStyle w:val="Default"/>
        <w:ind w:left="644"/>
        <w:jc w:val="center"/>
        <w:rPr>
          <w:rFonts w:ascii="Times New Roman" w:hAnsi="Times New Roman" w:cs="Times New Roman"/>
          <w:color w:val="auto"/>
        </w:rPr>
      </w:pPr>
    </w:p>
    <w:p w14:paraId="7C956644" w14:textId="46504280" w:rsidR="003A6743" w:rsidRPr="008E7D9D" w:rsidRDefault="003A6743" w:rsidP="008E7D9D">
      <w:pPr>
        <w:pStyle w:val="Default"/>
        <w:numPr>
          <w:ilvl w:val="0"/>
          <w:numId w:val="13"/>
        </w:numPr>
        <w:spacing w:after="53" w:line="276" w:lineRule="auto"/>
        <w:ind w:left="426" w:hanging="426"/>
        <w:jc w:val="both"/>
        <w:rPr>
          <w:rFonts w:ascii="Times New Roman" w:hAnsi="Times New Roman" w:cs="Times New Roman"/>
        </w:rPr>
      </w:pPr>
      <w:r w:rsidRPr="008E7D9D">
        <w:rPr>
          <w:rFonts w:ascii="Times New Roman" w:hAnsi="Times New Roman" w:cs="Times New Roman"/>
        </w:rPr>
        <w:t>O formie Wstępnych Konsultacji Rynkowych decyduje Zamawiający w Ogłoszeniu lub w zaproszeniu do Wstępnych Konsultacji Rynkowych kierowanym do Uczestników.</w:t>
      </w:r>
    </w:p>
    <w:p w14:paraId="7EA3B39B" w14:textId="0EF588FF" w:rsidR="0007047C" w:rsidRPr="008E7D9D" w:rsidRDefault="0007047C" w:rsidP="008E7D9D">
      <w:pPr>
        <w:pStyle w:val="Default"/>
        <w:numPr>
          <w:ilvl w:val="0"/>
          <w:numId w:val="13"/>
        </w:numPr>
        <w:spacing w:after="53" w:line="276" w:lineRule="auto"/>
        <w:ind w:left="426" w:hanging="426"/>
        <w:jc w:val="both"/>
        <w:rPr>
          <w:rFonts w:ascii="Times New Roman" w:hAnsi="Times New Roman" w:cs="Times New Roman"/>
        </w:rPr>
      </w:pPr>
      <w:r w:rsidRPr="008E7D9D">
        <w:rPr>
          <w:rFonts w:ascii="Times New Roman" w:hAnsi="Times New Roman" w:cs="Times New Roman"/>
          <w:color w:val="auto"/>
        </w:rPr>
        <w:t>Zamawiający nie jest zobowiązany do prowadzenia Wstępnych Konsultacji Rynkowych w określonej formie z wszystkimi Uczestnikami oraz może decydować o różnych formach Wstępnych Konsultacji Rynkowych z różnymi Uczestnikami, w zależności od merytorycznej treści stanowisk przedstawionych przez Uczestników w związku z Wstępnymi Konsultacjami Rynkowymi, z poszanowaniem zasad przejrzystości, uczciwej konkurencji i równego traktowania Uczestników. Konsultacje są</w:t>
      </w:r>
      <w:r w:rsidR="008E374B" w:rsidRPr="008E7D9D">
        <w:rPr>
          <w:rFonts w:ascii="Times New Roman" w:hAnsi="Times New Roman" w:cs="Times New Roman"/>
          <w:color w:val="auto"/>
        </w:rPr>
        <w:t xml:space="preserve"> prowadzon</w:t>
      </w:r>
      <w:r w:rsidRPr="008E7D9D">
        <w:rPr>
          <w:rFonts w:ascii="Times New Roman" w:hAnsi="Times New Roman" w:cs="Times New Roman"/>
          <w:color w:val="auto"/>
        </w:rPr>
        <w:t>e</w:t>
      </w:r>
      <w:r w:rsidR="008E374B" w:rsidRPr="008E7D9D">
        <w:rPr>
          <w:rFonts w:ascii="Times New Roman" w:hAnsi="Times New Roman" w:cs="Times New Roman"/>
          <w:color w:val="auto"/>
        </w:rPr>
        <w:t xml:space="preserve"> w języku polskim</w:t>
      </w:r>
      <w:r w:rsidR="00442E35" w:rsidRPr="008E7D9D">
        <w:rPr>
          <w:rFonts w:ascii="Times New Roman" w:hAnsi="Times New Roman" w:cs="Times New Roman"/>
          <w:color w:val="auto"/>
        </w:rPr>
        <w:t xml:space="preserve">. </w:t>
      </w:r>
    </w:p>
    <w:p w14:paraId="0929E242" w14:textId="77777777" w:rsidR="007B678C" w:rsidRPr="008E7D9D" w:rsidRDefault="00442E35" w:rsidP="008E7D9D">
      <w:pPr>
        <w:pStyle w:val="Default"/>
        <w:numPr>
          <w:ilvl w:val="0"/>
          <w:numId w:val="13"/>
        </w:numPr>
        <w:spacing w:after="56" w:line="276" w:lineRule="auto"/>
        <w:ind w:left="426" w:hanging="426"/>
        <w:jc w:val="both"/>
        <w:rPr>
          <w:rFonts w:ascii="Times New Roman" w:hAnsi="Times New Roman" w:cs="Times New Roman"/>
        </w:rPr>
      </w:pPr>
      <w:r w:rsidRPr="008E7D9D">
        <w:rPr>
          <w:rFonts w:ascii="Times New Roman" w:hAnsi="Times New Roman" w:cs="Times New Roman"/>
          <w:color w:val="auto"/>
        </w:rPr>
        <w:t>Do dokumentów sporządzonych w innych językach niż polskie powinny być dołączone tłumaczenia na język polski.</w:t>
      </w:r>
    </w:p>
    <w:p w14:paraId="769240E9" w14:textId="14AB42AF" w:rsidR="008A7BC7" w:rsidRPr="008E7D9D" w:rsidRDefault="0007047C" w:rsidP="008E7D9D">
      <w:pPr>
        <w:pStyle w:val="Default"/>
        <w:numPr>
          <w:ilvl w:val="0"/>
          <w:numId w:val="13"/>
        </w:numPr>
        <w:spacing w:after="56" w:line="276" w:lineRule="auto"/>
        <w:ind w:left="426" w:hanging="426"/>
        <w:jc w:val="both"/>
        <w:rPr>
          <w:rFonts w:ascii="Times New Roman" w:hAnsi="Times New Roman" w:cs="Times New Roman"/>
        </w:rPr>
      </w:pPr>
      <w:r w:rsidRPr="008E7D9D">
        <w:rPr>
          <w:rFonts w:ascii="Times New Roman" w:hAnsi="Times New Roman" w:cs="Times New Roman"/>
        </w:rPr>
        <w:t>Wstępne K</w:t>
      </w:r>
      <w:r w:rsidR="00946A56" w:rsidRPr="008E7D9D">
        <w:rPr>
          <w:rFonts w:ascii="Times New Roman" w:hAnsi="Times New Roman" w:cs="Times New Roman"/>
        </w:rPr>
        <w:t>onsultacje</w:t>
      </w:r>
      <w:r w:rsidRPr="008E7D9D">
        <w:rPr>
          <w:rFonts w:ascii="Times New Roman" w:hAnsi="Times New Roman" w:cs="Times New Roman"/>
        </w:rPr>
        <w:t xml:space="preserve"> Rynkowe</w:t>
      </w:r>
      <w:r w:rsidR="00946A56" w:rsidRPr="008E7D9D">
        <w:rPr>
          <w:rFonts w:ascii="Times New Roman" w:hAnsi="Times New Roman" w:cs="Times New Roman"/>
        </w:rPr>
        <w:t xml:space="preserve"> mogą przybrać w szczególności formę:</w:t>
      </w:r>
    </w:p>
    <w:p w14:paraId="63D112CB" w14:textId="030019E0" w:rsidR="008E374B" w:rsidRPr="008E7D9D" w:rsidRDefault="00561A1D" w:rsidP="008E7D9D">
      <w:pPr>
        <w:pStyle w:val="Default"/>
        <w:numPr>
          <w:ilvl w:val="1"/>
          <w:numId w:val="41"/>
        </w:numPr>
        <w:spacing w:after="56"/>
        <w:ind w:left="1134" w:hanging="425"/>
        <w:jc w:val="both"/>
        <w:rPr>
          <w:rFonts w:ascii="Times New Roman" w:hAnsi="Times New Roman" w:cs="Times New Roman"/>
          <w:color w:val="auto"/>
        </w:rPr>
      </w:pPr>
      <w:r w:rsidRPr="008E7D9D">
        <w:rPr>
          <w:rFonts w:ascii="Times New Roman" w:hAnsi="Times New Roman" w:cs="Times New Roman"/>
          <w:color w:val="auto"/>
        </w:rPr>
        <w:t xml:space="preserve">wymiany </w:t>
      </w:r>
      <w:r w:rsidR="00AF3FCB" w:rsidRPr="008E7D9D">
        <w:rPr>
          <w:rFonts w:ascii="Times New Roman" w:hAnsi="Times New Roman" w:cs="Times New Roman"/>
          <w:color w:val="auto"/>
        </w:rPr>
        <w:t xml:space="preserve">korespondencji w postaci </w:t>
      </w:r>
      <w:r w:rsidR="003A6743" w:rsidRPr="008E7D9D">
        <w:rPr>
          <w:rFonts w:ascii="Times New Roman" w:hAnsi="Times New Roman" w:cs="Times New Roman"/>
          <w:color w:val="auto"/>
        </w:rPr>
        <w:t xml:space="preserve">pisemnej lub </w:t>
      </w:r>
      <w:r w:rsidR="00AF3FCB" w:rsidRPr="008E7D9D">
        <w:rPr>
          <w:rFonts w:ascii="Times New Roman" w:hAnsi="Times New Roman" w:cs="Times New Roman"/>
          <w:color w:val="auto"/>
        </w:rPr>
        <w:t>elektroniczne</w:t>
      </w:r>
      <w:r w:rsidR="001A53FB" w:rsidRPr="008E7D9D">
        <w:rPr>
          <w:rFonts w:ascii="Times New Roman" w:hAnsi="Times New Roman" w:cs="Times New Roman"/>
          <w:color w:val="auto"/>
        </w:rPr>
        <w:t>j;</w:t>
      </w:r>
      <w:r w:rsidR="00AF3FCB" w:rsidRPr="008E7D9D">
        <w:rPr>
          <w:rFonts w:ascii="Times New Roman" w:hAnsi="Times New Roman" w:cs="Times New Roman"/>
          <w:color w:val="auto"/>
        </w:rPr>
        <w:t xml:space="preserve"> </w:t>
      </w:r>
    </w:p>
    <w:p w14:paraId="019D15CF" w14:textId="77777777" w:rsidR="007B678C" w:rsidRPr="008E7D9D" w:rsidRDefault="003A6743" w:rsidP="008E7D9D">
      <w:pPr>
        <w:pStyle w:val="Default"/>
        <w:numPr>
          <w:ilvl w:val="1"/>
          <w:numId w:val="41"/>
        </w:numPr>
        <w:spacing w:after="56"/>
        <w:ind w:left="1134" w:hanging="425"/>
        <w:jc w:val="both"/>
        <w:rPr>
          <w:rFonts w:ascii="Times New Roman" w:hAnsi="Times New Roman" w:cs="Times New Roman"/>
          <w:color w:val="auto"/>
        </w:rPr>
      </w:pPr>
      <w:r w:rsidRPr="008E7D9D">
        <w:rPr>
          <w:rFonts w:ascii="Times New Roman" w:hAnsi="Times New Roman" w:cs="Times New Roman"/>
          <w:color w:val="auto"/>
        </w:rPr>
        <w:t>wideokonferencji z Uczestnikami</w:t>
      </w:r>
    </w:p>
    <w:p w14:paraId="1A6B9052" w14:textId="77777777" w:rsidR="007B678C" w:rsidRPr="008E7D9D" w:rsidRDefault="008A7BC7" w:rsidP="008E7D9D">
      <w:pPr>
        <w:pStyle w:val="Default"/>
        <w:numPr>
          <w:ilvl w:val="1"/>
          <w:numId w:val="41"/>
        </w:numPr>
        <w:spacing w:after="56"/>
        <w:ind w:left="1134" w:hanging="425"/>
        <w:jc w:val="both"/>
        <w:rPr>
          <w:rFonts w:ascii="Times New Roman" w:hAnsi="Times New Roman" w:cs="Times New Roman"/>
          <w:color w:val="auto"/>
        </w:rPr>
      </w:pPr>
      <w:r w:rsidRPr="008E7D9D">
        <w:rPr>
          <w:rFonts w:ascii="Times New Roman" w:hAnsi="Times New Roman" w:cs="Times New Roman"/>
          <w:color w:val="auto"/>
        </w:rPr>
        <w:t>spotkania indywidualnego z Uczestnikami;</w:t>
      </w:r>
    </w:p>
    <w:p w14:paraId="10535F18" w14:textId="533E5C66" w:rsidR="001A53FB" w:rsidRPr="008E7D9D" w:rsidRDefault="001A53FB" w:rsidP="008E7D9D">
      <w:pPr>
        <w:pStyle w:val="Default"/>
        <w:numPr>
          <w:ilvl w:val="1"/>
          <w:numId w:val="41"/>
        </w:numPr>
        <w:spacing w:after="56"/>
        <w:ind w:left="1134" w:hanging="425"/>
        <w:jc w:val="both"/>
        <w:rPr>
          <w:rFonts w:ascii="Times New Roman" w:hAnsi="Times New Roman" w:cs="Times New Roman"/>
          <w:color w:val="auto"/>
        </w:rPr>
      </w:pPr>
      <w:r w:rsidRPr="008E7D9D">
        <w:rPr>
          <w:rFonts w:ascii="Times New Roman" w:hAnsi="Times New Roman" w:cs="Times New Roman"/>
          <w:color w:val="auto"/>
        </w:rPr>
        <w:t>spotkania grupowego z Uczestnikami</w:t>
      </w:r>
      <w:r w:rsidR="0007047C" w:rsidRPr="008E7D9D">
        <w:rPr>
          <w:rFonts w:ascii="Times New Roman" w:hAnsi="Times New Roman" w:cs="Times New Roman"/>
          <w:color w:val="auto"/>
        </w:rPr>
        <w:t>, na określony przez Zamawiającego temat oraz w określonych przez Zamawiającego terminach</w:t>
      </w:r>
      <w:r w:rsidRPr="008E7D9D">
        <w:rPr>
          <w:rFonts w:ascii="Times New Roman" w:hAnsi="Times New Roman" w:cs="Times New Roman"/>
          <w:color w:val="auto"/>
        </w:rPr>
        <w:t>;</w:t>
      </w:r>
    </w:p>
    <w:p w14:paraId="1CE02BD2" w14:textId="2C2C144F" w:rsidR="0049334C" w:rsidRPr="008E7D9D" w:rsidRDefault="001A53FB"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Zamawiający może zdecydować o prowadzeniu </w:t>
      </w:r>
      <w:r w:rsidR="008F4CAF" w:rsidRPr="008E7D9D">
        <w:rPr>
          <w:rFonts w:ascii="Times New Roman" w:hAnsi="Times New Roman" w:cs="Times New Roman"/>
          <w:color w:val="auto"/>
        </w:rPr>
        <w:t>Konsultacji</w:t>
      </w:r>
      <w:r w:rsidRPr="008E7D9D">
        <w:rPr>
          <w:rFonts w:ascii="Times New Roman" w:hAnsi="Times New Roman" w:cs="Times New Roman"/>
          <w:color w:val="auto"/>
        </w:rPr>
        <w:t xml:space="preserve"> z wykorzystaniem wybranych lub wszystkich w/w form komunikacji</w:t>
      </w:r>
      <w:r w:rsidR="0049334C" w:rsidRPr="008E7D9D">
        <w:rPr>
          <w:rFonts w:ascii="Times New Roman" w:hAnsi="Times New Roman" w:cs="Times New Roman"/>
          <w:color w:val="auto"/>
        </w:rPr>
        <w:t xml:space="preserve">, z zastrzeżeniem ust. </w:t>
      </w:r>
      <w:r w:rsidR="007B678C" w:rsidRPr="008E7D9D">
        <w:rPr>
          <w:rFonts w:ascii="Times New Roman" w:hAnsi="Times New Roman" w:cs="Times New Roman"/>
          <w:color w:val="auto"/>
        </w:rPr>
        <w:t>6</w:t>
      </w:r>
      <w:r w:rsidRPr="008E7D9D">
        <w:rPr>
          <w:rFonts w:ascii="Times New Roman" w:hAnsi="Times New Roman" w:cs="Times New Roman"/>
          <w:color w:val="auto"/>
        </w:rPr>
        <w:t>.</w:t>
      </w:r>
    </w:p>
    <w:p w14:paraId="5EFDC5AB" w14:textId="77777777" w:rsidR="0049334C" w:rsidRPr="008E7D9D" w:rsidRDefault="0049334C"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Na pierwsze spotkanie Zamawiający zaprosi każdego z Uczestników osobno, oczekując przedstawienia w formie prezentacji PowerPoint oraz innych dokumentów następujących informacji:</w:t>
      </w:r>
    </w:p>
    <w:p w14:paraId="48951BAB" w14:textId="77777777" w:rsidR="0049334C" w:rsidRPr="008E7D9D" w:rsidRDefault="0049334C"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przedstawienia Uczestnika,</w:t>
      </w:r>
    </w:p>
    <w:p w14:paraId="1B535434" w14:textId="77777777" w:rsidR="0049334C" w:rsidRPr="008E7D9D" w:rsidRDefault="0049334C"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prezentacji doświadczeń,</w:t>
      </w:r>
    </w:p>
    <w:p w14:paraId="66D203A3" w14:textId="7C31ACB3" w:rsidR="0049334C" w:rsidRPr="008E7D9D" w:rsidRDefault="003A6743"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odpowiedzi na przesłane pytania</w:t>
      </w:r>
      <w:r w:rsidR="0049334C" w:rsidRPr="008E7D9D">
        <w:rPr>
          <w:rFonts w:ascii="Times New Roman" w:hAnsi="Times New Roman" w:cs="Times New Roman"/>
          <w:color w:val="auto"/>
        </w:rPr>
        <w:t>,</w:t>
      </w:r>
    </w:p>
    <w:p w14:paraId="21E27FA0" w14:textId="77777777" w:rsidR="0049334C" w:rsidRPr="008E7D9D" w:rsidRDefault="0049334C"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oszacowania wartości Zamówienia,</w:t>
      </w:r>
    </w:p>
    <w:p w14:paraId="0946D6D3" w14:textId="748D1475" w:rsidR="0049334C" w:rsidRPr="008E7D9D" w:rsidRDefault="0049334C"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 xml:space="preserve">propozycji harmonogramu </w:t>
      </w:r>
      <w:r w:rsidR="00946A56" w:rsidRPr="008E7D9D">
        <w:rPr>
          <w:rFonts w:ascii="Times New Roman" w:hAnsi="Times New Roman" w:cs="Times New Roman"/>
          <w:color w:val="auto"/>
        </w:rPr>
        <w:t>wykonania dokumentacji</w:t>
      </w:r>
      <w:r w:rsidRPr="008E7D9D">
        <w:rPr>
          <w:rFonts w:ascii="Times New Roman" w:hAnsi="Times New Roman" w:cs="Times New Roman"/>
          <w:color w:val="auto"/>
        </w:rPr>
        <w:t>,</w:t>
      </w:r>
    </w:p>
    <w:p w14:paraId="7DAC0AE1" w14:textId="0E4A9B26" w:rsidR="0049334C" w:rsidRPr="008E7D9D" w:rsidRDefault="0049334C" w:rsidP="008E7D9D">
      <w:pPr>
        <w:pStyle w:val="Default"/>
        <w:numPr>
          <w:ilvl w:val="1"/>
          <w:numId w:val="42"/>
        </w:numPr>
        <w:spacing w:after="53"/>
        <w:ind w:left="1134" w:hanging="426"/>
        <w:jc w:val="both"/>
        <w:rPr>
          <w:rFonts w:ascii="Times New Roman" w:hAnsi="Times New Roman" w:cs="Times New Roman"/>
          <w:color w:val="auto"/>
        </w:rPr>
      </w:pPr>
      <w:r w:rsidRPr="008E7D9D">
        <w:rPr>
          <w:rFonts w:ascii="Times New Roman" w:hAnsi="Times New Roman" w:cs="Times New Roman"/>
          <w:color w:val="auto"/>
        </w:rPr>
        <w:t>propozycji zmian, bądź doszczegółowienia koncepcji OPZ,</w:t>
      </w:r>
    </w:p>
    <w:p w14:paraId="53E1E67B" w14:textId="3AF11E02" w:rsidR="00946A56" w:rsidRPr="008E7D9D" w:rsidRDefault="0049334C" w:rsidP="00C04B5E">
      <w:pPr>
        <w:pStyle w:val="Default"/>
        <w:spacing w:after="53"/>
        <w:ind w:left="644"/>
        <w:jc w:val="both"/>
        <w:rPr>
          <w:rFonts w:ascii="Times New Roman" w:hAnsi="Times New Roman" w:cs="Times New Roman"/>
          <w:color w:val="auto"/>
        </w:rPr>
      </w:pPr>
      <w:r w:rsidRPr="008E7D9D">
        <w:rPr>
          <w:rFonts w:ascii="Times New Roman" w:hAnsi="Times New Roman" w:cs="Times New Roman"/>
          <w:color w:val="auto"/>
        </w:rPr>
        <w:t>Przedstawione podczas spotkania prezentacje oraz inne dokumenty Uczestnik zobowiązany jest przekazać Zamawiającemu przynajmniej w wersji elektronicznej.</w:t>
      </w:r>
    </w:p>
    <w:p w14:paraId="59646853" w14:textId="4F190C31" w:rsidR="00946A56" w:rsidRPr="008E7D9D" w:rsidRDefault="00946A56"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Zamawiający zastrzega sobie prawo do nagrywania dźwięku lub obrazu pod</w:t>
      </w:r>
      <w:r w:rsidR="003A6743" w:rsidRPr="008E7D9D">
        <w:rPr>
          <w:rFonts w:ascii="Times New Roman" w:hAnsi="Times New Roman" w:cs="Times New Roman"/>
          <w:color w:val="auto"/>
        </w:rPr>
        <w:t>c</w:t>
      </w:r>
      <w:r w:rsidRPr="008E7D9D">
        <w:rPr>
          <w:rFonts w:ascii="Times New Roman" w:hAnsi="Times New Roman" w:cs="Times New Roman"/>
          <w:color w:val="auto"/>
        </w:rPr>
        <w:t>zas prowadzonych Konsultacji</w:t>
      </w:r>
    </w:p>
    <w:p w14:paraId="50EFDCCF" w14:textId="1C2F26DC" w:rsidR="008E374B" w:rsidRPr="008E7D9D" w:rsidRDefault="008E374B"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Zamawiający może w każdej chwili zrezygnować z prowadzenia </w:t>
      </w:r>
      <w:r w:rsidR="00216880" w:rsidRPr="008E7D9D">
        <w:rPr>
          <w:rFonts w:ascii="Times New Roman" w:hAnsi="Times New Roman" w:cs="Times New Roman"/>
          <w:color w:val="auto"/>
        </w:rPr>
        <w:t>Konsultacji</w:t>
      </w:r>
      <w:r w:rsidRPr="008E7D9D">
        <w:rPr>
          <w:rFonts w:ascii="Times New Roman" w:hAnsi="Times New Roman" w:cs="Times New Roman"/>
          <w:color w:val="auto"/>
        </w:rPr>
        <w:t xml:space="preserve"> z wybranym Uczestnikiem, jeżeli uzna, iż przekazywane przez niego informacje nie są przydatne do osiągnięcia celu </w:t>
      </w:r>
      <w:r w:rsidR="003A6743" w:rsidRPr="008E7D9D">
        <w:rPr>
          <w:rFonts w:ascii="Times New Roman" w:hAnsi="Times New Roman" w:cs="Times New Roman"/>
          <w:color w:val="auto"/>
        </w:rPr>
        <w:t>Konsultacji</w:t>
      </w:r>
      <w:r w:rsidRPr="008E7D9D">
        <w:rPr>
          <w:rFonts w:ascii="Times New Roman" w:hAnsi="Times New Roman" w:cs="Times New Roman"/>
          <w:color w:val="auto"/>
        </w:rPr>
        <w:t xml:space="preserve">. </w:t>
      </w:r>
    </w:p>
    <w:p w14:paraId="58814F98" w14:textId="5F2EB627" w:rsidR="00251429" w:rsidRPr="00251429" w:rsidRDefault="008E374B" w:rsidP="00251429">
      <w:pPr>
        <w:pStyle w:val="Default"/>
        <w:numPr>
          <w:ilvl w:val="0"/>
          <w:numId w:val="13"/>
        </w:numPr>
        <w:spacing w:after="53"/>
        <w:ind w:left="426" w:hanging="426"/>
        <w:jc w:val="both"/>
        <w:rPr>
          <w:rFonts w:ascii="Times New Roman" w:hAnsi="Times New Roman" w:cs="Times New Roman"/>
          <w:color w:val="auto"/>
        </w:rPr>
      </w:pPr>
      <w:r w:rsidRPr="00251429">
        <w:rPr>
          <w:rFonts w:ascii="Times New Roman" w:hAnsi="Times New Roman" w:cs="Times New Roman"/>
          <w:color w:val="auto"/>
        </w:rPr>
        <w:lastRenderedPageBreak/>
        <w:t xml:space="preserve">W trakcie </w:t>
      </w:r>
      <w:r w:rsidR="00946A56" w:rsidRPr="00251429">
        <w:rPr>
          <w:rFonts w:ascii="Times New Roman" w:hAnsi="Times New Roman" w:cs="Times New Roman"/>
          <w:color w:val="auto"/>
        </w:rPr>
        <w:t>Konsultacji</w:t>
      </w:r>
      <w:r w:rsidRPr="00251429">
        <w:rPr>
          <w:rFonts w:ascii="Times New Roman" w:hAnsi="Times New Roman" w:cs="Times New Roman"/>
          <w:color w:val="auto"/>
        </w:rPr>
        <w:t xml:space="preserve"> Zamawiający </w:t>
      </w:r>
      <w:r w:rsidR="00251429">
        <w:rPr>
          <w:rFonts w:ascii="Times New Roman" w:hAnsi="Times New Roman" w:cs="Times New Roman"/>
          <w:color w:val="auto"/>
        </w:rPr>
        <w:t>będzie</w:t>
      </w:r>
      <w:r w:rsidR="00251429" w:rsidRPr="00251429">
        <w:rPr>
          <w:rFonts w:ascii="Times New Roman" w:hAnsi="Times New Roman" w:cs="Times New Roman"/>
          <w:color w:val="auto"/>
        </w:rPr>
        <w:t xml:space="preserve"> </w:t>
      </w:r>
      <w:r w:rsidRPr="00251429">
        <w:rPr>
          <w:rFonts w:ascii="Times New Roman" w:hAnsi="Times New Roman" w:cs="Times New Roman"/>
          <w:color w:val="auto"/>
        </w:rPr>
        <w:t xml:space="preserve">korzystać z pomocy biegłych i doradców, dysponujących wiedzą specjalistyczną, niezbędną do przeprowadzenia </w:t>
      </w:r>
      <w:r w:rsidR="00946A56" w:rsidRPr="00251429">
        <w:rPr>
          <w:rFonts w:ascii="Times New Roman" w:hAnsi="Times New Roman" w:cs="Times New Roman"/>
          <w:color w:val="auto"/>
        </w:rPr>
        <w:t>Konsultacji</w:t>
      </w:r>
      <w:r w:rsidRPr="00251429">
        <w:rPr>
          <w:rFonts w:ascii="Times New Roman" w:hAnsi="Times New Roman" w:cs="Times New Roman"/>
          <w:color w:val="auto"/>
        </w:rPr>
        <w:t>.</w:t>
      </w:r>
      <w:r w:rsidR="00251429">
        <w:rPr>
          <w:rFonts w:ascii="Times New Roman" w:hAnsi="Times New Roman" w:cs="Times New Roman"/>
          <w:color w:val="auto"/>
        </w:rPr>
        <w:t xml:space="preserve"> B</w:t>
      </w:r>
      <w:r w:rsidR="00251429" w:rsidRPr="00251429">
        <w:rPr>
          <w:rFonts w:ascii="Times New Roman" w:hAnsi="Times New Roman" w:cs="Times New Roman"/>
          <w:color w:val="auto"/>
        </w:rPr>
        <w:t xml:space="preserve">ędą </w:t>
      </w:r>
      <w:r w:rsidR="00251429">
        <w:rPr>
          <w:rFonts w:ascii="Times New Roman" w:hAnsi="Times New Roman" w:cs="Times New Roman"/>
          <w:color w:val="auto"/>
        </w:rPr>
        <w:t>to przedstawiciele</w:t>
      </w:r>
      <w:r w:rsidR="00251429" w:rsidRPr="00251429">
        <w:rPr>
          <w:rFonts w:ascii="Times New Roman" w:hAnsi="Times New Roman" w:cs="Times New Roman"/>
          <w:color w:val="auto"/>
        </w:rPr>
        <w:t xml:space="preserve"> z firmy </w:t>
      </w:r>
      <w:proofErr w:type="spellStart"/>
      <w:r w:rsidR="00251429" w:rsidRPr="00251429">
        <w:rPr>
          <w:rFonts w:ascii="Times New Roman" w:hAnsi="Times New Roman" w:cs="Times New Roman"/>
          <w:color w:val="auto"/>
        </w:rPr>
        <w:t>Aquanet</w:t>
      </w:r>
      <w:proofErr w:type="spellEnd"/>
      <w:r w:rsidR="00251429" w:rsidRPr="00251429">
        <w:rPr>
          <w:rFonts w:ascii="Times New Roman" w:hAnsi="Times New Roman" w:cs="Times New Roman"/>
          <w:color w:val="auto"/>
        </w:rPr>
        <w:t xml:space="preserve"> Retencja</w:t>
      </w:r>
      <w:r w:rsidR="00CA329B">
        <w:rPr>
          <w:rFonts w:ascii="Times New Roman" w:hAnsi="Times New Roman" w:cs="Times New Roman"/>
          <w:color w:val="auto"/>
        </w:rPr>
        <w:t xml:space="preserve"> Sp. z o.o.</w:t>
      </w:r>
      <w:r w:rsidR="00251429" w:rsidRPr="00251429">
        <w:rPr>
          <w:rFonts w:ascii="Times New Roman" w:hAnsi="Times New Roman" w:cs="Times New Roman"/>
          <w:color w:val="auto"/>
        </w:rPr>
        <w:t>. Lista osób biorących udział w spotkaniu z strony Zamawiającego zostanie podesłana najpóźniej dzień przed spotkaniem.</w:t>
      </w:r>
    </w:p>
    <w:p w14:paraId="4433E0A8" w14:textId="6A8ACCED" w:rsidR="008E374B" w:rsidRPr="008E7D9D" w:rsidRDefault="008E374B"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Zamawiający może zdecydować o przedłużeniu czasu prowadzenia </w:t>
      </w:r>
      <w:r w:rsidR="00946A56" w:rsidRPr="008E7D9D">
        <w:rPr>
          <w:rFonts w:ascii="Times New Roman" w:hAnsi="Times New Roman" w:cs="Times New Roman"/>
          <w:color w:val="auto"/>
        </w:rPr>
        <w:t>Konsultacji</w:t>
      </w:r>
      <w:r w:rsidRPr="008E7D9D">
        <w:rPr>
          <w:rFonts w:ascii="Times New Roman" w:hAnsi="Times New Roman" w:cs="Times New Roman"/>
          <w:color w:val="auto"/>
        </w:rPr>
        <w:t xml:space="preserve"> ponad czas przewidziany w Ogłoszeniu. </w:t>
      </w:r>
      <w:r w:rsidR="0049334C" w:rsidRPr="008E7D9D">
        <w:rPr>
          <w:rFonts w:ascii="Times New Roman" w:hAnsi="Times New Roman" w:cs="Times New Roman"/>
          <w:color w:val="auto"/>
        </w:rPr>
        <w:t xml:space="preserve">O ewentualnym przedłużeniu czasu prowadzenia </w:t>
      </w:r>
      <w:r w:rsidR="00946A56" w:rsidRPr="008E7D9D">
        <w:rPr>
          <w:rFonts w:ascii="Times New Roman" w:hAnsi="Times New Roman" w:cs="Times New Roman"/>
          <w:color w:val="auto"/>
        </w:rPr>
        <w:t>Konsultacji</w:t>
      </w:r>
      <w:r w:rsidR="0049334C" w:rsidRPr="008E7D9D">
        <w:rPr>
          <w:rFonts w:ascii="Times New Roman" w:hAnsi="Times New Roman" w:cs="Times New Roman"/>
          <w:color w:val="auto"/>
        </w:rPr>
        <w:t xml:space="preserve"> Zamawiający poinformuje Uczestników drogą mailową ze wskazaniem daty zakończenia </w:t>
      </w:r>
      <w:r w:rsidR="00946A56" w:rsidRPr="008E7D9D">
        <w:rPr>
          <w:rFonts w:ascii="Times New Roman" w:hAnsi="Times New Roman" w:cs="Times New Roman"/>
          <w:color w:val="auto"/>
        </w:rPr>
        <w:t>Konsultacji</w:t>
      </w:r>
      <w:r w:rsidR="0049334C" w:rsidRPr="008E7D9D">
        <w:rPr>
          <w:rFonts w:ascii="Times New Roman" w:hAnsi="Times New Roman" w:cs="Times New Roman"/>
          <w:color w:val="auto"/>
        </w:rPr>
        <w:t>.</w:t>
      </w:r>
    </w:p>
    <w:p w14:paraId="0E8F340E" w14:textId="413793B6" w:rsidR="003A6743" w:rsidRPr="008E7D9D" w:rsidRDefault="003A6743" w:rsidP="008E7D9D">
      <w:pPr>
        <w:pStyle w:val="Default"/>
        <w:numPr>
          <w:ilvl w:val="0"/>
          <w:numId w:val="13"/>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Podmioty doradzające Zamawiaj</w:t>
      </w:r>
      <w:r w:rsidR="007B678C" w:rsidRPr="008E7D9D">
        <w:rPr>
          <w:rFonts w:ascii="Times New Roman" w:hAnsi="Times New Roman" w:cs="Times New Roman"/>
          <w:color w:val="auto"/>
        </w:rPr>
        <w:t>ą</w:t>
      </w:r>
      <w:r w:rsidRPr="008E7D9D">
        <w:rPr>
          <w:rFonts w:ascii="Times New Roman" w:hAnsi="Times New Roman" w:cs="Times New Roman"/>
          <w:color w:val="auto"/>
        </w:rPr>
        <w:t>cemu zobowiązane są do zachowania poufności na zasadach określonych w niniejszym Regulaminie.</w:t>
      </w:r>
    </w:p>
    <w:p w14:paraId="15EEEB55" w14:textId="77777777" w:rsidR="00457594" w:rsidRPr="008E7D9D" w:rsidRDefault="00457594" w:rsidP="00474E65">
      <w:pPr>
        <w:pStyle w:val="Default"/>
        <w:ind w:left="644"/>
        <w:rPr>
          <w:rFonts w:ascii="Times New Roman" w:hAnsi="Times New Roman" w:cs="Times New Roman"/>
          <w:b/>
          <w:bCs/>
          <w:color w:val="auto"/>
        </w:rPr>
      </w:pPr>
    </w:p>
    <w:p w14:paraId="09C6E384" w14:textId="671DBCB4" w:rsidR="008E374B" w:rsidRPr="008E7D9D" w:rsidRDefault="008E374B" w:rsidP="00474E65">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9</w:t>
      </w:r>
    </w:p>
    <w:p w14:paraId="2E12E4F1" w14:textId="70C1E61D" w:rsidR="008E374B" w:rsidRPr="008E7D9D" w:rsidRDefault="008E374B"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 xml:space="preserve">Zakończenie </w:t>
      </w:r>
      <w:r w:rsidR="003A6743" w:rsidRPr="008E7D9D">
        <w:rPr>
          <w:rFonts w:ascii="Times New Roman" w:hAnsi="Times New Roman" w:cs="Times New Roman"/>
          <w:b/>
          <w:bCs/>
          <w:color w:val="auto"/>
        </w:rPr>
        <w:t xml:space="preserve">Wstępnych </w:t>
      </w:r>
      <w:r w:rsidR="009270CE" w:rsidRPr="008E7D9D">
        <w:rPr>
          <w:rFonts w:ascii="Times New Roman" w:hAnsi="Times New Roman" w:cs="Times New Roman"/>
          <w:b/>
          <w:bCs/>
          <w:color w:val="auto"/>
        </w:rPr>
        <w:t>Konsultacji</w:t>
      </w:r>
      <w:r w:rsidR="003A6743" w:rsidRPr="008E7D9D">
        <w:rPr>
          <w:rFonts w:ascii="Times New Roman" w:hAnsi="Times New Roman" w:cs="Times New Roman"/>
          <w:b/>
          <w:bCs/>
          <w:color w:val="auto"/>
        </w:rPr>
        <w:t xml:space="preserve"> Rynkowych</w:t>
      </w:r>
    </w:p>
    <w:p w14:paraId="25E5CEEA" w14:textId="77777777" w:rsidR="00457594" w:rsidRPr="008E7D9D" w:rsidRDefault="00457594" w:rsidP="00474E65">
      <w:pPr>
        <w:pStyle w:val="Default"/>
        <w:ind w:left="644"/>
        <w:jc w:val="both"/>
        <w:rPr>
          <w:rFonts w:ascii="Times New Roman" w:hAnsi="Times New Roman" w:cs="Times New Roman"/>
          <w:color w:val="auto"/>
        </w:rPr>
      </w:pPr>
    </w:p>
    <w:p w14:paraId="122789E5" w14:textId="77777777" w:rsidR="00A95D27" w:rsidRPr="008E7D9D" w:rsidRDefault="00A95D27" w:rsidP="008E7D9D">
      <w:pPr>
        <w:pStyle w:val="Akapitzlist"/>
        <w:numPr>
          <w:ilvl w:val="0"/>
          <w:numId w:val="14"/>
        </w:numPr>
        <w:spacing w:before="240" w:line="276" w:lineRule="auto"/>
        <w:ind w:left="426" w:hanging="426"/>
        <w:jc w:val="both"/>
      </w:pPr>
      <w:r w:rsidRPr="008E7D9D">
        <w:t>Konsultacje będą trwały do czasu, aż Zamawiający uzna, że osiągnięty został ich cel albo uzna, że dalsze prowadzenie Konsultacji</w:t>
      </w:r>
      <w:r w:rsidRPr="008E7D9D">
        <w:rPr>
          <w:color w:val="00B050"/>
        </w:rPr>
        <w:t xml:space="preserve"> </w:t>
      </w:r>
      <w:r w:rsidRPr="008E7D9D">
        <w:t>jest niecelowe. Zamawiający nie jest zobowiązany do podawania uzasadnienia swojej decyzji.</w:t>
      </w:r>
    </w:p>
    <w:p w14:paraId="1D3C51FD" w14:textId="0FE59018" w:rsidR="00A95D27" w:rsidRPr="008E7D9D" w:rsidRDefault="00A95D27" w:rsidP="008E7D9D">
      <w:pPr>
        <w:pStyle w:val="Default"/>
        <w:numPr>
          <w:ilvl w:val="0"/>
          <w:numId w:val="14"/>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Zamawiający decyduje o zakończeniu Konsultacji, przy czym nie jest zobowiązany do podawania uzasadnienia swojej decyzji. </w:t>
      </w:r>
    </w:p>
    <w:p w14:paraId="136B62C0" w14:textId="77777777" w:rsidR="00046315" w:rsidRPr="008E7D9D" w:rsidRDefault="00AD79DE" w:rsidP="008E7D9D">
      <w:pPr>
        <w:pStyle w:val="Default"/>
        <w:numPr>
          <w:ilvl w:val="0"/>
          <w:numId w:val="14"/>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Zamawiający zastrzega sobie prawo do zakończenia </w:t>
      </w:r>
      <w:r w:rsidR="00A95D27" w:rsidRPr="008E7D9D">
        <w:rPr>
          <w:rFonts w:ascii="Times New Roman" w:hAnsi="Times New Roman" w:cs="Times New Roman"/>
          <w:color w:val="auto"/>
        </w:rPr>
        <w:t xml:space="preserve">Konsultacji </w:t>
      </w:r>
      <w:r w:rsidRPr="008E7D9D">
        <w:rPr>
          <w:rFonts w:ascii="Times New Roman" w:hAnsi="Times New Roman" w:cs="Times New Roman"/>
          <w:color w:val="auto"/>
        </w:rPr>
        <w:t xml:space="preserve"> na każdym jego etapie bez podania przyczyn.</w:t>
      </w:r>
    </w:p>
    <w:p w14:paraId="5BA63A98" w14:textId="77777777" w:rsidR="00046315" w:rsidRPr="008E7D9D" w:rsidRDefault="00046315" w:rsidP="008E7D9D">
      <w:pPr>
        <w:pStyle w:val="Default"/>
        <w:numPr>
          <w:ilvl w:val="0"/>
          <w:numId w:val="14"/>
        </w:numPr>
        <w:spacing w:after="53"/>
        <w:ind w:left="426" w:hanging="426"/>
        <w:jc w:val="both"/>
        <w:rPr>
          <w:rFonts w:ascii="Times New Roman" w:hAnsi="Times New Roman" w:cs="Times New Roman"/>
          <w:color w:val="auto"/>
        </w:rPr>
      </w:pPr>
      <w:r w:rsidRPr="008E7D9D">
        <w:rPr>
          <w:rFonts w:ascii="Times New Roman" w:hAnsi="Times New Roman" w:cs="Times New Roman"/>
        </w:rPr>
        <w:t>Jeżeli Zamawiający podejmie decyzję o wszczęciu Postępowania o udzielenie zamówienia publicznego, które zostało poprzedzone Konsultacjami, w dokumentacji postępowania zawrze informację o ich przeprowadzeniu. Jednocześnie Zamawiający podejmie niezbędne środki w celu zapewnienia, że udział Uczestników  w planowanym Postępowaniu o udzielenie zamówienia publicznego nie zakłóci konkurencji.</w:t>
      </w:r>
    </w:p>
    <w:p w14:paraId="39004A1D" w14:textId="70FAAC05" w:rsidR="00A95D27" w:rsidRPr="008E7D9D" w:rsidRDefault="00A95D27" w:rsidP="008E7D9D">
      <w:pPr>
        <w:pStyle w:val="Default"/>
        <w:numPr>
          <w:ilvl w:val="0"/>
          <w:numId w:val="14"/>
        </w:numPr>
        <w:spacing w:after="53"/>
        <w:ind w:left="426" w:hanging="426"/>
        <w:jc w:val="both"/>
        <w:rPr>
          <w:rFonts w:ascii="Times New Roman" w:hAnsi="Times New Roman" w:cs="Times New Roman"/>
          <w:color w:val="auto"/>
        </w:rPr>
      </w:pPr>
      <w:r w:rsidRPr="008E7D9D">
        <w:rPr>
          <w:rFonts w:ascii="Times New Roman" w:hAnsi="Times New Roman" w:cs="Times New Roman"/>
        </w:rPr>
        <w:t>Zamawiający niezwłocznie poinformuje o zakończeniu Konsultacji umieszczając informację na swojej stronie internetowej, a w przypadku zakończenia Konsultacji po zaproszeniu wybranych Uczestników do udziału w Konsultacjach, również poprzez przekazanie informacji Uczestnikom.</w:t>
      </w:r>
    </w:p>
    <w:p w14:paraId="1E2B6C30" w14:textId="77777777" w:rsidR="00A95D27" w:rsidRPr="008E7D9D" w:rsidRDefault="00A95D27" w:rsidP="00A95D27">
      <w:pPr>
        <w:pStyle w:val="Default"/>
        <w:spacing w:after="53"/>
        <w:ind w:left="644"/>
        <w:jc w:val="both"/>
        <w:rPr>
          <w:rFonts w:ascii="Times New Roman" w:hAnsi="Times New Roman" w:cs="Times New Roman"/>
          <w:b/>
          <w:bCs/>
          <w:color w:val="auto"/>
        </w:rPr>
      </w:pPr>
    </w:p>
    <w:p w14:paraId="1DA7E0B7" w14:textId="77777777" w:rsidR="00A95D27" w:rsidRPr="008E7D9D" w:rsidRDefault="00A95D27" w:rsidP="00A95D27">
      <w:pPr>
        <w:pStyle w:val="Default"/>
        <w:spacing w:after="53"/>
        <w:ind w:left="644"/>
        <w:jc w:val="both"/>
        <w:rPr>
          <w:rFonts w:ascii="Times New Roman" w:hAnsi="Times New Roman" w:cs="Times New Roman"/>
          <w:b/>
          <w:bCs/>
          <w:color w:val="auto"/>
        </w:rPr>
      </w:pPr>
    </w:p>
    <w:p w14:paraId="79C0FA36" w14:textId="77777777" w:rsidR="00D607CC" w:rsidRPr="008E7D9D" w:rsidRDefault="00D607CC" w:rsidP="00474E65">
      <w:pPr>
        <w:pStyle w:val="Default"/>
        <w:ind w:left="644"/>
        <w:jc w:val="center"/>
        <w:rPr>
          <w:rFonts w:ascii="Times New Roman" w:hAnsi="Times New Roman" w:cs="Times New Roman"/>
          <w:b/>
          <w:bCs/>
          <w:color w:val="auto"/>
        </w:rPr>
      </w:pPr>
    </w:p>
    <w:p w14:paraId="7B4BF295" w14:textId="4646DB5C" w:rsidR="008E374B" w:rsidRPr="008E7D9D" w:rsidRDefault="008E374B"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10</w:t>
      </w:r>
    </w:p>
    <w:p w14:paraId="6517DAD4" w14:textId="77777777" w:rsidR="00A95D27" w:rsidRPr="008E7D9D" w:rsidRDefault="00A95D27" w:rsidP="00A95D27">
      <w:pPr>
        <w:spacing w:line="276" w:lineRule="auto"/>
        <w:jc w:val="center"/>
        <w:rPr>
          <w:b/>
        </w:rPr>
      </w:pPr>
      <w:r w:rsidRPr="008E7D9D">
        <w:rPr>
          <w:b/>
        </w:rPr>
        <w:t>Protokół z Konsultacji</w:t>
      </w:r>
    </w:p>
    <w:p w14:paraId="08737B72" w14:textId="77777777" w:rsidR="00A95D27" w:rsidRPr="008E7D9D" w:rsidRDefault="00A95D27" w:rsidP="008E7D9D">
      <w:pPr>
        <w:pStyle w:val="Default"/>
        <w:numPr>
          <w:ilvl w:val="0"/>
          <w:numId w:val="34"/>
        </w:numPr>
        <w:spacing w:after="53"/>
        <w:ind w:left="426" w:hanging="426"/>
        <w:jc w:val="both"/>
        <w:rPr>
          <w:rFonts w:ascii="Times New Roman" w:hAnsi="Times New Roman" w:cs="Times New Roman"/>
          <w:color w:val="auto"/>
        </w:rPr>
      </w:pPr>
      <w:r w:rsidRPr="008E7D9D">
        <w:rPr>
          <w:rFonts w:ascii="Times New Roman" w:hAnsi="Times New Roman" w:cs="Times New Roman"/>
          <w:color w:val="auto"/>
        </w:rPr>
        <w:t xml:space="preserve">Z przeprowadzenia Konsultacji Zamawiający sporządza protokół, zawierający co najmniej: </w:t>
      </w:r>
    </w:p>
    <w:p w14:paraId="51536981" w14:textId="24587825" w:rsidR="00A95D27" w:rsidRPr="008E7D9D" w:rsidRDefault="00A95D27" w:rsidP="008E7D9D">
      <w:pPr>
        <w:pStyle w:val="Default"/>
        <w:numPr>
          <w:ilvl w:val="0"/>
          <w:numId w:val="43"/>
        </w:numPr>
        <w:spacing w:after="55"/>
        <w:ind w:left="993" w:hanging="426"/>
        <w:jc w:val="both"/>
        <w:rPr>
          <w:rFonts w:ascii="Times New Roman" w:hAnsi="Times New Roman" w:cs="Times New Roman"/>
          <w:color w:val="auto"/>
        </w:rPr>
      </w:pPr>
      <w:r w:rsidRPr="008E7D9D">
        <w:rPr>
          <w:rFonts w:ascii="Times New Roman" w:hAnsi="Times New Roman" w:cs="Times New Roman"/>
          <w:color w:val="auto"/>
        </w:rPr>
        <w:t>informację o przeprowadzeniu Konsultacji;</w:t>
      </w:r>
    </w:p>
    <w:p w14:paraId="08035056" w14:textId="0CB6C223" w:rsidR="00A95D27" w:rsidRPr="008E7D9D" w:rsidRDefault="00A95D27" w:rsidP="008E7D9D">
      <w:pPr>
        <w:pStyle w:val="Default"/>
        <w:numPr>
          <w:ilvl w:val="0"/>
          <w:numId w:val="43"/>
        </w:numPr>
        <w:spacing w:after="55"/>
        <w:ind w:left="993" w:hanging="426"/>
        <w:jc w:val="both"/>
        <w:rPr>
          <w:rFonts w:ascii="Times New Roman" w:hAnsi="Times New Roman" w:cs="Times New Roman"/>
          <w:color w:val="auto"/>
        </w:rPr>
      </w:pPr>
      <w:r w:rsidRPr="008E7D9D">
        <w:rPr>
          <w:rFonts w:ascii="Times New Roman" w:hAnsi="Times New Roman" w:cs="Times New Roman"/>
          <w:color w:val="auto"/>
        </w:rPr>
        <w:t xml:space="preserve">informację o podmiotach, które uczestniczyły w Konsultacji; </w:t>
      </w:r>
    </w:p>
    <w:p w14:paraId="37E1B1CD" w14:textId="5A427960" w:rsidR="00046315" w:rsidRPr="008E7D9D" w:rsidRDefault="00A95D27" w:rsidP="008E7D9D">
      <w:pPr>
        <w:pStyle w:val="Default"/>
        <w:numPr>
          <w:ilvl w:val="0"/>
          <w:numId w:val="43"/>
        </w:numPr>
        <w:ind w:left="993" w:hanging="426"/>
        <w:jc w:val="both"/>
        <w:rPr>
          <w:rFonts w:ascii="Times New Roman" w:hAnsi="Times New Roman" w:cs="Times New Roman"/>
          <w:color w:val="auto"/>
        </w:rPr>
      </w:pPr>
      <w:r w:rsidRPr="008E7D9D">
        <w:rPr>
          <w:rFonts w:ascii="Times New Roman" w:hAnsi="Times New Roman" w:cs="Times New Roman"/>
          <w:color w:val="auto"/>
        </w:rPr>
        <w:t xml:space="preserve">informację o potencjalnym wpływie Konsultacji na </w:t>
      </w:r>
      <w:r w:rsidR="00046315" w:rsidRPr="008E7D9D">
        <w:rPr>
          <w:rFonts w:ascii="Times New Roman" w:hAnsi="Times New Roman" w:cs="Times New Roman"/>
          <w:color w:val="auto"/>
        </w:rPr>
        <w:t xml:space="preserve">planowanie, przygotowanie lub przeprowadzenie Postępowania. </w:t>
      </w:r>
    </w:p>
    <w:p w14:paraId="6879C3A3" w14:textId="356172F4" w:rsidR="007F5463" w:rsidRPr="008E7D9D" w:rsidRDefault="007F5463" w:rsidP="008E7D9D">
      <w:pPr>
        <w:pStyle w:val="Default"/>
        <w:numPr>
          <w:ilvl w:val="0"/>
          <w:numId w:val="34"/>
        </w:numPr>
        <w:ind w:left="426" w:hanging="426"/>
        <w:jc w:val="both"/>
        <w:rPr>
          <w:rFonts w:ascii="Times New Roman" w:hAnsi="Times New Roman" w:cs="Times New Roman"/>
          <w:color w:val="auto"/>
        </w:rPr>
      </w:pPr>
      <w:r w:rsidRPr="008E7D9D">
        <w:rPr>
          <w:rFonts w:ascii="Times New Roman" w:hAnsi="Times New Roman" w:cs="Times New Roman"/>
        </w:rPr>
        <w:t>Protokół wraz z załącznikami jest jawny,</w:t>
      </w:r>
      <w:r w:rsidR="00CA4557" w:rsidRPr="008E7D9D">
        <w:rPr>
          <w:rFonts w:ascii="Times New Roman" w:hAnsi="Times New Roman" w:cs="Times New Roman"/>
        </w:rPr>
        <w:t xml:space="preserve"> z zastrzeżeniem informacji, o których mowa w § </w:t>
      </w:r>
      <w:r w:rsidR="008E7D9D" w:rsidRPr="008E7D9D">
        <w:rPr>
          <w:rFonts w:ascii="Times New Roman" w:hAnsi="Times New Roman" w:cs="Times New Roman"/>
        </w:rPr>
        <w:t>4</w:t>
      </w:r>
      <w:r w:rsidR="00CA4557" w:rsidRPr="008E7D9D">
        <w:rPr>
          <w:rFonts w:ascii="Times New Roman" w:hAnsi="Times New Roman" w:cs="Times New Roman"/>
        </w:rPr>
        <w:t xml:space="preserve"> ust. </w:t>
      </w:r>
      <w:r w:rsidR="006C09C5" w:rsidRPr="008E7D9D">
        <w:rPr>
          <w:rFonts w:ascii="Times New Roman" w:hAnsi="Times New Roman" w:cs="Times New Roman"/>
        </w:rPr>
        <w:t>7</w:t>
      </w:r>
      <w:r w:rsidR="00CA4557" w:rsidRPr="008E7D9D">
        <w:rPr>
          <w:rFonts w:ascii="Times New Roman" w:hAnsi="Times New Roman" w:cs="Times New Roman"/>
        </w:rPr>
        <w:t xml:space="preserve"> Regulaminu</w:t>
      </w:r>
    </w:p>
    <w:p w14:paraId="7937A3FA" w14:textId="77777777" w:rsidR="007F5463" w:rsidRPr="008E7D9D" w:rsidRDefault="007F5463" w:rsidP="008E7D9D">
      <w:pPr>
        <w:pStyle w:val="Akapitzlist"/>
        <w:numPr>
          <w:ilvl w:val="0"/>
          <w:numId w:val="34"/>
        </w:numPr>
        <w:spacing w:line="276" w:lineRule="auto"/>
        <w:ind w:left="426" w:hanging="426"/>
        <w:jc w:val="both"/>
      </w:pPr>
      <w:r w:rsidRPr="008E7D9D">
        <w:t xml:space="preserve">Korespondencja, protokoły, pisma, opracowania, opinie i inne dokumenty związane z Konsultacjami pozostają w dyspozycji Zamawiającego i nie podlegają zwrotowi po </w:t>
      </w:r>
      <w:r w:rsidRPr="008E7D9D">
        <w:lastRenderedPageBreak/>
        <w:t xml:space="preserve">zakończeniu Konsultacji. Zamawiający może zwrócić Uczestnikowi, na jego żądanie, próbki, sprzęt lub inne materiały przekazane w związku z Konsultacjami. </w:t>
      </w:r>
    </w:p>
    <w:p w14:paraId="49FD708B" w14:textId="77777777" w:rsidR="007F5463" w:rsidRPr="008E7D9D" w:rsidRDefault="007F5463" w:rsidP="007F5463">
      <w:pPr>
        <w:pStyle w:val="Default"/>
        <w:ind w:left="1004"/>
        <w:jc w:val="both"/>
        <w:rPr>
          <w:rFonts w:ascii="Times New Roman" w:hAnsi="Times New Roman" w:cs="Times New Roman"/>
          <w:color w:val="auto"/>
        </w:rPr>
      </w:pPr>
    </w:p>
    <w:p w14:paraId="468ECE17" w14:textId="47D74213" w:rsidR="007F5463" w:rsidRPr="008E7D9D" w:rsidRDefault="007F5463" w:rsidP="007F5463">
      <w:pPr>
        <w:spacing w:before="240" w:line="276" w:lineRule="auto"/>
        <w:jc w:val="center"/>
        <w:rPr>
          <w:b/>
        </w:rPr>
      </w:pPr>
      <w:r w:rsidRPr="008E7D9D">
        <w:rPr>
          <w:b/>
        </w:rPr>
        <w:t>§ 1</w:t>
      </w:r>
      <w:r w:rsidR="007B678C" w:rsidRPr="008E7D9D">
        <w:rPr>
          <w:b/>
        </w:rPr>
        <w:t>1</w:t>
      </w:r>
    </w:p>
    <w:p w14:paraId="6F852843" w14:textId="77777777" w:rsidR="007F5463" w:rsidRPr="008E7D9D" w:rsidRDefault="007F5463" w:rsidP="007F5463">
      <w:pPr>
        <w:spacing w:line="276" w:lineRule="auto"/>
        <w:jc w:val="center"/>
        <w:rPr>
          <w:b/>
        </w:rPr>
      </w:pPr>
      <w:r w:rsidRPr="008E7D9D">
        <w:rPr>
          <w:b/>
        </w:rPr>
        <w:t>Koszty i środki odwoławcze</w:t>
      </w:r>
    </w:p>
    <w:p w14:paraId="7D7AB1A6" w14:textId="77777777" w:rsidR="00046315" w:rsidRPr="008E7D9D" w:rsidRDefault="007F5463" w:rsidP="00046315">
      <w:pPr>
        <w:pStyle w:val="Akapitzlist"/>
        <w:numPr>
          <w:ilvl w:val="0"/>
          <w:numId w:val="36"/>
        </w:numPr>
        <w:tabs>
          <w:tab w:val="left" w:pos="709"/>
        </w:tabs>
        <w:spacing w:before="240" w:line="276" w:lineRule="auto"/>
        <w:ind w:left="426" w:hanging="426"/>
        <w:jc w:val="both"/>
      </w:pPr>
      <w:r w:rsidRPr="008E7D9D">
        <w:t xml:space="preserve">Każdy uczestnik Konsultacji samodzielnie ponosi wszelkie koszty powstałe w związku z przygotowaniem do udziału i swoim udziałem w Konsultacjach. </w:t>
      </w:r>
    </w:p>
    <w:p w14:paraId="5BDE9A83" w14:textId="77777777" w:rsidR="00046315" w:rsidRPr="008E7D9D" w:rsidRDefault="007F5463" w:rsidP="00046315">
      <w:pPr>
        <w:pStyle w:val="Akapitzlist"/>
        <w:numPr>
          <w:ilvl w:val="0"/>
          <w:numId w:val="36"/>
        </w:numPr>
        <w:tabs>
          <w:tab w:val="left" w:pos="709"/>
        </w:tabs>
        <w:spacing w:before="240" w:line="276" w:lineRule="auto"/>
        <w:ind w:left="426" w:hanging="426"/>
        <w:jc w:val="both"/>
      </w:pPr>
      <w:r w:rsidRPr="008E7D9D">
        <w:t>Uczestnikom Konsultacji nie przysługują żadne roszczenia w zakresie wstępnych konsultacji rynkowych w stosunku do Zamawiającego, w tym w szczególności z tytułu zwrotu kosztów przygotowania do udziału i udziału w Konsultacjach</w:t>
      </w:r>
      <w:r w:rsidR="00046315" w:rsidRPr="008E7D9D">
        <w:t>, , nawet wówczas, gdy pomimo przeprowadzonej Konsultacji nie zostanie wszczęte Postępowanie ani udzielone jakiekolwiek Zamówienie.</w:t>
      </w:r>
    </w:p>
    <w:p w14:paraId="18DC36E0" w14:textId="2FEAC043" w:rsidR="007F5463" w:rsidRPr="008E7D9D" w:rsidRDefault="007F5463" w:rsidP="00046315">
      <w:pPr>
        <w:pStyle w:val="Akapitzlist"/>
        <w:numPr>
          <w:ilvl w:val="0"/>
          <w:numId w:val="36"/>
        </w:numPr>
        <w:tabs>
          <w:tab w:val="left" w:pos="709"/>
        </w:tabs>
        <w:spacing w:before="240" w:line="276" w:lineRule="auto"/>
        <w:ind w:left="426" w:hanging="426"/>
        <w:jc w:val="both"/>
      </w:pPr>
      <w:r w:rsidRPr="008E7D9D">
        <w:t>Uczestnikom Konsultacji i innym podmiotom w zakresie prowadzonych Konsultacji nie przysługują środki ochrony prawnej określone w ustawie PZP.</w:t>
      </w:r>
    </w:p>
    <w:p w14:paraId="4466C567" w14:textId="77777777" w:rsidR="007F5463" w:rsidRPr="008E7D9D" w:rsidRDefault="007F5463" w:rsidP="007F5463">
      <w:pPr>
        <w:pStyle w:val="Akapitzlist"/>
        <w:spacing w:line="276" w:lineRule="auto"/>
        <w:ind w:left="426"/>
        <w:jc w:val="both"/>
      </w:pPr>
    </w:p>
    <w:p w14:paraId="3B4314FF" w14:textId="57BD92E8" w:rsidR="007F5463" w:rsidRPr="008E7D9D" w:rsidRDefault="007F5463" w:rsidP="007F5463">
      <w:pPr>
        <w:spacing w:before="240" w:line="276" w:lineRule="auto"/>
        <w:jc w:val="center"/>
        <w:rPr>
          <w:b/>
        </w:rPr>
      </w:pPr>
      <w:r w:rsidRPr="008E7D9D">
        <w:rPr>
          <w:b/>
        </w:rPr>
        <w:t>§ 1</w:t>
      </w:r>
      <w:r w:rsidR="007B678C" w:rsidRPr="008E7D9D">
        <w:rPr>
          <w:b/>
        </w:rPr>
        <w:t>2</w:t>
      </w:r>
    </w:p>
    <w:p w14:paraId="17894950" w14:textId="77777777" w:rsidR="007F5463" w:rsidRPr="008E7D9D" w:rsidRDefault="007F5463" w:rsidP="007F5463">
      <w:pPr>
        <w:spacing w:line="276" w:lineRule="auto"/>
        <w:jc w:val="center"/>
        <w:rPr>
          <w:b/>
        </w:rPr>
      </w:pPr>
      <w:r w:rsidRPr="008E7D9D">
        <w:rPr>
          <w:b/>
        </w:rPr>
        <w:t xml:space="preserve">Dane osobowe </w:t>
      </w:r>
    </w:p>
    <w:p w14:paraId="08CE5144" w14:textId="77777777" w:rsidR="007F5463" w:rsidRPr="008E7D9D" w:rsidRDefault="007F5463" w:rsidP="008E7D9D">
      <w:pPr>
        <w:pStyle w:val="Akapitzlist"/>
        <w:numPr>
          <w:ilvl w:val="0"/>
          <w:numId w:val="39"/>
        </w:numPr>
        <w:spacing w:before="240"/>
        <w:ind w:left="426" w:hanging="426"/>
        <w:jc w:val="both"/>
      </w:pPr>
      <w:r w:rsidRPr="008E7D9D">
        <w:t>W przypadku, gdy Zamawiający pozyska dane osobowe w związku z prowadzeniem Konsultacji, zobowiązany jest do przestrzegania przepisów dotyczących ochrony danych osobowych, w szczególności wynikających z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oraz przepisów ustawy dnia 10 maja 2018 r. o ochronie danych osobowych.</w:t>
      </w:r>
    </w:p>
    <w:p w14:paraId="47DBC823" w14:textId="77777777" w:rsidR="00A95D27" w:rsidRPr="008E7D9D" w:rsidRDefault="00A95D27" w:rsidP="00A95D27">
      <w:pPr>
        <w:spacing w:line="276" w:lineRule="auto"/>
        <w:jc w:val="center"/>
        <w:rPr>
          <w:b/>
        </w:rPr>
      </w:pPr>
    </w:p>
    <w:p w14:paraId="56131531" w14:textId="78B07F45" w:rsidR="00A95D27" w:rsidRPr="008E7D9D" w:rsidRDefault="00A95D27" w:rsidP="00A95D27">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13</w:t>
      </w:r>
    </w:p>
    <w:p w14:paraId="0B642DDB" w14:textId="77777777" w:rsidR="00A95D27" w:rsidRPr="008E7D9D" w:rsidRDefault="00A95D27" w:rsidP="00474E65">
      <w:pPr>
        <w:pStyle w:val="Default"/>
        <w:ind w:left="644"/>
        <w:jc w:val="center"/>
        <w:rPr>
          <w:rFonts w:ascii="Times New Roman" w:hAnsi="Times New Roman" w:cs="Times New Roman"/>
          <w:b/>
          <w:bCs/>
          <w:color w:val="auto"/>
        </w:rPr>
      </w:pPr>
    </w:p>
    <w:p w14:paraId="2BA63FD5" w14:textId="18C88F06" w:rsidR="00036157" w:rsidRPr="008E7D9D" w:rsidRDefault="00036157"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 xml:space="preserve">Wykluczenie z </w:t>
      </w:r>
      <w:r w:rsidR="00FB76EC" w:rsidRPr="008E7D9D">
        <w:rPr>
          <w:rFonts w:ascii="Times New Roman" w:hAnsi="Times New Roman" w:cs="Times New Roman"/>
          <w:b/>
          <w:bCs/>
          <w:color w:val="auto"/>
        </w:rPr>
        <w:t>Konsultacji</w:t>
      </w:r>
    </w:p>
    <w:p w14:paraId="23EB920B" w14:textId="77777777" w:rsidR="00036157" w:rsidRPr="008E7D9D" w:rsidRDefault="00036157" w:rsidP="00474E65">
      <w:pPr>
        <w:pStyle w:val="Default"/>
        <w:ind w:left="644"/>
        <w:jc w:val="center"/>
        <w:rPr>
          <w:rFonts w:ascii="Times New Roman" w:hAnsi="Times New Roman" w:cs="Times New Roman"/>
          <w:b/>
          <w:bCs/>
          <w:color w:val="auto"/>
        </w:rPr>
      </w:pPr>
    </w:p>
    <w:p w14:paraId="1F4E644C" w14:textId="45F77773" w:rsidR="00036157" w:rsidRPr="008E7D9D" w:rsidRDefault="00036157" w:rsidP="008E7D9D">
      <w:pPr>
        <w:pStyle w:val="Default"/>
        <w:numPr>
          <w:ilvl w:val="0"/>
          <w:numId w:val="16"/>
        </w:numPr>
        <w:ind w:left="426" w:hanging="426"/>
        <w:jc w:val="both"/>
        <w:rPr>
          <w:rFonts w:ascii="Times New Roman" w:hAnsi="Times New Roman" w:cs="Times New Roman"/>
          <w:color w:val="auto"/>
        </w:rPr>
      </w:pPr>
      <w:r w:rsidRPr="008E7D9D">
        <w:rPr>
          <w:rFonts w:ascii="Times New Roman" w:hAnsi="Times New Roman" w:cs="Times New Roman"/>
          <w:bCs/>
          <w:color w:val="auto"/>
        </w:rPr>
        <w:t xml:space="preserve">Zamawiający może wykluczyć Uczestnika z </w:t>
      </w:r>
      <w:r w:rsidR="007F5463" w:rsidRPr="008E7D9D">
        <w:rPr>
          <w:rFonts w:ascii="Times New Roman" w:hAnsi="Times New Roman" w:cs="Times New Roman"/>
          <w:bCs/>
          <w:color w:val="auto"/>
        </w:rPr>
        <w:t>Konsultacji</w:t>
      </w:r>
      <w:r w:rsidRPr="008E7D9D">
        <w:rPr>
          <w:rFonts w:ascii="Times New Roman" w:hAnsi="Times New Roman" w:cs="Times New Roman"/>
          <w:bCs/>
          <w:color w:val="auto"/>
        </w:rPr>
        <w:t xml:space="preserve"> w przypadku, gdy Uczestnik:</w:t>
      </w:r>
    </w:p>
    <w:p w14:paraId="1D6A8935" w14:textId="77777777" w:rsidR="00036157" w:rsidRPr="008E7D9D" w:rsidRDefault="00316083" w:rsidP="008E7D9D">
      <w:pPr>
        <w:pStyle w:val="Default"/>
        <w:numPr>
          <w:ilvl w:val="0"/>
          <w:numId w:val="17"/>
        </w:numPr>
        <w:ind w:left="993" w:hanging="426"/>
        <w:jc w:val="both"/>
        <w:rPr>
          <w:rFonts w:ascii="Times New Roman" w:hAnsi="Times New Roman" w:cs="Times New Roman"/>
          <w:color w:val="auto"/>
        </w:rPr>
      </w:pPr>
      <w:r w:rsidRPr="008E7D9D">
        <w:rPr>
          <w:rFonts w:ascii="Times New Roman" w:hAnsi="Times New Roman" w:cs="Times New Roman"/>
          <w:bCs/>
          <w:color w:val="auto"/>
        </w:rPr>
        <w:t>d</w:t>
      </w:r>
      <w:r w:rsidR="00036157" w:rsidRPr="008E7D9D">
        <w:rPr>
          <w:rFonts w:ascii="Times New Roman" w:hAnsi="Times New Roman" w:cs="Times New Roman"/>
          <w:bCs/>
          <w:color w:val="auto"/>
        </w:rPr>
        <w:t>okona próby korupcji</w:t>
      </w:r>
      <w:r w:rsidRPr="008E7D9D">
        <w:rPr>
          <w:rFonts w:ascii="Times New Roman" w:hAnsi="Times New Roman" w:cs="Times New Roman"/>
          <w:bCs/>
          <w:color w:val="auto"/>
        </w:rPr>
        <w:t>;</w:t>
      </w:r>
    </w:p>
    <w:p w14:paraId="1B1E88AD" w14:textId="77777777" w:rsidR="00036157" w:rsidRPr="008E7D9D" w:rsidRDefault="00316083" w:rsidP="008E7D9D">
      <w:pPr>
        <w:pStyle w:val="Default"/>
        <w:numPr>
          <w:ilvl w:val="0"/>
          <w:numId w:val="17"/>
        </w:numPr>
        <w:ind w:left="993" w:hanging="426"/>
        <w:jc w:val="both"/>
        <w:rPr>
          <w:rFonts w:ascii="Times New Roman" w:hAnsi="Times New Roman" w:cs="Times New Roman"/>
          <w:color w:val="auto"/>
        </w:rPr>
      </w:pPr>
      <w:r w:rsidRPr="008E7D9D">
        <w:rPr>
          <w:rFonts w:ascii="Times New Roman" w:hAnsi="Times New Roman" w:cs="Times New Roman"/>
          <w:bCs/>
          <w:color w:val="auto"/>
        </w:rPr>
        <w:t>p</w:t>
      </w:r>
      <w:r w:rsidR="00036157" w:rsidRPr="008E7D9D">
        <w:rPr>
          <w:rFonts w:ascii="Times New Roman" w:hAnsi="Times New Roman" w:cs="Times New Roman"/>
          <w:bCs/>
          <w:color w:val="auto"/>
        </w:rPr>
        <w:t>oda nieprawdziwe lub wprowadzające w błąd informacje</w:t>
      </w:r>
      <w:r w:rsidRPr="008E7D9D">
        <w:rPr>
          <w:rFonts w:ascii="Times New Roman" w:hAnsi="Times New Roman" w:cs="Times New Roman"/>
          <w:bCs/>
          <w:color w:val="auto"/>
        </w:rPr>
        <w:t>;</w:t>
      </w:r>
    </w:p>
    <w:p w14:paraId="7D6E2731" w14:textId="2A924BA4" w:rsidR="00036157" w:rsidRPr="008E7D9D" w:rsidRDefault="00CC1773" w:rsidP="008E7D9D">
      <w:pPr>
        <w:pStyle w:val="Default"/>
        <w:numPr>
          <w:ilvl w:val="0"/>
          <w:numId w:val="17"/>
        </w:numPr>
        <w:ind w:left="993" w:hanging="426"/>
        <w:jc w:val="both"/>
        <w:rPr>
          <w:rFonts w:ascii="Times New Roman" w:hAnsi="Times New Roman" w:cs="Times New Roman"/>
          <w:color w:val="auto"/>
        </w:rPr>
      </w:pPr>
      <w:r w:rsidRPr="008E7D9D">
        <w:rPr>
          <w:rFonts w:ascii="Times New Roman" w:hAnsi="Times New Roman" w:cs="Times New Roman"/>
          <w:bCs/>
          <w:color w:val="auto"/>
        </w:rPr>
        <w:t>b</w:t>
      </w:r>
      <w:r w:rsidR="00316083" w:rsidRPr="008E7D9D">
        <w:rPr>
          <w:rFonts w:ascii="Times New Roman" w:hAnsi="Times New Roman" w:cs="Times New Roman"/>
          <w:bCs/>
          <w:color w:val="auto"/>
        </w:rPr>
        <w:t>ędzie rażąco naruszał</w:t>
      </w:r>
      <w:r w:rsidR="00036157" w:rsidRPr="008E7D9D">
        <w:rPr>
          <w:rFonts w:ascii="Times New Roman" w:hAnsi="Times New Roman" w:cs="Times New Roman"/>
          <w:bCs/>
          <w:color w:val="auto"/>
        </w:rPr>
        <w:t xml:space="preserve"> zasady prowadzenia </w:t>
      </w:r>
      <w:r w:rsidR="007F5463" w:rsidRPr="008E7D9D">
        <w:rPr>
          <w:rFonts w:ascii="Times New Roman" w:hAnsi="Times New Roman" w:cs="Times New Roman"/>
          <w:bCs/>
          <w:color w:val="auto"/>
        </w:rPr>
        <w:t>Konsultacji</w:t>
      </w:r>
      <w:r w:rsidR="00036157" w:rsidRPr="008E7D9D">
        <w:rPr>
          <w:rFonts w:ascii="Times New Roman" w:hAnsi="Times New Roman" w:cs="Times New Roman"/>
          <w:bCs/>
          <w:color w:val="auto"/>
        </w:rPr>
        <w:t>, określone w Regulaminie</w:t>
      </w:r>
      <w:r w:rsidRPr="008E7D9D">
        <w:rPr>
          <w:rFonts w:ascii="Times New Roman" w:hAnsi="Times New Roman" w:cs="Times New Roman"/>
          <w:bCs/>
          <w:color w:val="auto"/>
        </w:rPr>
        <w:t>.</w:t>
      </w:r>
    </w:p>
    <w:p w14:paraId="05E2748C" w14:textId="78C8345D" w:rsidR="00785C32" w:rsidRPr="008E7D9D" w:rsidRDefault="00785C32" w:rsidP="008E7D9D">
      <w:pPr>
        <w:pStyle w:val="Default"/>
        <w:numPr>
          <w:ilvl w:val="0"/>
          <w:numId w:val="16"/>
        </w:numPr>
        <w:ind w:left="426" w:hanging="426"/>
        <w:jc w:val="both"/>
        <w:rPr>
          <w:rFonts w:ascii="Times New Roman" w:hAnsi="Times New Roman" w:cs="Times New Roman"/>
          <w:b/>
          <w:bCs/>
          <w:color w:val="auto"/>
        </w:rPr>
      </w:pPr>
      <w:r w:rsidRPr="008E7D9D">
        <w:rPr>
          <w:rFonts w:ascii="Times New Roman" w:hAnsi="Times New Roman" w:cs="Times New Roman"/>
          <w:color w:val="auto"/>
        </w:rPr>
        <w:t xml:space="preserve">O wykluczeniu Uczestnik zostanie poinformowany przez Zamawiającego za pomocą korespondencji </w:t>
      </w:r>
      <w:r w:rsidR="005B7ABD" w:rsidRPr="008E7D9D">
        <w:rPr>
          <w:rFonts w:ascii="Times New Roman" w:hAnsi="Times New Roman" w:cs="Times New Roman"/>
          <w:color w:val="auto"/>
        </w:rPr>
        <w:t xml:space="preserve">elektronicznej </w:t>
      </w:r>
      <w:r w:rsidRPr="008E7D9D">
        <w:rPr>
          <w:rFonts w:ascii="Times New Roman" w:hAnsi="Times New Roman" w:cs="Times New Roman"/>
          <w:color w:val="auto"/>
        </w:rPr>
        <w:t xml:space="preserve">wysłanej na adres </w:t>
      </w:r>
      <w:r w:rsidR="005B7ABD" w:rsidRPr="008E7D9D">
        <w:rPr>
          <w:rFonts w:ascii="Times New Roman" w:hAnsi="Times New Roman" w:cs="Times New Roman"/>
          <w:color w:val="auto"/>
        </w:rPr>
        <w:t xml:space="preserve">e-mail </w:t>
      </w:r>
      <w:r w:rsidRPr="008E7D9D">
        <w:rPr>
          <w:rFonts w:ascii="Times New Roman" w:hAnsi="Times New Roman" w:cs="Times New Roman"/>
          <w:color w:val="auto"/>
        </w:rPr>
        <w:t xml:space="preserve">podany przez Uczestnika w zgłoszeniu do </w:t>
      </w:r>
      <w:r w:rsidR="00FB76EC" w:rsidRPr="008E7D9D">
        <w:rPr>
          <w:rFonts w:ascii="Times New Roman" w:hAnsi="Times New Roman" w:cs="Times New Roman"/>
          <w:color w:val="auto"/>
        </w:rPr>
        <w:t>konsultacji</w:t>
      </w:r>
      <w:r w:rsidR="005B7ABD" w:rsidRPr="008E7D9D">
        <w:rPr>
          <w:rFonts w:ascii="Times New Roman" w:hAnsi="Times New Roman" w:cs="Times New Roman"/>
          <w:color w:val="auto"/>
        </w:rPr>
        <w:t xml:space="preserve">. </w:t>
      </w:r>
    </w:p>
    <w:p w14:paraId="5B9DC825" w14:textId="77777777" w:rsidR="005B7ABD" w:rsidRPr="008E7D9D" w:rsidRDefault="005B7ABD" w:rsidP="00474E65">
      <w:pPr>
        <w:pStyle w:val="Default"/>
        <w:ind w:left="644"/>
        <w:jc w:val="center"/>
        <w:rPr>
          <w:rFonts w:ascii="Times New Roman" w:hAnsi="Times New Roman" w:cs="Times New Roman"/>
          <w:b/>
          <w:bCs/>
          <w:color w:val="auto"/>
        </w:rPr>
      </w:pPr>
    </w:p>
    <w:p w14:paraId="4F141080" w14:textId="77777777" w:rsidR="00457594" w:rsidRPr="008E7D9D" w:rsidRDefault="00457594" w:rsidP="00474E65">
      <w:pPr>
        <w:pStyle w:val="Default"/>
        <w:ind w:left="644"/>
        <w:rPr>
          <w:rFonts w:ascii="Times New Roman" w:hAnsi="Times New Roman" w:cs="Times New Roman"/>
          <w:b/>
          <w:bCs/>
          <w:color w:val="auto"/>
        </w:rPr>
      </w:pPr>
    </w:p>
    <w:p w14:paraId="4FC9EF44" w14:textId="53D43419" w:rsidR="008E374B" w:rsidRPr="008E7D9D" w:rsidRDefault="00785C32" w:rsidP="00474E65">
      <w:pPr>
        <w:pStyle w:val="Default"/>
        <w:ind w:left="644"/>
        <w:jc w:val="center"/>
        <w:rPr>
          <w:rFonts w:ascii="Times New Roman" w:hAnsi="Times New Roman" w:cs="Times New Roman"/>
          <w:color w:val="auto"/>
        </w:rPr>
      </w:pPr>
      <w:r w:rsidRPr="008E7D9D">
        <w:rPr>
          <w:rFonts w:ascii="Times New Roman" w:hAnsi="Times New Roman" w:cs="Times New Roman"/>
          <w:b/>
          <w:bCs/>
          <w:color w:val="auto"/>
        </w:rPr>
        <w:t>§</w:t>
      </w:r>
      <w:r w:rsidR="007B678C" w:rsidRPr="008E7D9D">
        <w:rPr>
          <w:rFonts w:ascii="Times New Roman" w:hAnsi="Times New Roman" w:cs="Times New Roman"/>
          <w:b/>
          <w:bCs/>
          <w:color w:val="auto"/>
        </w:rPr>
        <w:t>14</w:t>
      </w:r>
    </w:p>
    <w:p w14:paraId="10ECEBB5" w14:textId="77777777" w:rsidR="008E374B" w:rsidRPr="008E7D9D" w:rsidRDefault="008E374B" w:rsidP="00474E65">
      <w:pPr>
        <w:pStyle w:val="Default"/>
        <w:ind w:left="644"/>
        <w:jc w:val="center"/>
        <w:rPr>
          <w:rFonts w:ascii="Times New Roman" w:hAnsi="Times New Roman" w:cs="Times New Roman"/>
          <w:b/>
          <w:bCs/>
          <w:color w:val="auto"/>
        </w:rPr>
      </w:pPr>
      <w:r w:rsidRPr="008E7D9D">
        <w:rPr>
          <w:rFonts w:ascii="Times New Roman" w:hAnsi="Times New Roman" w:cs="Times New Roman"/>
          <w:b/>
          <w:bCs/>
          <w:color w:val="auto"/>
        </w:rPr>
        <w:t>Wejście w życie Regulaminu</w:t>
      </w:r>
    </w:p>
    <w:p w14:paraId="6C1B36B9" w14:textId="77777777" w:rsidR="001D3D06" w:rsidRPr="008E7D9D" w:rsidRDefault="001D3D06" w:rsidP="00474E65">
      <w:pPr>
        <w:pStyle w:val="Default"/>
        <w:ind w:left="644"/>
        <w:jc w:val="center"/>
        <w:rPr>
          <w:rFonts w:ascii="Times New Roman" w:hAnsi="Times New Roman" w:cs="Times New Roman"/>
          <w:color w:val="auto"/>
        </w:rPr>
      </w:pPr>
    </w:p>
    <w:p w14:paraId="775D824E" w14:textId="39DF429E" w:rsidR="008F1C75" w:rsidRPr="008E7D9D" w:rsidRDefault="00C52A8D" w:rsidP="00692536">
      <w:pPr>
        <w:pStyle w:val="NormalnyWeb"/>
        <w:numPr>
          <w:ilvl w:val="0"/>
          <w:numId w:val="20"/>
        </w:numPr>
        <w:spacing w:before="0" w:beforeAutospacing="0" w:after="120" w:afterAutospacing="0" w:line="360" w:lineRule="auto"/>
        <w:ind w:left="426" w:hanging="426"/>
        <w:jc w:val="center"/>
      </w:pPr>
      <w:r w:rsidRPr="008900D3">
        <w:rPr>
          <w:rFonts w:eastAsia="Calibri"/>
        </w:rPr>
        <w:t>Regulamin wchodzi w życie z chwilą publikacji na stronie internetowej Zamawiającego.</w:t>
      </w:r>
    </w:p>
    <w:sectPr w:rsidR="008F1C75" w:rsidRPr="008E7D9D" w:rsidSect="000C757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0B348A" w14:textId="77777777" w:rsidR="009803D6" w:rsidRDefault="009803D6" w:rsidP="008F1C75">
      <w:r>
        <w:separator/>
      </w:r>
    </w:p>
  </w:endnote>
  <w:endnote w:type="continuationSeparator" w:id="0">
    <w:p w14:paraId="26566051" w14:textId="77777777" w:rsidR="009803D6" w:rsidRDefault="009803D6" w:rsidP="008F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4565D0" w14:textId="77777777" w:rsidR="009803D6" w:rsidRDefault="009803D6" w:rsidP="008F1C75">
      <w:r>
        <w:separator/>
      </w:r>
    </w:p>
  </w:footnote>
  <w:footnote w:type="continuationSeparator" w:id="0">
    <w:p w14:paraId="0DB9EA03" w14:textId="77777777" w:rsidR="009803D6" w:rsidRDefault="009803D6" w:rsidP="008F1C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D6DC3A7A"/>
    <w:lvl w:ilvl="0">
      <w:start w:val="1"/>
      <w:numFmt w:val="decimal"/>
      <w:lvlText w:val="%1"/>
      <w:legacy w:legacy="1" w:legacySpace="120" w:legacyIndent="432"/>
      <w:lvlJc w:val="left"/>
      <w:pPr>
        <w:ind w:left="432" w:hanging="432"/>
      </w:pPr>
      <w:rPr>
        <w:rFonts w:cs="Times New Roman"/>
      </w:rPr>
    </w:lvl>
    <w:lvl w:ilvl="1">
      <w:start w:val="1"/>
      <w:numFmt w:val="decimal"/>
      <w:pStyle w:val="Nagwek2"/>
      <w:lvlText w:val="%1.%2"/>
      <w:legacy w:legacy="1" w:legacySpace="120" w:legacyIndent="576"/>
      <w:lvlJc w:val="left"/>
      <w:pPr>
        <w:ind w:left="576" w:hanging="576"/>
      </w:pPr>
      <w:rPr>
        <w:rFonts w:cs="Times New Roman"/>
      </w:rPr>
    </w:lvl>
    <w:lvl w:ilvl="2">
      <w:start w:val="1"/>
      <w:numFmt w:val="decimal"/>
      <w:lvlText w:val="%1.%2.%3"/>
      <w:legacy w:legacy="1" w:legacySpace="120" w:legacyIndent="720"/>
      <w:lvlJc w:val="left"/>
      <w:pPr>
        <w:ind w:left="720" w:hanging="720"/>
      </w:pPr>
      <w:rPr>
        <w:rFonts w:cs="Times New Roman"/>
      </w:rPr>
    </w:lvl>
    <w:lvl w:ilvl="3">
      <w:start w:val="1"/>
      <w:numFmt w:val="decimal"/>
      <w:lvlText w:val="%1.%2.%3.%4"/>
      <w:legacy w:legacy="1" w:legacySpace="120" w:legacyIndent="864"/>
      <w:lvlJc w:val="left"/>
      <w:pPr>
        <w:ind w:left="864" w:hanging="864"/>
      </w:pPr>
      <w:rPr>
        <w:rFonts w:cs="Times New Roman"/>
      </w:rPr>
    </w:lvl>
    <w:lvl w:ilvl="4">
      <w:start w:val="1"/>
      <w:numFmt w:val="decimal"/>
      <w:lvlText w:val="%1.%2.%3.%4.%5"/>
      <w:legacy w:legacy="1" w:legacySpace="120" w:legacyIndent="1008"/>
      <w:lvlJc w:val="left"/>
      <w:pPr>
        <w:ind w:left="1434" w:hanging="1008"/>
      </w:pPr>
      <w:rPr>
        <w:rFonts w:cs="Times New Roman"/>
      </w:rPr>
    </w:lvl>
    <w:lvl w:ilvl="5">
      <w:start w:val="1"/>
      <w:numFmt w:val="decimal"/>
      <w:lvlText w:val="%1.%2.%3.%4.%5.%6"/>
      <w:legacy w:legacy="1" w:legacySpace="120" w:legacyIndent="1152"/>
      <w:lvlJc w:val="left"/>
      <w:pPr>
        <w:ind w:left="1152" w:hanging="1152"/>
      </w:pPr>
      <w:rPr>
        <w:rFonts w:cs="Times New Roman"/>
      </w:rPr>
    </w:lvl>
    <w:lvl w:ilvl="6">
      <w:start w:val="1"/>
      <w:numFmt w:val="decimal"/>
      <w:lvlText w:val="%1.%2.%3.%4.%5.%6.%7"/>
      <w:legacy w:legacy="1" w:legacySpace="120" w:legacyIndent="1296"/>
      <w:lvlJc w:val="left"/>
      <w:pPr>
        <w:ind w:left="1296" w:hanging="1296"/>
      </w:pPr>
      <w:rPr>
        <w:rFonts w:cs="Times New Roman"/>
      </w:rPr>
    </w:lvl>
    <w:lvl w:ilvl="7">
      <w:start w:val="1"/>
      <w:numFmt w:val="decimal"/>
      <w:pStyle w:val="Nagwek8"/>
      <w:lvlText w:val="%1.%2.%3.%4.%5.%6.%7.%8"/>
      <w:legacy w:legacy="1" w:legacySpace="120" w:legacyIndent="1440"/>
      <w:lvlJc w:val="left"/>
      <w:pPr>
        <w:ind w:left="1440" w:hanging="1440"/>
      </w:pPr>
      <w:rPr>
        <w:rFonts w:cs="Times New Roman"/>
      </w:rPr>
    </w:lvl>
    <w:lvl w:ilvl="8">
      <w:start w:val="1"/>
      <w:numFmt w:val="decimal"/>
      <w:pStyle w:val="Nagwek9"/>
      <w:lvlText w:val="%1.%2.%3.%4.%5.%6.%7.%8.%9"/>
      <w:legacy w:legacy="1" w:legacySpace="120" w:legacyIndent="1584"/>
      <w:lvlJc w:val="left"/>
      <w:pPr>
        <w:ind w:left="1584" w:hanging="1584"/>
      </w:pPr>
      <w:rPr>
        <w:rFonts w:cs="Times New Roman"/>
      </w:rPr>
    </w:lvl>
  </w:abstractNum>
  <w:abstractNum w:abstractNumId="1" w15:restartNumberingAfterBreak="0">
    <w:nsid w:val="0093411A"/>
    <w:multiLevelType w:val="hybridMultilevel"/>
    <w:tmpl w:val="7DA00776"/>
    <w:lvl w:ilvl="0" w:tplc="76C8662E">
      <w:start w:val="1"/>
      <w:numFmt w:val="decimal"/>
      <w:lvlText w:val="%1."/>
      <w:lvlJc w:val="left"/>
      <w:pPr>
        <w:ind w:left="1004" w:hanging="360"/>
      </w:pPr>
      <w:rPr>
        <w:rFonts w:hint="default"/>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 w15:restartNumberingAfterBreak="0">
    <w:nsid w:val="04D76CB3"/>
    <w:multiLevelType w:val="hybridMultilevel"/>
    <w:tmpl w:val="3976EC56"/>
    <w:lvl w:ilvl="0" w:tplc="04150017">
      <w:start w:val="1"/>
      <w:numFmt w:val="lowerLetter"/>
      <w:lvlText w:val="%1)"/>
      <w:lvlJc w:val="left"/>
      <w:pPr>
        <w:ind w:left="1440" w:hanging="360"/>
      </w:pPr>
    </w:lvl>
    <w:lvl w:ilvl="1" w:tplc="FFFFFFFF">
      <w:start w:val="1"/>
      <w:numFmt w:val="lowerLetter"/>
      <w:lvlText w:val="%2."/>
      <w:lvlJc w:val="left"/>
      <w:pPr>
        <w:ind w:left="2160" w:hanging="360"/>
      </w:pPr>
      <w:rPr>
        <w:rFonts w:cs="Times New Roman"/>
      </w:rPr>
    </w:lvl>
    <w:lvl w:ilvl="2" w:tplc="FFFFFFFF">
      <w:start w:val="1"/>
      <w:numFmt w:val="lowerRoman"/>
      <w:lvlText w:val="%3."/>
      <w:lvlJc w:val="right"/>
      <w:pPr>
        <w:ind w:left="2880" w:hanging="180"/>
      </w:pPr>
      <w:rPr>
        <w:rFonts w:cs="Times New Roman"/>
      </w:rPr>
    </w:lvl>
    <w:lvl w:ilvl="3" w:tplc="FFFFFFFF">
      <w:start w:val="1"/>
      <w:numFmt w:val="decimal"/>
      <w:lvlText w:val="%4."/>
      <w:lvlJc w:val="left"/>
      <w:pPr>
        <w:ind w:left="3600" w:hanging="360"/>
      </w:pPr>
      <w:rPr>
        <w:rFonts w:cs="Times New Roman"/>
      </w:rPr>
    </w:lvl>
    <w:lvl w:ilvl="4" w:tplc="FFFFFFFF">
      <w:start w:val="1"/>
      <w:numFmt w:val="lowerLetter"/>
      <w:lvlText w:val="%5."/>
      <w:lvlJc w:val="left"/>
      <w:pPr>
        <w:ind w:left="4320" w:hanging="360"/>
      </w:pPr>
      <w:rPr>
        <w:rFonts w:cs="Times New Roman"/>
      </w:rPr>
    </w:lvl>
    <w:lvl w:ilvl="5" w:tplc="FFFFFFFF">
      <w:start w:val="1"/>
      <w:numFmt w:val="lowerRoman"/>
      <w:lvlText w:val="%6."/>
      <w:lvlJc w:val="right"/>
      <w:pPr>
        <w:ind w:left="5040" w:hanging="180"/>
      </w:pPr>
      <w:rPr>
        <w:rFonts w:cs="Times New Roman"/>
      </w:rPr>
    </w:lvl>
    <w:lvl w:ilvl="6" w:tplc="FFFFFFFF">
      <w:start w:val="1"/>
      <w:numFmt w:val="decimal"/>
      <w:lvlText w:val="%7."/>
      <w:lvlJc w:val="left"/>
      <w:pPr>
        <w:ind w:left="5760" w:hanging="360"/>
      </w:pPr>
      <w:rPr>
        <w:rFonts w:cs="Times New Roman"/>
      </w:rPr>
    </w:lvl>
    <w:lvl w:ilvl="7" w:tplc="FFFFFFFF">
      <w:start w:val="1"/>
      <w:numFmt w:val="lowerLetter"/>
      <w:lvlText w:val="%8."/>
      <w:lvlJc w:val="left"/>
      <w:pPr>
        <w:ind w:left="6480" w:hanging="360"/>
      </w:pPr>
      <w:rPr>
        <w:rFonts w:cs="Times New Roman"/>
      </w:rPr>
    </w:lvl>
    <w:lvl w:ilvl="8" w:tplc="FFFFFFFF">
      <w:start w:val="1"/>
      <w:numFmt w:val="lowerRoman"/>
      <w:lvlText w:val="%9."/>
      <w:lvlJc w:val="right"/>
      <w:pPr>
        <w:ind w:left="7200" w:hanging="180"/>
      </w:pPr>
      <w:rPr>
        <w:rFonts w:cs="Times New Roman"/>
      </w:rPr>
    </w:lvl>
  </w:abstractNum>
  <w:abstractNum w:abstractNumId="3" w15:restartNumberingAfterBreak="0">
    <w:nsid w:val="05542262"/>
    <w:multiLevelType w:val="hybridMultilevel"/>
    <w:tmpl w:val="FFFFFFFF"/>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79043CA"/>
    <w:multiLevelType w:val="hybridMultilevel"/>
    <w:tmpl w:val="DECE25CE"/>
    <w:lvl w:ilvl="0" w:tplc="EDBE3D10">
      <w:start w:val="4"/>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EF35A6"/>
    <w:multiLevelType w:val="hybridMultilevel"/>
    <w:tmpl w:val="6F2A21EE"/>
    <w:lvl w:ilvl="0" w:tplc="1C52DF2C">
      <w:start w:val="1"/>
      <w:numFmt w:val="decimal"/>
      <w:lvlText w:val="%1."/>
      <w:lvlJc w:val="left"/>
      <w:pPr>
        <w:ind w:left="720" w:hanging="360"/>
      </w:pPr>
      <w:rPr>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0D4B21FC"/>
    <w:multiLevelType w:val="hybridMultilevel"/>
    <w:tmpl w:val="DDC67C38"/>
    <w:lvl w:ilvl="0" w:tplc="A83EE8F6">
      <w:start w:val="1"/>
      <w:numFmt w:val="decimal"/>
      <w:lvlText w:val="%1."/>
      <w:lvlJc w:val="left"/>
      <w:pPr>
        <w:ind w:left="1018" w:hanging="450"/>
      </w:pPr>
      <w:rPr>
        <w:rFonts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7" w15:restartNumberingAfterBreak="0">
    <w:nsid w:val="18E670B8"/>
    <w:multiLevelType w:val="hybridMultilevel"/>
    <w:tmpl w:val="07BC2668"/>
    <w:lvl w:ilvl="0" w:tplc="07A0CE3A">
      <w:start w:val="6"/>
      <w:numFmt w:val="decimal"/>
      <w:lvlText w:val="%1."/>
      <w:lvlJc w:val="left"/>
      <w:pPr>
        <w:ind w:left="10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FF012E"/>
    <w:multiLevelType w:val="hybridMultilevel"/>
    <w:tmpl w:val="75523D7A"/>
    <w:lvl w:ilvl="0" w:tplc="15D29570">
      <w:start w:val="1"/>
      <w:numFmt w:val="decimal"/>
      <w:lvlText w:val="%1)"/>
      <w:lvlJc w:val="left"/>
      <w:pPr>
        <w:ind w:left="1184" w:hanging="360"/>
      </w:pPr>
      <w:rPr>
        <w:rFonts w:hint="default"/>
      </w:rPr>
    </w:lvl>
    <w:lvl w:ilvl="1" w:tplc="04150019" w:tentative="1">
      <w:start w:val="1"/>
      <w:numFmt w:val="lowerLetter"/>
      <w:lvlText w:val="%2."/>
      <w:lvlJc w:val="left"/>
      <w:pPr>
        <w:ind w:left="1904" w:hanging="360"/>
      </w:pPr>
    </w:lvl>
    <w:lvl w:ilvl="2" w:tplc="0415001B" w:tentative="1">
      <w:start w:val="1"/>
      <w:numFmt w:val="lowerRoman"/>
      <w:lvlText w:val="%3."/>
      <w:lvlJc w:val="right"/>
      <w:pPr>
        <w:ind w:left="2624" w:hanging="180"/>
      </w:pPr>
    </w:lvl>
    <w:lvl w:ilvl="3" w:tplc="0415000F" w:tentative="1">
      <w:start w:val="1"/>
      <w:numFmt w:val="decimal"/>
      <w:lvlText w:val="%4."/>
      <w:lvlJc w:val="left"/>
      <w:pPr>
        <w:ind w:left="3344" w:hanging="360"/>
      </w:pPr>
    </w:lvl>
    <w:lvl w:ilvl="4" w:tplc="04150019" w:tentative="1">
      <w:start w:val="1"/>
      <w:numFmt w:val="lowerLetter"/>
      <w:lvlText w:val="%5."/>
      <w:lvlJc w:val="left"/>
      <w:pPr>
        <w:ind w:left="4064" w:hanging="360"/>
      </w:pPr>
    </w:lvl>
    <w:lvl w:ilvl="5" w:tplc="0415001B" w:tentative="1">
      <w:start w:val="1"/>
      <w:numFmt w:val="lowerRoman"/>
      <w:lvlText w:val="%6."/>
      <w:lvlJc w:val="right"/>
      <w:pPr>
        <w:ind w:left="4784" w:hanging="180"/>
      </w:pPr>
    </w:lvl>
    <w:lvl w:ilvl="6" w:tplc="0415000F" w:tentative="1">
      <w:start w:val="1"/>
      <w:numFmt w:val="decimal"/>
      <w:lvlText w:val="%7."/>
      <w:lvlJc w:val="left"/>
      <w:pPr>
        <w:ind w:left="5504" w:hanging="360"/>
      </w:pPr>
    </w:lvl>
    <w:lvl w:ilvl="7" w:tplc="04150019" w:tentative="1">
      <w:start w:val="1"/>
      <w:numFmt w:val="lowerLetter"/>
      <w:lvlText w:val="%8."/>
      <w:lvlJc w:val="left"/>
      <w:pPr>
        <w:ind w:left="6224" w:hanging="360"/>
      </w:pPr>
    </w:lvl>
    <w:lvl w:ilvl="8" w:tplc="0415001B" w:tentative="1">
      <w:start w:val="1"/>
      <w:numFmt w:val="lowerRoman"/>
      <w:lvlText w:val="%9."/>
      <w:lvlJc w:val="right"/>
      <w:pPr>
        <w:ind w:left="6944" w:hanging="180"/>
      </w:pPr>
    </w:lvl>
  </w:abstractNum>
  <w:abstractNum w:abstractNumId="9" w15:restartNumberingAfterBreak="0">
    <w:nsid w:val="1D784017"/>
    <w:multiLevelType w:val="hybridMultilevel"/>
    <w:tmpl w:val="48EE4DC4"/>
    <w:lvl w:ilvl="0" w:tplc="E258FB40">
      <w:start w:val="1"/>
      <w:numFmt w:val="decimal"/>
      <w:lvlText w:val="%1."/>
      <w:lvlJc w:val="left"/>
      <w:pPr>
        <w:ind w:left="1004" w:hanging="360"/>
      </w:pPr>
      <w:rPr>
        <w:rFonts w:hint="default"/>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 w15:restartNumberingAfterBreak="0">
    <w:nsid w:val="1D964464"/>
    <w:multiLevelType w:val="hybridMultilevel"/>
    <w:tmpl w:val="AA749B42"/>
    <w:lvl w:ilvl="0" w:tplc="04150001">
      <w:start w:val="3"/>
      <w:numFmt w:val="bullet"/>
      <w:lvlText w:val=""/>
      <w:lvlJc w:val="left"/>
      <w:pPr>
        <w:ind w:left="720" w:hanging="360"/>
      </w:pPr>
      <w:rPr>
        <w:rFonts w:ascii="Symbol" w:eastAsia="Times New Roman" w:hAnsi="Symbol" w:cs="Times New Roman"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1685821"/>
    <w:multiLevelType w:val="hybridMultilevel"/>
    <w:tmpl w:val="E21C0F18"/>
    <w:lvl w:ilvl="0" w:tplc="FFFFFFFF">
      <w:start w:val="1"/>
      <w:numFmt w:val="decimal"/>
      <w:lvlText w:val="%1."/>
      <w:lvlJc w:val="left"/>
      <w:pPr>
        <w:ind w:left="1004" w:hanging="360"/>
      </w:pPr>
      <w:rPr>
        <w:rFonts w:hint="default"/>
      </w:rPr>
    </w:lvl>
    <w:lvl w:ilvl="1" w:tplc="04150017">
      <w:start w:val="1"/>
      <w:numFmt w:val="lowerLetter"/>
      <w:lvlText w:val="%2)"/>
      <w:lvlJc w:val="left"/>
      <w:pPr>
        <w:ind w:left="144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2" w15:restartNumberingAfterBreak="0">
    <w:nsid w:val="27BC0BAA"/>
    <w:multiLevelType w:val="hybridMultilevel"/>
    <w:tmpl w:val="FFFFFFFF"/>
    <w:lvl w:ilvl="0" w:tplc="0415000F">
      <w:start w:val="1"/>
      <w:numFmt w:val="decimal"/>
      <w:lvlText w:val="%1."/>
      <w:lvlJc w:val="left"/>
      <w:pPr>
        <w:ind w:left="1854" w:hanging="360"/>
      </w:pPr>
      <w:rPr>
        <w:rFonts w:cs="Times New Roman"/>
      </w:rPr>
    </w:lvl>
    <w:lvl w:ilvl="1" w:tplc="04150019">
      <w:start w:val="1"/>
      <w:numFmt w:val="lowerLetter"/>
      <w:lvlText w:val="%2."/>
      <w:lvlJc w:val="left"/>
      <w:pPr>
        <w:ind w:left="2574" w:hanging="360"/>
      </w:pPr>
      <w:rPr>
        <w:rFonts w:cs="Times New Roman"/>
      </w:rPr>
    </w:lvl>
    <w:lvl w:ilvl="2" w:tplc="0415001B">
      <w:start w:val="1"/>
      <w:numFmt w:val="lowerRoman"/>
      <w:lvlText w:val="%3."/>
      <w:lvlJc w:val="right"/>
      <w:pPr>
        <w:ind w:left="3294" w:hanging="180"/>
      </w:pPr>
      <w:rPr>
        <w:rFonts w:cs="Times New Roman"/>
      </w:rPr>
    </w:lvl>
    <w:lvl w:ilvl="3" w:tplc="0415000F">
      <w:start w:val="1"/>
      <w:numFmt w:val="decimal"/>
      <w:lvlText w:val="%4."/>
      <w:lvlJc w:val="left"/>
      <w:pPr>
        <w:ind w:left="4014" w:hanging="360"/>
      </w:pPr>
      <w:rPr>
        <w:rFonts w:cs="Times New Roman"/>
      </w:rPr>
    </w:lvl>
    <w:lvl w:ilvl="4" w:tplc="04150019">
      <w:start w:val="1"/>
      <w:numFmt w:val="lowerLetter"/>
      <w:lvlText w:val="%5."/>
      <w:lvlJc w:val="left"/>
      <w:pPr>
        <w:ind w:left="4734" w:hanging="360"/>
      </w:pPr>
      <w:rPr>
        <w:rFonts w:cs="Times New Roman"/>
      </w:rPr>
    </w:lvl>
    <w:lvl w:ilvl="5" w:tplc="0415001B">
      <w:start w:val="1"/>
      <w:numFmt w:val="lowerRoman"/>
      <w:lvlText w:val="%6."/>
      <w:lvlJc w:val="right"/>
      <w:pPr>
        <w:ind w:left="5454" w:hanging="180"/>
      </w:pPr>
      <w:rPr>
        <w:rFonts w:cs="Times New Roman"/>
      </w:rPr>
    </w:lvl>
    <w:lvl w:ilvl="6" w:tplc="0415000F">
      <w:start w:val="1"/>
      <w:numFmt w:val="decimal"/>
      <w:lvlText w:val="%7."/>
      <w:lvlJc w:val="left"/>
      <w:pPr>
        <w:ind w:left="6174" w:hanging="360"/>
      </w:pPr>
      <w:rPr>
        <w:rFonts w:cs="Times New Roman"/>
      </w:rPr>
    </w:lvl>
    <w:lvl w:ilvl="7" w:tplc="04150019">
      <w:start w:val="1"/>
      <w:numFmt w:val="lowerLetter"/>
      <w:lvlText w:val="%8."/>
      <w:lvlJc w:val="left"/>
      <w:pPr>
        <w:ind w:left="6894" w:hanging="360"/>
      </w:pPr>
      <w:rPr>
        <w:rFonts w:cs="Times New Roman"/>
      </w:rPr>
    </w:lvl>
    <w:lvl w:ilvl="8" w:tplc="0415001B">
      <w:start w:val="1"/>
      <w:numFmt w:val="lowerRoman"/>
      <w:lvlText w:val="%9."/>
      <w:lvlJc w:val="right"/>
      <w:pPr>
        <w:ind w:left="7614" w:hanging="180"/>
      </w:pPr>
      <w:rPr>
        <w:rFonts w:cs="Times New Roman"/>
      </w:rPr>
    </w:lvl>
  </w:abstractNum>
  <w:abstractNum w:abstractNumId="13" w15:restartNumberingAfterBreak="0">
    <w:nsid w:val="2C131AF9"/>
    <w:multiLevelType w:val="hybridMultilevel"/>
    <w:tmpl w:val="E8D844F8"/>
    <w:lvl w:ilvl="0" w:tplc="45A05FF2">
      <w:start w:val="1"/>
      <w:numFmt w:val="decimal"/>
      <w:lvlText w:val="%1."/>
      <w:lvlJc w:val="left"/>
      <w:pPr>
        <w:ind w:left="644"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C5C7181"/>
    <w:multiLevelType w:val="hybridMultilevel"/>
    <w:tmpl w:val="72DE2B80"/>
    <w:lvl w:ilvl="0" w:tplc="5FC21C7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D35045F"/>
    <w:multiLevelType w:val="hybridMultilevel"/>
    <w:tmpl w:val="213667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1F63C7"/>
    <w:multiLevelType w:val="hybridMultilevel"/>
    <w:tmpl w:val="FFFFFFFF"/>
    <w:lvl w:ilvl="0" w:tplc="0415000F">
      <w:start w:val="1"/>
      <w:numFmt w:val="decimal"/>
      <w:lvlText w:val="%1."/>
      <w:lvlJc w:val="left"/>
      <w:pPr>
        <w:ind w:left="1004" w:hanging="360"/>
      </w:pPr>
      <w:rPr>
        <w:rFonts w:cs="Times New Roman"/>
      </w:rPr>
    </w:lvl>
    <w:lvl w:ilvl="1" w:tplc="04150019">
      <w:start w:val="1"/>
      <w:numFmt w:val="lowerLetter"/>
      <w:lvlText w:val="%2."/>
      <w:lvlJc w:val="left"/>
      <w:pPr>
        <w:ind w:left="1724" w:hanging="360"/>
      </w:pPr>
      <w:rPr>
        <w:rFonts w:cs="Times New Roman"/>
      </w:rPr>
    </w:lvl>
    <w:lvl w:ilvl="2" w:tplc="0415001B">
      <w:start w:val="1"/>
      <w:numFmt w:val="lowerRoman"/>
      <w:lvlText w:val="%3."/>
      <w:lvlJc w:val="right"/>
      <w:pPr>
        <w:ind w:left="2444" w:hanging="180"/>
      </w:pPr>
      <w:rPr>
        <w:rFonts w:cs="Times New Roman"/>
      </w:rPr>
    </w:lvl>
    <w:lvl w:ilvl="3" w:tplc="0415000F">
      <w:start w:val="1"/>
      <w:numFmt w:val="decimal"/>
      <w:lvlText w:val="%4."/>
      <w:lvlJc w:val="left"/>
      <w:pPr>
        <w:ind w:left="3164" w:hanging="360"/>
      </w:pPr>
      <w:rPr>
        <w:rFonts w:cs="Times New Roman"/>
      </w:rPr>
    </w:lvl>
    <w:lvl w:ilvl="4" w:tplc="04150019">
      <w:start w:val="1"/>
      <w:numFmt w:val="lowerLetter"/>
      <w:lvlText w:val="%5."/>
      <w:lvlJc w:val="left"/>
      <w:pPr>
        <w:ind w:left="3884" w:hanging="360"/>
      </w:pPr>
      <w:rPr>
        <w:rFonts w:cs="Times New Roman"/>
      </w:rPr>
    </w:lvl>
    <w:lvl w:ilvl="5" w:tplc="0415001B">
      <w:start w:val="1"/>
      <w:numFmt w:val="lowerRoman"/>
      <w:lvlText w:val="%6."/>
      <w:lvlJc w:val="right"/>
      <w:pPr>
        <w:ind w:left="4604" w:hanging="180"/>
      </w:pPr>
      <w:rPr>
        <w:rFonts w:cs="Times New Roman"/>
      </w:rPr>
    </w:lvl>
    <w:lvl w:ilvl="6" w:tplc="0415000F">
      <w:start w:val="1"/>
      <w:numFmt w:val="decimal"/>
      <w:lvlText w:val="%7."/>
      <w:lvlJc w:val="left"/>
      <w:pPr>
        <w:ind w:left="5324" w:hanging="360"/>
      </w:pPr>
      <w:rPr>
        <w:rFonts w:cs="Times New Roman"/>
      </w:rPr>
    </w:lvl>
    <w:lvl w:ilvl="7" w:tplc="04150019">
      <w:start w:val="1"/>
      <w:numFmt w:val="lowerLetter"/>
      <w:lvlText w:val="%8."/>
      <w:lvlJc w:val="left"/>
      <w:pPr>
        <w:ind w:left="6044" w:hanging="360"/>
      </w:pPr>
      <w:rPr>
        <w:rFonts w:cs="Times New Roman"/>
      </w:rPr>
    </w:lvl>
    <w:lvl w:ilvl="8" w:tplc="0415001B">
      <w:start w:val="1"/>
      <w:numFmt w:val="lowerRoman"/>
      <w:lvlText w:val="%9."/>
      <w:lvlJc w:val="right"/>
      <w:pPr>
        <w:ind w:left="6764" w:hanging="180"/>
      </w:pPr>
      <w:rPr>
        <w:rFonts w:cs="Times New Roman"/>
      </w:rPr>
    </w:lvl>
  </w:abstractNum>
  <w:abstractNum w:abstractNumId="17" w15:restartNumberingAfterBreak="0">
    <w:nsid w:val="36077039"/>
    <w:multiLevelType w:val="hybridMultilevel"/>
    <w:tmpl w:val="FFFFFFFF"/>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8" w15:restartNumberingAfterBreak="0">
    <w:nsid w:val="38166A00"/>
    <w:multiLevelType w:val="hybridMultilevel"/>
    <w:tmpl w:val="FFFFFFFF"/>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ACD079C"/>
    <w:multiLevelType w:val="hybridMultilevel"/>
    <w:tmpl w:val="2E8AED54"/>
    <w:lvl w:ilvl="0" w:tplc="0415000F">
      <w:start w:val="1"/>
      <w:numFmt w:val="decimal"/>
      <w:lvlText w:val="%1."/>
      <w:lvlJc w:val="left"/>
      <w:pPr>
        <w:ind w:left="1739" w:hanging="360"/>
      </w:pPr>
    </w:lvl>
    <w:lvl w:ilvl="1" w:tplc="04150019" w:tentative="1">
      <w:start w:val="1"/>
      <w:numFmt w:val="lowerLetter"/>
      <w:lvlText w:val="%2."/>
      <w:lvlJc w:val="left"/>
      <w:pPr>
        <w:ind w:left="2459" w:hanging="360"/>
      </w:pPr>
    </w:lvl>
    <w:lvl w:ilvl="2" w:tplc="0415001B" w:tentative="1">
      <w:start w:val="1"/>
      <w:numFmt w:val="lowerRoman"/>
      <w:lvlText w:val="%3."/>
      <w:lvlJc w:val="right"/>
      <w:pPr>
        <w:ind w:left="3179" w:hanging="180"/>
      </w:pPr>
    </w:lvl>
    <w:lvl w:ilvl="3" w:tplc="0415000F" w:tentative="1">
      <w:start w:val="1"/>
      <w:numFmt w:val="decimal"/>
      <w:lvlText w:val="%4."/>
      <w:lvlJc w:val="left"/>
      <w:pPr>
        <w:ind w:left="3899" w:hanging="360"/>
      </w:pPr>
    </w:lvl>
    <w:lvl w:ilvl="4" w:tplc="04150019" w:tentative="1">
      <w:start w:val="1"/>
      <w:numFmt w:val="lowerLetter"/>
      <w:lvlText w:val="%5."/>
      <w:lvlJc w:val="left"/>
      <w:pPr>
        <w:ind w:left="4619" w:hanging="360"/>
      </w:pPr>
    </w:lvl>
    <w:lvl w:ilvl="5" w:tplc="0415001B" w:tentative="1">
      <w:start w:val="1"/>
      <w:numFmt w:val="lowerRoman"/>
      <w:lvlText w:val="%6."/>
      <w:lvlJc w:val="right"/>
      <w:pPr>
        <w:ind w:left="5339" w:hanging="180"/>
      </w:pPr>
    </w:lvl>
    <w:lvl w:ilvl="6" w:tplc="0415000F" w:tentative="1">
      <w:start w:val="1"/>
      <w:numFmt w:val="decimal"/>
      <w:lvlText w:val="%7."/>
      <w:lvlJc w:val="left"/>
      <w:pPr>
        <w:ind w:left="6059" w:hanging="360"/>
      </w:pPr>
    </w:lvl>
    <w:lvl w:ilvl="7" w:tplc="04150019" w:tentative="1">
      <w:start w:val="1"/>
      <w:numFmt w:val="lowerLetter"/>
      <w:lvlText w:val="%8."/>
      <w:lvlJc w:val="left"/>
      <w:pPr>
        <w:ind w:left="6779" w:hanging="360"/>
      </w:pPr>
    </w:lvl>
    <w:lvl w:ilvl="8" w:tplc="0415001B" w:tentative="1">
      <w:start w:val="1"/>
      <w:numFmt w:val="lowerRoman"/>
      <w:lvlText w:val="%9."/>
      <w:lvlJc w:val="right"/>
      <w:pPr>
        <w:ind w:left="7499" w:hanging="180"/>
      </w:pPr>
    </w:lvl>
  </w:abstractNum>
  <w:abstractNum w:abstractNumId="20" w15:restartNumberingAfterBreak="0">
    <w:nsid w:val="3B9178EC"/>
    <w:multiLevelType w:val="hybridMultilevel"/>
    <w:tmpl w:val="6EB81F1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1690A2F"/>
    <w:multiLevelType w:val="hybridMultilevel"/>
    <w:tmpl w:val="543C08F4"/>
    <w:lvl w:ilvl="0" w:tplc="5224A27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2" w15:restartNumberingAfterBreak="0">
    <w:nsid w:val="437777CB"/>
    <w:multiLevelType w:val="hybridMultilevel"/>
    <w:tmpl w:val="D52696F4"/>
    <w:lvl w:ilvl="0" w:tplc="320A30AA">
      <w:start w:val="1"/>
      <w:numFmt w:val="decimal"/>
      <w:lvlText w:val="%1."/>
      <w:lvlJc w:val="left"/>
      <w:pPr>
        <w:ind w:left="1648"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23" w15:restartNumberingAfterBreak="0">
    <w:nsid w:val="46515857"/>
    <w:multiLevelType w:val="hybridMultilevel"/>
    <w:tmpl w:val="AA228368"/>
    <w:lvl w:ilvl="0" w:tplc="320A30AA">
      <w:start w:val="1"/>
      <w:numFmt w:val="decimal"/>
      <w:lvlText w:val="%1."/>
      <w:lvlJc w:val="left"/>
      <w:pPr>
        <w:ind w:left="10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8A65F73"/>
    <w:multiLevelType w:val="hybridMultilevel"/>
    <w:tmpl w:val="248C8F2A"/>
    <w:lvl w:ilvl="0" w:tplc="276E2028">
      <w:start w:val="1"/>
      <w:numFmt w:val="decimal"/>
      <w:lvlText w:val="%1."/>
      <w:lvlJc w:val="left"/>
      <w:pPr>
        <w:ind w:left="1049" w:hanging="405"/>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5" w15:restartNumberingAfterBreak="0">
    <w:nsid w:val="490632AF"/>
    <w:multiLevelType w:val="hybridMultilevel"/>
    <w:tmpl w:val="F2BCC4D6"/>
    <w:lvl w:ilvl="0" w:tplc="320A30AA">
      <w:start w:val="1"/>
      <w:numFmt w:val="decimal"/>
      <w:lvlText w:val="%1."/>
      <w:lvlJc w:val="left"/>
      <w:pPr>
        <w:ind w:left="1004" w:hanging="360"/>
      </w:pPr>
      <w:rPr>
        <w:rFonts w:hint="default"/>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6" w15:restartNumberingAfterBreak="0">
    <w:nsid w:val="50EB045B"/>
    <w:multiLevelType w:val="hybridMultilevel"/>
    <w:tmpl w:val="FFFFFFFF"/>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7" w15:restartNumberingAfterBreak="0">
    <w:nsid w:val="515020B8"/>
    <w:multiLevelType w:val="hybridMultilevel"/>
    <w:tmpl w:val="8E8613F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20D7598"/>
    <w:multiLevelType w:val="hybridMultilevel"/>
    <w:tmpl w:val="300CC814"/>
    <w:lvl w:ilvl="0" w:tplc="04150011">
      <w:start w:val="1"/>
      <w:numFmt w:val="decimal"/>
      <w:lvlText w:val="%1)"/>
      <w:lvlJc w:val="left"/>
      <w:pPr>
        <w:ind w:left="1904" w:hanging="360"/>
      </w:pPr>
    </w:lvl>
    <w:lvl w:ilvl="1" w:tplc="04150019" w:tentative="1">
      <w:start w:val="1"/>
      <w:numFmt w:val="lowerLetter"/>
      <w:lvlText w:val="%2."/>
      <w:lvlJc w:val="left"/>
      <w:pPr>
        <w:ind w:left="2624" w:hanging="360"/>
      </w:pPr>
    </w:lvl>
    <w:lvl w:ilvl="2" w:tplc="0415001B" w:tentative="1">
      <w:start w:val="1"/>
      <w:numFmt w:val="lowerRoman"/>
      <w:lvlText w:val="%3."/>
      <w:lvlJc w:val="right"/>
      <w:pPr>
        <w:ind w:left="3344" w:hanging="180"/>
      </w:pPr>
    </w:lvl>
    <w:lvl w:ilvl="3" w:tplc="0415000F" w:tentative="1">
      <w:start w:val="1"/>
      <w:numFmt w:val="decimal"/>
      <w:lvlText w:val="%4."/>
      <w:lvlJc w:val="left"/>
      <w:pPr>
        <w:ind w:left="4064" w:hanging="360"/>
      </w:pPr>
    </w:lvl>
    <w:lvl w:ilvl="4" w:tplc="04150019" w:tentative="1">
      <w:start w:val="1"/>
      <w:numFmt w:val="lowerLetter"/>
      <w:lvlText w:val="%5."/>
      <w:lvlJc w:val="left"/>
      <w:pPr>
        <w:ind w:left="4784" w:hanging="360"/>
      </w:pPr>
    </w:lvl>
    <w:lvl w:ilvl="5" w:tplc="0415001B" w:tentative="1">
      <w:start w:val="1"/>
      <w:numFmt w:val="lowerRoman"/>
      <w:lvlText w:val="%6."/>
      <w:lvlJc w:val="right"/>
      <w:pPr>
        <w:ind w:left="5504" w:hanging="180"/>
      </w:pPr>
    </w:lvl>
    <w:lvl w:ilvl="6" w:tplc="0415000F" w:tentative="1">
      <w:start w:val="1"/>
      <w:numFmt w:val="decimal"/>
      <w:lvlText w:val="%7."/>
      <w:lvlJc w:val="left"/>
      <w:pPr>
        <w:ind w:left="6224" w:hanging="360"/>
      </w:pPr>
    </w:lvl>
    <w:lvl w:ilvl="7" w:tplc="04150019" w:tentative="1">
      <w:start w:val="1"/>
      <w:numFmt w:val="lowerLetter"/>
      <w:lvlText w:val="%8."/>
      <w:lvlJc w:val="left"/>
      <w:pPr>
        <w:ind w:left="6944" w:hanging="360"/>
      </w:pPr>
    </w:lvl>
    <w:lvl w:ilvl="8" w:tplc="0415001B" w:tentative="1">
      <w:start w:val="1"/>
      <w:numFmt w:val="lowerRoman"/>
      <w:lvlText w:val="%9."/>
      <w:lvlJc w:val="right"/>
      <w:pPr>
        <w:ind w:left="7664" w:hanging="180"/>
      </w:pPr>
    </w:lvl>
  </w:abstractNum>
  <w:abstractNum w:abstractNumId="29" w15:restartNumberingAfterBreak="0">
    <w:nsid w:val="58063831"/>
    <w:multiLevelType w:val="hybridMultilevel"/>
    <w:tmpl w:val="FFFFFFFF"/>
    <w:lvl w:ilvl="0" w:tplc="04150011">
      <w:start w:val="1"/>
      <w:numFmt w:val="decimal"/>
      <w:lvlText w:val="%1)"/>
      <w:lvlJc w:val="left"/>
      <w:pPr>
        <w:ind w:left="1440" w:hanging="360"/>
      </w:pPr>
      <w:rPr>
        <w:rFonts w:cs="Times New Roman"/>
      </w:rPr>
    </w:lvl>
    <w:lvl w:ilvl="1" w:tplc="04150019">
      <w:start w:val="1"/>
      <w:numFmt w:val="lowerLetter"/>
      <w:lvlText w:val="%2."/>
      <w:lvlJc w:val="left"/>
      <w:pPr>
        <w:ind w:left="2160" w:hanging="360"/>
      </w:pPr>
      <w:rPr>
        <w:rFonts w:cs="Times New Roman"/>
      </w:rPr>
    </w:lvl>
    <w:lvl w:ilvl="2" w:tplc="0415001B">
      <w:start w:val="1"/>
      <w:numFmt w:val="lowerRoman"/>
      <w:lvlText w:val="%3."/>
      <w:lvlJc w:val="right"/>
      <w:pPr>
        <w:ind w:left="2880" w:hanging="180"/>
      </w:pPr>
      <w:rPr>
        <w:rFonts w:cs="Times New Roman"/>
      </w:rPr>
    </w:lvl>
    <w:lvl w:ilvl="3" w:tplc="0415000F">
      <w:start w:val="1"/>
      <w:numFmt w:val="decimal"/>
      <w:lvlText w:val="%4."/>
      <w:lvlJc w:val="left"/>
      <w:pPr>
        <w:ind w:left="3600" w:hanging="360"/>
      </w:pPr>
      <w:rPr>
        <w:rFonts w:cs="Times New Roman"/>
      </w:rPr>
    </w:lvl>
    <w:lvl w:ilvl="4" w:tplc="04150019">
      <w:start w:val="1"/>
      <w:numFmt w:val="lowerLetter"/>
      <w:lvlText w:val="%5."/>
      <w:lvlJc w:val="left"/>
      <w:pPr>
        <w:ind w:left="4320" w:hanging="360"/>
      </w:pPr>
      <w:rPr>
        <w:rFonts w:cs="Times New Roman"/>
      </w:rPr>
    </w:lvl>
    <w:lvl w:ilvl="5" w:tplc="0415001B">
      <w:start w:val="1"/>
      <w:numFmt w:val="lowerRoman"/>
      <w:lvlText w:val="%6."/>
      <w:lvlJc w:val="right"/>
      <w:pPr>
        <w:ind w:left="5040" w:hanging="180"/>
      </w:pPr>
      <w:rPr>
        <w:rFonts w:cs="Times New Roman"/>
      </w:rPr>
    </w:lvl>
    <w:lvl w:ilvl="6" w:tplc="0415000F">
      <w:start w:val="1"/>
      <w:numFmt w:val="decimal"/>
      <w:lvlText w:val="%7."/>
      <w:lvlJc w:val="left"/>
      <w:pPr>
        <w:ind w:left="5760" w:hanging="360"/>
      </w:pPr>
      <w:rPr>
        <w:rFonts w:cs="Times New Roman"/>
      </w:rPr>
    </w:lvl>
    <w:lvl w:ilvl="7" w:tplc="04150019">
      <w:start w:val="1"/>
      <w:numFmt w:val="lowerLetter"/>
      <w:lvlText w:val="%8."/>
      <w:lvlJc w:val="left"/>
      <w:pPr>
        <w:ind w:left="6480" w:hanging="360"/>
      </w:pPr>
      <w:rPr>
        <w:rFonts w:cs="Times New Roman"/>
      </w:rPr>
    </w:lvl>
    <w:lvl w:ilvl="8" w:tplc="0415001B">
      <w:start w:val="1"/>
      <w:numFmt w:val="lowerRoman"/>
      <w:lvlText w:val="%9."/>
      <w:lvlJc w:val="right"/>
      <w:pPr>
        <w:ind w:left="7200" w:hanging="180"/>
      </w:pPr>
      <w:rPr>
        <w:rFonts w:cs="Times New Roman"/>
      </w:rPr>
    </w:lvl>
  </w:abstractNum>
  <w:abstractNum w:abstractNumId="30" w15:restartNumberingAfterBreak="0">
    <w:nsid w:val="5B883D89"/>
    <w:multiLevelType w:val="multilevel"/>
    <w:tmpl w:val="EEC248BA"/>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5DCF0669"/>
    <w:multiLevelType w:val="hybridMultilevel"/>
    <w:tmpl w:val="BAE21C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617E79A7"/>
    <w:multiLevelType w:val="hybridMultilevel"/>
    <w:tmpl w:val="9642D5F6"/>
    <w:lvl w:ilvl="0" w:tplc="17BE1290">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2511744"/>
    <w:multiLevelType w:val="hybridMultilevel"/>
    <w:tmpl w:val="5F4EA854"/>
    <w:lvl w:ilvl="0" w:tplc="BB648442">
      <w:start w:val="1"/>
      <w:numFmt w:val="lowerLetter"/>
      <w:lvlText w:val="%1)"/>
      <w:lvlJc w:val="left"/>
      <w:pPr>
        <w:ind w:left="1776" w:hanging="360"/>
      </w:pPr>
      <w:rPr>
        <w:rFonts w:hint="default"/>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34" w15:restartNumberingAfterBreak="0">
    <w:nsid w:val="6C0121D0"/>
    <w:multiLevelType w:val="hybridMultilevel"/>
    <w:tmpl w:val="2A100C16"/>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6CD87B4C"/>
    <w:multiLevelType w:val="hybridMultilevel"/>
    <w:tmpl w:val="ED80C9FC"/>
    <w:lvl w:ilvl="0" w:tplc="04150011">
      <w:start w:val="1"/>
      <w:numFmt w:val="decimal"/>
      <w:lvlText w:val="%1)"/>
      <w:lvlJc w:val="left"/>
      <w:pPr>
        <w:ind w:left="1739" w:hanging="360"/>
      </w:pPr>
    </w:lvl>
    <w:lvl w:ilvl="1" w:tplc="04150019" w:tentative="1">
      <w:start w:val="1"/>
      <w:numFmt w:val="lowerLetter"/>
      <w:lvlText w:val="%2."/>
      <w:lvlJc w:val="left"/>
      <w:pPr>
        <w:ind w:left="2459" w:hanging="360"/>
      </w:pPr>
    </w:lvl>
    <w:lvl w:ilvl="2" w:tplc="0415001B" w:tentative="1">
      <w:start w:val="1"/>
      <w:numFmt w:val="lowerRoman"/>
      <w:lvlText w:val="%3."/>
      <w:lvlJc w:val="right"/>
      <w:pPr>
        <w:ind w:left="3179" w:hanging="180"/>
      </w:pPr>
    </w:lvl>
    <w:lvl w:ilvl="3" w:tplc="0415000F" w:tentative="1">
      <w:start w:val="1"/>
      <w:numFmt w:val="decimal"/>
      <w:lvlText w:val="%4."/>
      <w:lvlJc w:val="left"/>
      <w:pPr>
        <w:ind w:left="3899" w:hanging="360"/>
      </w:pPr>
    </w:lvl>
    <w:lvl w:ilvl="4" w:tplc="04150019" w:tentative="1">
      <w:start w:val="1"/>
      <w:numFmt w:val="lowerLetter"/>
      <w:lvlText w:val="%5."/>
      <w:lvlJc w:val="left"/>
      <w:pPr>
        <w:ind w:left="4619" w:hanging="360"/>
      </w:pPr>
    </w:lvl>
    <w:lvl w:ilvl="5" w:tplc="0415001B" w:tentative="1">
      <w:start w:val="1"/>
      <w:numFmt w:val="lowerRoman"/>
      <w:lvlText w:val="%6."/>
      <w:lvlJc w:val="right"/>
      <w:pPr>
        <w:ind w:left="5339" w:hanging="180"/>
      </w:pPr>
    </w:lvl>
    <w:lvl w:ilvl="6" w:tplc="0415000F" w:tentative="1">
      <w:start w:val="1"/>
      <w:numFmt w:val="decimal"/>
      <w:lvlText w:val="%7."/>
      <w:lvlJc w:val="left"/>
      <w:pPr>
        <w:ind w:left="6059" w:hanging="360"/>
      </w:pPr>
    </w:lvl>
    <w:lvl w:ilvl="7" w:tplc="04150019" w:tentative="1">
      <w:start w:val="1"/>
      <w:numFmt w:val="lowerLetter"/>
      <w:lvlText w:val="%8."/>
      <w:lvlJc w:val="left"/>
      <w:pPr>
        <w:ind w:left="6779" w:hanging="360"/>
      </w:pPr>
    </w:lvl>
    <w:lvl w:ilvl="8" w:tplc="0415001B" w:tentative="1">
      <w:start w:val="1"/>
      <w:numFmt w:val="lowerRoman"/>
      <w:lvlText w:val="%9."/>
      <w:lvlJc w:val="right"/>
      <w:pPr>
        <w:ind w:left="7499" w:hanging="180"/>
      </w:pPr>
    </w:lvl>
  </w:abstractNum>
  <w:abstractNum w:abstractNumId="36" w15:restartNumberingAfterBreak="0">
    <w:nsid w:val="6F45705C"/>
    <w:multiLevelType w:val="hybridMultilevel"/>
    <w:tmpl w:val="FFFFFFFF"/>
    <w:lvl w:ilvl="0" w:tplc="04150011">
      <w:start w:val="1"/>
      <w:numFmt w:val="decimal"/>
      <w:lvlText w:val="%1)"/>
      <w:lvlJc w:val="left"/>
      <w:pPr>
        <w:ind w:left="1440" w:hanging="360"/>
      </w:pPr>
      <w:rPr>
        <w:rFonts w:cs="Times New Roman"/>
      </w:rPr>
    </w:lvl>
    <w:lvl w:ilvl="1" w:tplc="04150019">
      <w:start w:val="1"/>
      <w:numFmt w:val="lowerLetter"/>
      <w:lvlText w:val="%2."/>
      <w:lvlJc w:val="left"/>
      <w:pPr>
        <w:ind w:left="2160" w:hanging="360"/>
      </w:pPr>
      <w:rPr>
        <w:rFonts w:cs="Times New Roman"/>
      </w:rPr>
    </w:lvl>
    <w:lvl w:ilvl="2" w:tplc="0415001B">
      <w:start w:val="1"/>
      <w:numFmt w:val="lowerRoman"/>
      <w:lvlText w:val="%3."/>
      <w:lvlJc w:val="right"/>
      <w:pPr>
        <w:ind w:left="2880" w:hanging="180"/>
      </w:pPr>
      <w:rPr>
        <w:rFonts w:cs="Times New Roman"/>
      </w:rPr>
    </w:lvl>
    <w:lvl w:ilvl="3" w:tplc="0415000F">
      <w:start w:val="1"/>
      <w:numFmt w:val="decimal"/>
      <w:lvlText w:val="%4."/>
      <w:lvlJc w:val="left"/>
      <w:pPr>
        <w:ind w:left="3600" w:hanging="360"/>
      </w:pPr>
      <w:rPr>
        <w:rFonts w:cs="Times New Roman"/>
      </w:rPr>
    </w:lvl>
    <w:lvl w:ilvl="4" w:tplc="04150019">
      <w:start w:val="1"/>
      <w:numFmt w:val="lowerLetter"/>
      <w:lvlText w:val="%5."/>
      <w:lvlJc w:val="left"/>
      <w:pPr>
        <w:ind w:left="4320" w:hanging="360"/>
      </w:pPr>
      <w:rPr>
        <w:rFonts w:cs="Times New Roman"/>
      </w:rPr>
    </w:lvl>
    <w:lvl w:ilvl="5" w:tplc="0415001B">
      <w:start w:val="1"/>
      <w:numFmt w:val="lowerRoman"/>
      <w:lvlText w:val="%6."/>
      <w:lvlJc w:val="right"/>
      <w:pPr>
        <w:ind w:left="5040" w:hanging="180"/>
      </w:pPr>
      <w:rPr>
        <w:rFonts w:cs="Times New Roman"/>
      </w:rPr>
    </w:lvl>
    <w:lvl w:ilvl="6" w:tplc="0415000F">
      <w:start w:val="1"/>
      <w:numFmt w:val="decimal"/>
      <w:lvlText w:val="%7."/>
      <w:lvlJc w:val="left"/>
      <w:pPr>
        <w:ind w:left="5760" w:hanging="360"/>
      </w:pPr>
      <w:rPr>
        <w:rFonts w:cs="Times New Roman"/>
      </w:rPr>
    </w:lvl>
    <w:lvl w:ilvl="7" w:tplc="04150019">
      <w:start w:val="1"/>
      <w:numFmt w:val="lowerLetter"/>
      <w:lvlText w:val="%8."/>
      <w:lvlJc w:val="left"/>
      <w:pPr>
        <w:ind w:left="6480" w:hanging="360"/>
      </w:pPr>
      <w:rPr>
        <w:rFonts w:cs="Times New Roman"/>
      </w:rPr>
    </w:lvl>
    <w:lvl w:ilvl="8" w:tplc="0415001B">
      <w:start w:val="1"/>
      <w:numFmt w:val="lowerRoman"/>
      <w:lvlText w:val="%9."/>
      <w:lvlJc w:val="right"/>
      <w:pPr>
        <w:ind w:left="7200" w:hanging="180"/>
      </w:pPr>
      <w:rPr>
        <w:rFonts w:cs="Times New Roman"/>
      </w:rPr>
    </w:lvl>
  </w:abstractNum>
  <w:abstractNum w:abstractNumId="37" w15:restartNumberingAfterBreak="0">
    <w:nsid w:val="70646DFD"/>
    <w:multiLevelType w:val="hybridMultilevel"/>
    <w:tmpl w:val="FFFFFFFF"/>
    <w:lvl w:ilvl="0" w:tplc="FFFFFFFF">
      <w:start w:val="1"/>
      <w:numFmt w:val="decimal"/>
      <w:lvlText w:val="%1."/>
      <w:lvlJc w:val="left"/>
      <w:pPr>
        <w:ind w:left="1854" w:hanging="360"/>
      </w:pPr>
      <w:rPr>
        <w:rFonts w:cs="Times New Roman"/>
      </w:rPr>
    </w:lvl>
    <w:lvl w:ilvl="1" w:tplc="FFFFFFFF">
      <w:start w:val="1"/>
      <w:numFmt w:val="lowerLetter"/>
      <w:lvlText w:val="%2."/>
      <w:lvlJc w:val="left"/>
      <w:pPr>
        <w:ind w:left="2574" w:hanging="360"/>
      </w:pPr>
      <w:rPr>
        <w:rFonts w:cs="Times New Roman"/>
      </w:rPr>
    </w:lvl>
    <w:lvl w:ilvl="2" w:tplc="FFFFFFFF">
      <w:start w:val="1"/>
      <w:numFmt w:val="lowerRoman"/>
      <w:lvlText w:val="%3."/>
      <w:lvlJc w:val="right"/>
      <w:pPr>
        <w:ind w:left="3294" w:hanging="180"/>
      </w:pPr>
      <w:rPr>
        <w:rFonts w:cs="Times New Roman"/>
      </w:rPr>
    </w:lvl>
    <w:lvl w:ilvl="3" w:tplc="FFFFFFFF">
      <w:start w:val="1"/>
      <w:numFmt w:val="decimal"/>
      <w:lvlText w:val="%4."/>
      <w:lvlJc w:val="left"/>
      <w:pPr>
        <w:ind w:left="4014" w:hanging="360"/>
      </w:pPr>
      <w:rPr>
        <w:rFonts w:cs="Times New Roman"/>
      </w:rPr>
    </w:lvl>
    <w:lvl w:ilvl="4" w:tplc="FFFFFFFF">
      <w:start w:val="1"/>
      <w:numFmt w:val="lowerLetter"/>
      <w:lvlText w:val="%5."/>
      <w:lvlJc w:val="left"/>
      <w:pPr>
        <w:ind w:left="4734" w:hanging="360"/>
      </w:pPr>
      <w:rPr>
        <w:rFonts w:cs="Times New Roman"/>
      </w:rPr>
    </w:lvl>
    <w:lvl w:ilvl="5" w:tplc="FFFFFFFF">
      <w:start w:val="1"/>
      <w:numFmt w:val="lowerRoman"/>
      <w:lvlText w:val="%6."/>
      <w:lvlJc w:val="right"/>
      <w:pPr>
        <w:ind w:left="5454" w:hanging="180"/>
      </w:pPr>
      <w:rPr>
        <w:rFonts w:cs="Times New Roman"/>
      </w:rPr>
    </w:lvl>
    <w:lvl w:ilvl="6" w:tplc="FFFFFFFF">
      <w:start w:val="1"/>
      <w:numFmt w:val="decimal"/>
      <w:lvlText w:val="%7."/>
      <w:lvlJc w:val="left"/>
      <w:pPr>
        <w:ind w:left="6174" w:hanging="360"/>
      </w:pPr>
      <w:rPr>
        <w:rFonts w:cs="Times New Roman"/>
      </w:rPr>
    </w:lvl>
    <w:lvl w:ilvl="7" w:tplc="FFFFFFFF">
      <w:start w:val="1"/>
      <w:numFmt w:val="lowerLetter"/>
      <w:lvlText w:val="%8."/>
      <w:lvlJc w:val="left"/>
      <w:pPr>
        <w:ind w:left="6894" w:hanging="360"/>
      </w:pPr>
      <w:rPr>
        <w:rFonts w:cs="Times New Roman"/>
      </w:rPr>
    </w:lvl>
    <w:lvl w:ilvl="8" w:tplc="FFFFFFFF">
      <w:start w:val="1"/>
      <w:numFmt w:val="lowerRoman"/>
      <w:lvlText w:val="%9."/>
      <w:lvlJc w:val="right"/>
      <w:pPr>
        <w:ind w:left="7614" w:hanging="180"/>
      </w:pPr>
      <w:rPr>
        <w:rFonts w:cs="Times New Roman"/>
      </w:rPr>
    </w:lvl>
  </w:abstractNum>
  <w:abstractNum w:abstractNumId="38" w15:restartNumberingAfterBreak="0">
    <w:nsid w:val="73141724"/>
    <w:multiLevelType w:val="hybridMultilevel"/>
    <w:tmpl w:val="48EE4DC4"/>
    <w:lvl w:ilvl="0" w:tplc="FFFFFFFF">
      <w:start w:val="1"/>
      <w:numFmt w:val="decimal"/>
      <w:lvlText w:val="%1."/>
      <w:lvlJc w:val="left"/>
      <w:pPr>
        <w:ind w:left="1004" w:hanging="360"/>
      </w:pPr>
      <w:rPr>
        <w:rFonts w:hint="default"/>
        <w:b w:val="0"/>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39" w15:restartNumberingAfterBreak="0">
    <w:nsid w:val="73D50269"/>
    <w:multiLevelType w:val="multilevel"/>
    <w:tmpl w:val="7C9E5270"/>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76445756"/>
    <w:multiLevelType w:val="hybridMultilevel"/>
    <w:tmpl w:val="84FC312A"/>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AA5395"/>
    <w:multiLevelType w:val="hybridMultilevel"/>
    <w:tmpl w:val="112AFA42"/>
    <w:lvl w:ilvl="0" w:tplc="FFFFFFFF">
      <w:start w:val="1"/>
      <w:numFmt w:val="decimal"/>
      <w:lvlText w:val="%1."/>
      <w:lvlJc w:val="left"/>
      <w:pPr>
        <w:ind w:left="1004" w:hanging="360"/>
      </w:pPr>
      <w:rPr>
        <w:rFonts w:hint="default"/>
        <w:b w:val="0"/>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42" w15:restartNumberingAfterBreak="0">
    <w:nsid w:val="7924370C"/>
    <w:multiLevelType w:val="hybridMultilevel"/>
    <w:tmpl w:val="BD6EB658"/>
    <w:lvl w:ilvl="0" w:tplc="223814B4">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7E124A8E"/>
    <w:multiLevelType w:val="hybridMultilevel"/>
    <w:tmpl w:val="DF58D80E"/>
    <w:lvl w:ilvl="0" w:tplc="1A3EFE8E">
      <w:start w:val="1"/>
      <w:numFmt w:val="bullet"/>
      <w:lvlText w:val="-"/>
      <w:lvlJc w:val="left"/>
      <w:pPr>
        <w:ind w:left="1440" w:hanging="360"/>
      </w:pPr>
      <w:rPr>
        <w:rFonts w:ascii="Times New Roman" w:eastAsia="Times New Roman" w:hAnsi="Times New Roman" w:cs="Times New Roman" w:hint="default"/>
        <w:b/>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16cid:durableId="2037656558">
    <w:abstractNumId w:val="43"/>
  </w:num>
  <w:num w:numId="2" w16cid:durableId="1843008629">
    <w:abstractNumId w:val="40"/>
  </w:num>
  <w:num w:numId="3" w16cid:durableId="743067221">
    <w:abstractNumId w:val="34"/>
  </w:num>
  <w:num w:numId="4" w16cid:durableId="297300420">
    <w:abstractNumId w:val="10"/>
  </w:num>
  <w:num w:numId="5" w16cid:durableId="1639603333">
    <w:abstractNumId w:val="0"/>
  </w:num>
  <w:num w:numId="6" w16cid:durableId="2077042598">
    <w:abstractNumId w:val="15"/>
  </w:num>
  <w:num w:numId="7" w16cid:durableId="1449354023">
    <w:abstractNumId w:val="32"/>
  </w:num>
  <w:num w:numId="8" w16cid:durableId="69812490">
    <w:abstractNumId w:val="13"/>
  </w:num>
  <w:num w:numId="9" w16cid:durableId="1667244637">
    <w:abstractNumId w:val="24"/>
  </w:num>
  <w:num w:numId="10" w16cid:durableId="450444141">
    <w:abstractNumId w:val="6"/>
  </w:num>
  <w:num w:numId="11" w16cid:durableId="1179738944">
    <w:abstractNumId w:val="39"/>
  </w:num>
  <w:num w:numId="12" w16cid:durableId="976103813">
    <w:abstractNumId w:val="42"/>
  </w:num>
  <w:num w:numId="13" w16cid:durableId="1769615349">
    <w:abstractNumId w:val="25"/>
  </w:num>
  <w:num w:numId="14" w16cid:durableId="1825269854">
    <w:abstractNumId w:val="9"/>
  </w:num>
  <w:num w:numId="15" w16cid:durableId="1269045741">
    <w:abstractNumId w:val="8"/>
  </w:num>
  <w:num w:numId="16" w16cid:durableId="222524285">
    <w:abstractNumId w:val="1"/>
  </w:num>
  <w:num w:numId="17" w16cid:durableId="1169298123">
    <w:abstractNumId w:val="33"/>
  </w:num>
  <w:num w:numId="18" w16cid:durableId="99840321">
    <w:abstractNumId w:val="4"/>
  </w:num>
  <w:num w:numId="19" w16cid:durableId="1933707369">
    <w:abstractNumId w:val="7"/>
  </w:num>
  <w:num w:numId="20" w16cid:durableId="1296520928">
    <w:abstractNumId w:val="21"/>
  </w:num>
  <w:num w:numId="21" w16cid:durableId="1898514854">
    <w:abstractNumId w:val="19"/>
  </w:num>
  <w:num w:numId="22" w16cid:durableId="979068956">
    <w:abstractNumId w:val="28"/>
  </w:num>
  <w:num w:numId="23" w16cid:durableId="1284964908">
    <w:abstractNumId w:val="35"/>
  </w:num>
  <w:num w:numId="24" w16cid:durableId="5404849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7885467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21060840">
    <w:abstractNumId w:val="31"/>
  </w:num>
  <w:num w:numId="27" w16cid:durableId="12583206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4959480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5081291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2754185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226196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48910780">
    <w:abstractNumId w:val="22"/>
  </w:num>
  <w:num w:numId="33" w16cid:durableId="14321657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22916173">
    <w:abstractNumId w:val="41"/>
  </w:num>
  <w:num w:numId="35" w16cid:durableId="5851141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5364272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62241124">
    <w:abstractNumId w:val="38"/>
  </w:num>
  <w:num w:numId="38" w16cid:durableId="1238175319">
    <w:abstractNumId w:val="37"/>
  </w:num>
  <w:num w:numId="39" w16cid:durableId="1986540892">
    <w:abstractNumId w:val="23"/>
  </w:num>
  <w:num w:numId="40" w16cid:durableId="1702778135">
    <w:abstractNumId w:val="2"/>
  </w:num>
  <w:num w:numId="41" w16cid:durableId="1987315171">
    <w:abstractNumId w:val="30"/>
  </w:num>
  <w:num w:numId="42" w16cid:durableId="1144160207">
    <w:abstractNumId w:val="11"/>
  </w:num>
  <w:num w:numId="43" w16cid:durableId="1982730045">
    <w:abstractNumId w:val="20"/>
  </w:num>
  <w:num w:numId="44" w16cid:durableId="14530909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C75"/>
    <w:rsid w:val="000028B3"/>
    <w:rsid w:val="00036157"/>
    <w:rsid w:val="00046315"/>
    <w:rsid w:val="000474A5"/>
    <w:rsid w:val="00057D37"/>
    <w:rsid w:val="0007047C"/>
    <w:rsid w:val="00071078"/>
    <w:rsid w:val="00083A6D"/>
    <w:rsid w:val="00085A69"/>
    <w:rsid w:val="00091A48"/>
    <w:rsid w:val="0009423E"/>
    <w:rsid w:val="00097127"/>
    <w:rsid w:val="000A03D1"/>
    <w:rsid w:val="000B3A3A"/>
    <w:rsid w:val="000B6DC0"/>
    <w:rsid w:val="000C757D"/>
    <w:rsid w:val="000D2982"/>
    <w:rsid w:val="000F3512"/>
    <w:rsid w:val="0010030B"/>
    <w:rsid w:val="00102D72"/>
    <w:rsid w:val="001040FC"/>
    <w:rsid w:val="001169A8"/>
    <w:rsid w:val="001455FA"/>
    <w:rsid w:val="001470A1"/>
    <w:rsid w:val="00156C2F"/>
    <w:rsid w:val="00173CA2"/>
    <w:rsid w:val="00174B37"/>
    <w:rsid w:val="001A225F"/>
    <w:rsid w:val="001A53FB"/>
    <w:rsid w:val="001A5CD1"/>
    <w:rsid w:val="001B450B"/>
    <w:rsid w:val="001C6EE1"/>
    <w:rsid w:val="001D3D06"/>
    <w:rsid w:val="001F1752"/>
    <w:rsid w:val="001F4C52"/>
    <w:rsid w:val="00213637"/>
    <w:rsid w:val="00216880"/>
    <w:rsid w:val="00220C91"/>
    <w:rsid w:val="00222532"/>
    <w:rsid w:val="002413DC"/>
    <w:rsid w:val="00251429"/>
    <w:rsid w:val="00255379"/>
    <w:rsid w:val="002604A8"/>
    <w:rsid w:val="002641F8"/>
    <w:rsid w:val="002A4636"/>
    <w:rsid w:val="002C43D5"/>
    <w:rsid w:val="002D69DF"/>
    <w:rsid w:val="002D7781"/>
    <w:rsid w:val="00307DF3"/>
    <w:rsid w:val="00316083"/>
    <w:rsid w:val="003374AF"/>
    <w:rsid w:val="003432F8"/>
    <w:rsid w:val="00370D64"/>
    <w:rsid w:val="003766F1"/>
    <w:rsid w:val="003A5851"/>
    <w:rsid w:val="003A6743"/>
    <w:rsid w:val="003B5464"/>
    <w:rsid w:val="003C0DB6"/>
    <w:rsid w:val="003D1CAA"/>
    <w:rsid w:val="003E60F1"/>
    <w:rsid w:val="003F73A5"/>
    <w:rsid w:val="004064FE"/>
    <w:rsid w:val="00421D18"/>
    <w:rsid w:val="00423DE3"/>
    <w:rsid w:val="00442B7C"/>
    <w:rsid w:val="00442E35"/>
    <w:rsid w:val="00452892"/>
    <w:rsid w:val="00453692"/>
    <w:rsid w:val="00457594"/>
    <w:rsid w:val="00474E65"/>
    <w:rsid w:val="004777A6"/>
    <w:rsid w:val="004811BA"/>
    <w:rsid w:val="0049334C"/>
    <w:rsid w:val="00497BA7"/>
    <w:rsid w:val="004A7000"/>
    <w:rsid w:val="004B0C82"/>
    <w:rsid w:val="004B7A6C"/>
    <w:rsid w:val="004D1689"/>
    <w:rsid w:val="004D4993"/>
    <w:rsid w:val="004F3982"/>
    <w:rsid w:val="00512D74"/>
    <w:rsid w:val="00556DCC"/>
    <w:rsid w:val="00561A1D"/>
    <w:rsid w:val="00572765"/>
    <w:rsid w:val="00572F6B"/>
    <w:rsid w:val="005A5EE7"/>
    <w:rsid w:val="005B7ABD"/>
    <w:rsid w:val="005C6076"/>
    <w:rsid w:val="00612092"/>
    <w:rsid w:val="006224C3"/>
    <w:rsid w:val="00672BA5"/>
    <w:rsid w:val="00674E91"/>
    <w:rsid w:val="00684599"/>
    <w:rsid w:val="006867D8"/>
    <w:rsid w:val="00686F7E"/>
    <w:rsid w:val="006A4296"/>
    <w:rsid w:val="006C09C5"/>
    <w:rsid w:val="006C0D7E"/>
    <w:rsid w:val="006D4D2F"/>
    <w:rsid w:val="006E5733"/>
    <w:rsid w:val="006F40C3"/>
    <w:rsid w:val="007253BA"/>
    <w:rsid w:val="00744D63"/>
    <w:rsid w:val="0075398C"/>
    <w:rsid w:val="00771437"/>
    <w:rsid w:val="007721B4"/>
    <w:rsid w:val="00785C32"/>
    <w:rsid w:val="007A15F6"/>
    <w:rsid w:val="007B36D2"/>
    <w:rsid w:val="007B678C"/>
    <w:rsid w:val="007C7440"/>
    <w:rsid w:val="007F16CB"/>
    <w:rsid w:val="007F5463"/>
    <w:rsid w:val="008008A8"/>
    <w:rsid w:val="008070AF"/>
    <w:rsid w:val="00807EC9"/>
    <w:rsid w:val="00813117"/>
    <w:rsid w:val="0082343D"/>
    <w:rsid w:val="0083049C"/>
    <w:rsid w:val="00867179"/>
    <w:rsid w:val="008677FA"/>
    <w:rsid w:val="00873B0F"/>
    <w:rsid w:val="008753FD"/>
    <w:rsid w:val="00883213"/>
    <w:rsid w:val="00885CB8"/>
    <w:rsid w:val="00886592"/>
    <w:rsid w:val="008900D3"/>
    <w:rsid w:val="008A7BC7"/>
    <w:rsid w:val="008D1FEA"/>
    <w:rsid w:val="008E374B"/>
    <w:rsid w:val="008E7D9D"/>
    <w:rsid w:val="008F1C75"/>
    <w:rsid w:val="008F29CF"/>
    <w:rsid w:val="008F4CAF"/>
    <w:rsid w:val="008F6273"/>
    <w:rsid w:val="009053D0"/>
    <w:rsid w:val="00907724"/>
    <w:rsid w:val="009270CE"/>
    <w:rsid w:val="00946A56"/>
    <w:rsid w:val="00964917"/>
    <w:rsid w:val="009803D6"/>
    <w:rsid w:val="009A1265"/>
    <w:rsid w:val="009A4A36"/>
    <w:rsid w:val="009B78CC"/>
    <w:rsid w:val="009E1FE8"/>
    <w:rsid w:val="009E40A3"/>
    <w:rsid w:val="009E5BAF"/>
    <w:rsid w:val="009F69D9"/>
    <w:rsid w:val="009F73F8"/>
    <w:rsid w:val="00A77A29"/>
    <w:rsid w:val="00A82FF7"/>
    <w:rsid w:val="00A9599F"/>
    <w:rsid w:val="00A95D27"/>
    <w:rsid w:val="00AA42B3"/>
    <w:rsid w:val="00AC7EFB"/>
    <w:rsid w:val="00AD1401"/>
    <w:rsid w:val="00AD45F0"/>
    <w:rsid w:val="00AD79DE"/>
    <w:rsid w:val="00AE2CBC"/>
    <w:rsid w:val="00AF3FCB"/>
    <w:rsid w:val="00B05C63"/>
    <w:rsid w:val="00B0768B"/>
    <w:rsid w:val="00B1364D"/>
    <w:rsid w:val="00B619E0"/>
    <w:rsid w:val="00B73C45"/>
    <w:rsid w:val="00B815FC"/>
    <w:rsid w:val="00BA32EC"/>
    <w:rsid w:val="00BB3800"/>
    <w:rsid w:val="00BC1607"/>
    <w:rsid w:val="00BC41CB"/>
    <w:rsid w:val="00BC4262"/>
    <w:rsid w:val="00BD72B1"/>
    <w:rsid w:val="00BE3455"/>
    <w:rsid w:val="00C03450"/>
    <w:rsid w:val="00C04B5E"/>
    <w:rsid w:val="00C14002"/>
    <w:rsid w:val="00C202CB"/>
    <w:rsid w:val="00C52A8D"/>
    <w:rsid w:val="00C55351"/>
    <w:rsid w:val="00C60537"/>
    <w:rsid w:val="00CA329B"/>
    <w:rsid w:val="00CA4557"/>
    <w:rsid w:val="00CB6E94"/>
    <w:rsid w:val="00CC1773"/>
    <w:rsid w:val="00CD7831"/>
    <w:rsid w:val="00CE1CBE"/>
    <w:rsid w:val="00CE3FF6"/>
    <w:rsid w:val="00CE43A1"/>
    <w:rsid w:val="00CE4E04"/>
    <w:rsid w:val="00D056F8"/>
    <w:rsid w:val="00D07525"/>
    <w:rsid w:val="00D35B09"/>
    <w:rsid w:val="00D408D9"/>
    <w:rsid w:val="00D437CA"/>
    <w:rsid w:val="00D45082"/>
    <w:rsid w:val="00D51349"/>
    <w:rsid w:val="00D568C2"/>
    <w:rsid w:val="00D607CC"/>
    <w:rsid w:val="00D60853"/>
    <w:rsid w:val="00DB439B"/>
    <w:rsid w:val="00DB7A83"/>
    <w:rsid w:val="00DD6798"/>
    <w:rsid w:val="00DE6EE3"/>
    <w:rsid w:val="00E4340B"/>
    <w:rsid w:val="00E500E6"/>
    <w:rsid w:val="00E53238"/>
    <w:rsid w:val="00E53500"/>
    <w:rsid w:val="00E55B19"/>
    <w:rsid w:val="00E73782"/>
    <w:rsid w:val="00E833E7"/>
    <w:rsid w:val="00E83EFD"/>
    <w:rsid w:val="00EB6C31"/>
    <w:rsid w:val="00F00D2B"/>
    <w:rsid w:val="00F23CB8"/>
    <w:rsid w:val="00F604C2"/>
    <w:rsid w:val="00F90A88"/>
    <w:rsid w:val="00FB76EC"/>
    <w:rsid w:val="00FB7C9C"/>
    <w:rsid w:val="00FF1B04"/>
    <w:rsid w:val="00FF62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76B63"/>
  <w15:chartTrackingRefBased/>
  <w15:docId w15:val="{88A34535-9C1C-4567-9AF9-BC96135E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F1C75"/>
    <w:rPr>
      <w:rFonts w:ascii="Times New Roman" w:eastAsia="Times New Roman" w:hAnsi="Times New Roman"/>
      <w:sz w:val="24"/>
      <w:szCs w:val="24"/>
    </w:rPr>
  </w:style>
  <w:style w:type="paragraph" w:styleId="Nagwek2">
    <w:name w:val="heading 2"/>
    <w:aliases w:val="Podtytuł1"/>
    <w:basedOn w:val="Normalny"/>
    <w:next w:val="Normalny"/>
    <w:link w:val="Nagwek2Znak"/>
    <w:uiPriority w:val="99"/>
    <w:qFormat/>
    <w:rsid w:val="00CD7831"/>
    <w:pPr>
      <w:keepNext/>
      <w:numPr>
        <w:ilvl w:val="1"/>
        <w:numId w:val="5"/>
      </w:numPr>
      <w:tabs>
        <w:tab w:val="left" w:pos="1116"/>
      </w:tabs>
      <w:overflowPunct w:val="0"/>
      <w:autoSpaceDE w:val="0"/>
      <w:autoSpaceDN w:val="0"/>
      <w:adjustRightInd w:val="0"/>
      <w:spacing w:before="240" w:after="60"/>
      <w:jc w:val="both"/>
      <w:textAlignment w:val="baseline"/>
      <w:outlineLvl w:val="1"/>
    </w:pPr>
    <w:rPr>
      <w:rFonts w:ascii="Arial Narrow" w:hAnsi="Arial Narrow" w:cs="Arial"/>
      <w:b/>
      <w:bCs/>
      <w:i/>
      <w:iCs/>
      <w:sz w:val="28"/>
      <w:szCs w:val="28"/>
    </w:rPr>
  </w:style>
  <w:style w:type="paragraph" w:styleId="Nagwek8">
    <w:name w:val="heading 8"/>
    <w:basedOn w:val="Normalny"/>
    <w:next w:val="Normalny"/>
    <w:link w:val="Nagwek8Znak"/>
    <w:uiPriority w:val="99"/>
    <w:qFormat/>
    <w:rsid w:val="00CD7831"/>
    <w:pPr>
      <w:numPr>
        <w:ilvl w:val="7"/>
        <w:numId w:val="5"/>
      </w:numPr>
      <w:tabs>
        <w:tab w:val="left" w:pos="1440"/>
      </w:tabs>
      <w:overflowPunct w:val="0"/>
      <w:autoSpaceDE w:val="0"/>
      <w:autoSpaceDN w:val="0"/>
      <w:adjustRightInd w:val="0"/>
      <w:spacing w:before="240" w:after="60"/>
      <w:jc w:val="both"/>
      <w:textAlignment w:val="baseline"/>
      <w:outlineLvl w:val="7"/>
    </w:pPr>
    <w:rPr>
      <w:rFonts w:ascii="Arial Narrow" w:hAnsi="Arial Narrow" w:cs="Arial"/>
      <w:i/>
      <w:iCs/>
    </w:rPr>
  </w:style>
  <w:style w:type="paragraph" w:styleId="Nagwek9">
    <w:name w:val="heading 9"/>
    <w:basedOn w:val="Normalny"/>
    <w:next w:val="Normalny"/>
    <w:link w:val="Nagwek9Znak"/>
    <w:uiPriority w:val="99"/>
    <w:qFormat/>
    <w:rsid w:val="00CD7831"/>
    <w:pPr>
      <w:numPr>
        <w:ilvl w:val="8"/>
        <w:numId w:val="5"/>
      </w:numPr>
      <w:tabs>
        <w:tab w:val="left" w:pos="1584"/>
      </w:tabs>
      <w:overflowPunct w:val="0"/>
      <w:autoSpaceDE w:val="0"/>
      <w:autoSpaceDN w:val="0"/>
      <w:adjustRightInd w:val="0"/>
      <w:spacing w:before="240" w:after="60"/>
      <w:jc w:val="both"/>
      <w:textAlignment w:val="baseline"/>
      <w:outlineLvl w:val="8"/>
    </w:pPr>
    <w:rPr>
      <w:rFonts w:ascii="Arial Narrow" w:hAnsi="Arial Narrow" w:cs="Arial"/>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qFormat/>
    <w:rsid w:val="008F1C75"/>
    <w:rPr>
      <w:b/>
      <w:bCs/>
    </w:rPr>
  </w:style>
  <w:style w:type="paragraph" w:styleId="NormalnyWeb">
    <w:name w:val="Normal (Web)"/>
    <w:basedOn w:val="Normalny"/>
    <w:rsid w:val="008F1C75"/>
    <w:pPr>
      <w:spacing w:before="100" w:beforeAutospacing="1" w:after="100" w:afterAutospacing="1"/>
    </w:pPr>
  </w:style>
  <w:style w:type="paragraph" w:styleId="Bezodstpw">
    <w:name w:val="No Spacing"/>
    <w:link w:val="BezodstpwZnak"/>
    <w:qFormat/>
    <w:rsid w:val="008F1C75"/>
    <w:rPr>
      <w:sz w:val="22"/>
      <w:szCs w:val="22"/>
      <w:lang w:eastAsia="en-US"/>
    </w:rPr>
  </w:style>
  <w:style w:type="character" w:customStyle="1" w:styleId="BezodstpwZnak">
    <w:name w:val="Bez odstępów Znak"/>
    <w:link w:val="Bezodstpw"/>
    <w:rsid w:val="008F1C75"/>
    <w:rPr>
      <w:sz w:val="22"/>
      <w:szCs w:val="22"/>
      <w:lang w:val="pl-PL" w:eastAsia="en-US" w:bidi="ar-SA"/>
    </w:rPr>
  </w:style>
  <w:style w:type="paragraph" w:styleId="Tekstprzypisudolnego">
    <w:name w:val="footnote text"/>
    <w:basedOn w:val="Normalny"/>
    <w:link w:val="TekstprzypisudolnegoZnak"/>
    <w:uiPriority w:val="99"/>
    <w:semiHidden/>
    <w:rsid w:val="008F1C75"/>
    <w:rPr>
      <w:sz w:val="20"/>
      <w:szCs w:val="20"/>
    </w:rPr>
  </w:style>
  <w:style w:type="character" w:customStyle="1" w:styleId="TekstprzypisudolnegoZnak">
    <w:name w:val="Tekst przypisu dolnego Znak"/>
    <w:link w:val="Tekstprzypisudolnego"/>
    <w:uiPriority w:val="99"/>
    <w:semiHidden/>
    <w:rsid w:val="008F1C75"/>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reference number,Footnote symbol,note TESI,SUPERS,EN Footnote Reference,Footnote number"/>
    <w:uiPriority w:val="99"/>
    <w:semiHidden/>
    <w:rsid w:val="008F1C75"/>
    <w:rPr>
      <w:vertAlign w:val="superscript"/>
    </w:rPr>
  </w:style>
  <w:style w:type="paragraph" w:styleId="Akapitzlist">
    <w:name w:val="List Paragraph"/>
    <w:basedOn w:val="Normalny"/>
    <w:uiPriority w:val="34"/>
    <w:qFormat/>
    <w:rsid w:val="005A5EE7"/>
    <w:pPr>
      <w:ind w:left="720"/>
      <w:contextualSpacing/>
    </w:pPr>
  </w:style>
  <w:style w:type="character" w:styleId="Odwoaniedokomentarza">
    <w:name w:val="annotation reference"/>
    <w:uiPriority w:val="99"/>
    <w:semiHidden/>
    <w:unhideWhenUsed/>
    <w:rsid w:val="004A7000"/>
    <w:rPr>
      <w:sz w:val="16"/>
      <w:szCs w:val="16"/>
    </w:rPr>
  </w:style>
  <w:style w:type="paragraph" w:styleId="Tekstkomentarza">
    <w:name w:val="annotation text"/>
    <w:basedOn w:val="Normalny"/>
    <w:link w:val="TekstkomentarzaZnak"/>
    <w:uiPriority w:val="99"/>
    <w:unhideWhenUsed/>
    <w:rsid w:val="004A7000"/>
    <w:rPr>
      <w:sz w:val="20"/>
      <w:szCs w:val="20"/>
    </w:rPr>
  </w:style>
  <w:style w:type="character" w:customStyle="1" w:styleId="TekstkomentarzaZnak">
    <w:name w:val="Tekst komentarza Znak"/>
    <w:link w:val="Tekstkomentarza"/>
    <w:uiPriority w:val="99"/>
    <w:rsid w:val="004A7000"/>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4A7000"/>
    <w:rPr>
      <w:b/>
      <w:bCs/>
    </w:rPr>
  </w:style>
  <w:style w:type="character" w:customStyle="1" w:styleId="TematkomentarzaZnak">
    <w:name w:val="Temat komentarza Znak"/>
    <w:link w:val="Tematkomentarza"/>
    <w:uiPriority w:val="99"/>
    <w:semiHidden/>
    <w:rsid w:val="004A7000"/>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4A7000"/>
    <w:rPr>
      <w:rFonts w:ascii="Tahoma" w:hAnsi="Tahoma" w:cs="Tahoma"/>
      <w:sz w:val="16"/>
      <w:szCs w:val="16"/>
    </w:rPr>
  </w:style>
  <w:style w:type="character" w:customStyle="1" w:styleId="TekstdymkaZnak">
    <w:name w:val="Tekst dymka Znak"/>
    <w:link w:val="Tekstdymka"/>
    <w:uiPriority w:val="99"/>
    <w:semiHidden/>
    <w:rsid w:val="004A7000"/>
    <w:rPr>
      <w:rFonts w:ascii="Tahoma" w:eastAsia="Times New Roman" w:hAnsi="Tahoma" w:cs="Tahoma"/>
      <w:sz w:val="16"/>
      <w:szCs w:val="16"/>
      <w:lang w:eastAsia="pl-PL"/>
    </w:rPr>
  </w:style>
  <w:style w:type="character" w:customStyle="1" w:styleId="Nagwek2Znak">
    <w:name w:val="Nagłówek 2 Znak"/>
    <w:aliases w:val="Podtytuł1 Znak"/>
    <w:link w:val="Nagwek2"/>
    <w:uiPriority w:val="99"/>
    <w:rsid w:val="00CD7831"/>
    <w:rPr>
      <w:rFonts w:ascii="Arial Narrow" w:eastAsia="Times New Roman" w:hAnsi="Arial Narrow" w:cs="Arial"/>
      <w:b/>
      <w:bCs/>
      <w:i/>
      <w:iCs/>
      <w:sz w:val="28"/>
      <w:szCs w:val="28"/>
    </w:rPr>
  </w:style>
  <w:style w:type="character" w:customStyle="1" w:styleId="Nagwek8Znak">
    <w:name w:val="Nagłówek 8 Znak"/>
    <w:link w:val="Nagwek8"/>
    <w:uiPriority w:val="99"/>
    <w:rsid w:val="00CD7831"/>
    <w:rPr>
      <w:rFonts w:ascii="Arial Narrow" w:eastAsia="Times New Roman" w:hAnsi="Arial Narrow" w:cs="Arial"/>
      <w:i/>
      <w:iCs/>
      <w:sz w:val="24"/>
      <w:szCs w:val="24"/>
    </w:rPr>
  </w:style>
  <w:style w:type="character" w:customStyle="1" w:styleId="Nagwek9Znak">
    <w:name w:val="Nagłówek 9 Znak"/>
    <w:link w:val="Nagwek9"/>
    <w:uiPriority w:val="99"/>
    <w:rsid w:val="00CD7831"/>
    <w:rPr>
      <w:rFonts w:ascii="Arial Narrow" w:eastAsia="Times New Roman" w:hAnsi="Arial Narrow" w:cs="Arial"/>
      <w:sz w:val="24"/>
      <w:szCs w:val="22"/>
    </w:rPr>
  </w:style>
  <w:style w:type="paragraph" w:customStyle="1" w:styleId="Default">
    <w:name w:val="Default"/>
    <w:rsid w:val="00E55B19"/>
    <w:pPr>
      <w:autoSpaceDE w:val="0"/>
      <w:autoSpaceDN w:val="0"/>
      <w:adjustRightInd w:val="0"/>
    </w:pPr>
    <w:rPr>
      <w:rFonts w:ascii="Arial" w:hAnsi="Arial" w:cs="Arial"/>
      <w:color w:val="000000"/>
      <w:sz w:val="24"/>
      <w:szCs w:val="24"/>
    </w:rPr>
  </w:style>
  <w:style w:type="paragraph" w:styleId="Tekstpodstawowy">
    <w:name w:val="Body Text"/>
    <w:basedOn w:val="Normalny"/>
    <w:link w:val="TekstpodstawowyZnak"/>
    <w:rsid w:val="008008A8"/>
    <w:pPr>
      <w:overflowPunct w:val="0"/>
      <w:autoSpaceDE w:val="0"/>
      <w:autoSpaceDN w:val="0"/>
      <w:adjustRightInd w:val="0"/>
      <w:jc w:val="both"/>
      <w:textAlignment w:val="baseline"/>
    </w:pPr>
    <w:rPr>
      <w:rFonts w:ascii="Arial" w:hAnsi="Arial"/>
      <w:szCs w:val="20"/>
    </w:rPr>
  </w:style>
  <w:style w:type="character" w:customStyle="1" w:styleId="TekstpodstawowyZnak">
    <w:name w:val="Tekst podstawowy Znak"/>
    <w:link w:val="Tekstpodstawowy"/>
    <w:rsid w:val="008008A8"/>
    <w:rPr>
      <w:rFonts w:ascii="Arial" w:eastAsia="Times New Roman" w:hAnsi="Arial"/>
      <w:sz w:val="24"/>
    </w:rPr>
  </w:style>
  <w:style w:type="character" w:styleId="Hipercze">
    <w:name w:val="Hyperlink"/>
    <w:uiPriority w:val="99"/>
    <w:unhideWhenUsed/>
    <w:rsid w:val="00B73C45"/>
    <w:rPr>
      <w:color w:val="0563C1"/>
      <w:u w:val="single"/>
    </w:rPr>
  </w:style>
  <w:style w:type="character" w:customStyle="1" w:styleId="markedcontent">
    <w:name w:val="markedcontent"/>
    <w:basedOn w:val="Domylnaczcionkaakapitu"/>
    <w:rsid w:val="00873B0F"/>
  </w:style>
  <w:style w:type="paragraph" w:styleId="Poprawka">
    <w:name w:val="Revision"/>
    <w:hidden/>
    <w:uiPriority w:val="99"/>
    <w:semiHidden/>
    <w:rsid w:val="00220C91"/>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121774">
      <w:bodyDiv w:val="1"/>
      <w:marLeft w:val="0"/>
      <w:marRight w:val="0"/>
      <w:marTop w:val="0"/>
      <w:marBottom w:val="0"/>
      <w:divBdr>
        <w:top w:val="none" w:sz="0" w:space="0" w:color="auto"/>
        <w:left w:val="none" w:sz="0" w:space="0" w:color="auto"/>
        <w:bottom w:val="none" w:sz="0" w:space="0" w:color="auto"/>
        <w:right w:val="none" w:sz="0" w:space="0" w:color="auto"/>
      </w:divBdr>
    </w:div>
    <w:div w:id="117843085">
      <w:bodyDiv w:val="1"/>
      <w:marLeft w:val="0"/>
      <w:marRight w:val="0"/>
      <w:marTop w:val="0"/>
      <w:marBottom w:val="0"/>
      <w:divBdr>
        <w:top w:val="none" w:sz="0" w:space="0" w:color="auto"/>
        <w:left w:val="none" w:sz="0" w:space="0" w:color="auto"/>
        <w:bottom w:val="none" w:sz="0" w:space="0" w:color="auto"/>
        <w:right w:val="none" w:sz="0" w:space="0" w:color="auto"/>
      </w:divBdr>
    </w:div>
    <w:div w:id="215046542">
      <w:bodyDiv w:val="1"/>
      <w:marLeft w:val="0"/>
      <w:marRight w:val="0"/>
      <w:marTop w:val="0"/>
      <w:marBottom w:val="0"/>
      <w:divBdr>
        <w:top w:val="none" w:sz="0" w:space="0" w:color="auto"/>
        <w:left w:val="none" w:sz="0" w:space="0" w:color="auto"/>
        <w:bottom w:val="none" w:sz="0" w:space="0" w:color="auto"/>
        <w:right w:val="none" w:sz="0" w:space="0" w:color="auto"/>
      </w:divBdr>
    </w:div>
    <w:div w:id="235012761">
      <w:bodyDiv w:val="1"/>
      <w:marLeft w:val="0"/>
      <w:marRight w:val="0"/>
      <w:marTop w:val="0"/>
      <w:marBottom w:val="0"/>
      <w:divBdr>
        <w:top w:val="none" w:sz="0" w:space="0" w:color="auto"/>
        <w:left w:val="none" w:sz="0" w:space="0" w:color="auto"/>
        <w:bottom w:val="none" w:sz="0" w:space="0" w:color="auto"/>
        <w:right w:val="none" w:sz="0" w:space="0" w:color="auto"/>
      </w:divBdr>
    </w:div>
    <w:div w:id="327905854">
      <w:bodyDiv w:val="1"/>
      <w:marLeft w:val="0"/>
      <w:marRight w:val="0"/>
      <w:marTop w:val="0"/>
      <w:marBottom w:val="0"/>
      <w:divBdr>
        <w:top w:val="none" w:sz="0" w:space="0" w:color="auto"/>
        <w:left w:val="none" w:sz="0" w:space="0" w:color="auto"/>
        <w:bottom w:val="none" w:sz="0" w:space="0" w:color="auto"/>
        <w:right w:val="none" w:sz="0" w:space="0" w:color="auto"/>
      </w:divBdr>
    </w:div>
    <w:div w:id="419378902">
      <w:bodyDiv w:val="1"/>
      <w:marLeft w:val="0"/>
      <w:marRight w:val="0"/>
      <w:marTop w:val="0"/>
      <w:marBottom w:val="0"/>
      <w:divBdr>
        <w:top w:val="none" w:sz="0" w:space="0" w:color="auto"/>
        <w:left w:val="none" w:sz="0" w:space="0" w:color="auto"/>
        <w:bottom w:val="none" w:sz="0" w:space="0" w:color="auto"/>
        <w:right w:val="none" w:sz="0" w:space="0" w:color="auto"/>
      </w:divBdr>
    </w:div>
    <w:div w:id="486753251">
      <w:bodyDiv w:val="1"/>
      <w:marLeft w:val="0"/>
      <w:marRight w:val="0"/>
      <w:marTop w:val="0"/>
      <w:marBottom w:val="0"/>
      <w:divBdr>
        <w:top w:val="none" w:sz="0" w:space="0" w:color="auto"/>
        <w:left w:val="none" w:sz="0" w:space="0" w:color="auto"/>
        <w:bottom w:val="none" w:sz="0" w:space="0" w:color="auto"/>
        <w:right w:val="none" w:sz="0" w:space="0" w:color="auto"/>
      </w:divBdr>
    </w:div>
    <w:div w:id="751973385">
      <w:bodyDiv w:val="1"/>
      <w:marLeft w:val="0"/>
      <w:marRight w:val="0"/>
      <w:marTop w:val="0"/>
      <w:marBottom w:val="0"/>
      <w:divBdr>
        <w:top w:val="none" w:sz="0" w:space="0" w:color="auto"/>
        <w:left w:val="none" w:sz="0" w:space="0" w:color="auto"/>
        <w:bottom w:val="none" w:sz="0" w:space="0" w:color="auto"/>
        <w:right w:val="none" w:sz="0" w:space="0" w:color="auto"/>
      </w:divBdr>
    </w:div>
    <w:div w:id="999424626">
      <w:bodyDiv w:val="1"/>
      <w:marLeft w:val="0"/>
      <w:marRight w:val="0"/>
      <w:marTop w:val="0"/>
      <w:marBottom w:val="0"/>
      <w:divBdr>
        <w:top w:val="none" w:sz="0" w:space="0" w:color="auto"/>
        <w:left w:val="none" w:sz="0" w:space="0" w:color="auto"/>
        <w:bottom w:val="none" w:sz="0" w:space="0" w:color="auto"/>
        <w:right w:val="none" w:sz="0" w:space="0" w:color="auto"/>
      </w:divBdr>
    </w:div>
    <w:div w:id="1039553485">
      <w:bodyDiv w:val="1"/>
      <w:marLeft w:val="0"/>
      <w:marRight w:val="0"/>
      <w:marTop w:val="0"/>
      <w:marBottom w:val="0"/>
      <w:divBdr>
        <w:top w:val="none" w:sz="0" w:space="0" w:color="auto"/>
        <w:left w:val="none" w:sz="0" w:space="0" w:color="auto"/>
        <w:bottom w:val="none" w:sz="0" w:space="0" w:color="auto"/>
        <w:right w:val="none" w:sz="0" w:space="0" w:color="auto"/>
      </w:divBdr>
    </w:div>
    <w:div w:id="1113400306">
      <w:bodyDiv w:val="1"/>
      <w:marLeft w:val="0"/>
      <w:marRight w:val="0"/>
      <w:marTop w:val="0"/>
      <w:marBottom w:val="0"/>
      <w:divBdr>
        <w:top w:val="none" w:sz="0" w:space="0" w:color="auto"/>
        <w:left w:val="none" w:sz="0" w:space="0" w:color="auto"/>
        <w:bottom w:val="none" w:sz="0" w:space="0" w:color="auto"/>
        <w:right w:val="none" w:sz="0" w:space="0" w:color="auto"/>
      </w:divBdr>
    </w:div>
    <w:div w:id="1161461310">
      <w:bodyDiv w:val="1"/>
      <w:marLeft w:val="0"/>
      <w:marRight w:val="0"/>
      <w:marTop w:val="0"/>
      <w:marBottom w:val="0"/>
      <w:divBdr>
        <w:top w:val="none" w:sz="0" w:space="0" w:color="auto"/>
        <w:left w:val="none" w:sz="0" w:space="0" w:color="auto"/>
        <w:bottom w:val="none" w:sz="0" w:space="0" w:color="auto"/>
        <w:right w:val="none" w:sz="0" w:space="0" w:color="auto"/>
      </w:divBdr>
    </w:div>
    <w:div w:id="1219124654">
      <w:bodyDiv w:val="1"/>
      <w:marLeft w:val="0"/>
      <w:marRight w:val="0"/>
      <w:marTop w:val="0"/>
      <w:marBottom w:val="0"/>
      <w:divBdr>
        <w:top w:val="none" w:sz="0" w:space="0" w:color="auto"/>
        <w:left w:val="none" w:sz="0" w:space="0" w:color="auto"/>
        <w:bottom w:val="none" w:sz="0" w:space="0" w:color="auto"/>
        <w:right w:val="none" w:sz="0" w:space="0" w:color="auto"/>
      </w:divBdr>
    </w:div>
    <w:div w:id="1550459126">
      <w:bodyDiv w:val="1"/>
      <w:marLeft w:val="0"/>
      <w:marRight w:val="0"/>
      <w:marTop w:val="0"/>
      <w:marBottom w:val="0"/>
      <w:divBdr>
        <w:top w:val="none" w:sz="0" w:space="0" w:color="auto"/>
        <w:left w:val="none" w:sz="0" w:space="0" w:color="auto"/>
        <w:bottom w:val="none" w:sz="0" w:space="0" w:color="auto"/>
        <w:right w:val="none" w:sz="0" w:space="0" w:color="auto"/>
      </w:divBdr>
    </w:div>
    <w:div w:id="1551182801">
      <w:bodyDiv w:val="1"/>
      <w:marLeft w:val="0"/>
      <w:marRight w:val="0"/>
      <w:marTop w:val="0"/>
      <w:marBottom w:val="0"/>
      <w:divBdr>
        <w:top w:val="none" w:sz="0" w:space="0" w:color="auto"/>
        <w:left w:val="none" w:sz="0" w:space="0" w:color="auto"/>
        <w:bottom w:val="none" w:sz="0" w:space="0" w:color="auto"/>
        <w:right w:val="none" w:sz="0" w:space="0" w:color="auto"/>
      </w:divBdr>
    </w:div>
    <w:div w:id="1701781083">
      <w:bodyDiv w:val="1"/>
      <w:marLeft w:val="0"/>
      <w:marRight w:val="0"/>
      <w:marTop w:val="0"/>
      <w:marBottom w:val="0"/>
      <w:divBdr>
        <w:top w:val="none" w:sz="0" w:space="0" w:color="auto"/>
        <w:left w:val="none" w:sz="0" w:space="0" w:color="auto"/>
        <w:bottom w:val="none" w:sz="0" w:space="0" w:color="auto"/>
        <w:right w:val="none" w:sz="0" w:space="0" w:color="auto"/>
      </w:divBdr>
    </w:div>
    <w:div w:id="1911573610">
      <w:bodyDiv w:val="1"/>
      <w:marLeft w:val="0"/>
      <w:marRight w:val="0"/>
      <w:marTop w:val="0"/>
      <w:marBottom w:val="0"/>
      <w:divBdr>
        <w:top w:val="none" w:sz="0" w:space="0" w:color="auto"/>
        <w:left w:val="none" w:sz="0" w:space="0" w:color="auto"/>
        <w:bottom w:val="none" w:sz="0" w:space="0" w:color="auto"/>
        <w:right w:val="none" w:sz="0" w:space="0" w:color="auto"/>
      </w:divBdr>
    </w:div>
    <w:div w:id="2042780443">
      <w:bodyDiv w:val="1"/>
      <w:marLeft w:val="0"/>
      <w:marRight w:val="0"/>
      <w:marTop w:val="0"/>
      <w:marBottom w:val="0"/>
      <w:divBdr>
        <w:top w:val="none" w:sz="0" w:space="0" w:color="auto"/>
        <w:left w:val="none" w:sz="0" w:space="0" w:color="auto"/>
        <w:bottom w:val="none" w:sz="0" w:space="0" w:color="auto"/>
        <w:right w:val="none" w:sz="0" w:space="0" w:color="auto"/>
      </w:divBdr>
    </w:div>
    <w:div w:id="2100521377">
      <w:bodyDiv w:val="1"/>
      <w:marLeft w:val="0"/>
      <w:marRight w:val="0"/>
      <w:marTop w:val="0"/>
      <w:marBottom w:val="0"/>
      <w:divBdr>
        <w:top w:val="none" w:sz="0" w:space="0" w:color="auto"/>
        <w:left w:val="none" w:sz="0" w:space="0" w:color="auto"/>
        <w:bottom w:val="none" w:sz="0" w:space="0" w:color="auto"/>
        <w:right w:val="none" w:sz="0" w:space="0" w:color="auto"/>
      </w:divBdr>
    </w:div>
    <w:div w:id="21052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quanet.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CCD52-80AA-4310-B287-F26D30E716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7</Pages>
  <Words>2466</Words>
  <Characters>14798</Characters>
  <Application>Microsoft Office Word</Application>
  <DocSecurity>0</DocSecurity>
  <Lines>123</Lines>
  <Paragraphs>34</Paragraphs>
  <ScaleCrop>false</ScaleCrop>
  <HeadingPairs>
    <vt:vector size="2" baseType="variant">
      <vt:variant>
        <vt:lpstr>Tytuł</vt:lpstr>
      </vt:variant>
      <vt:variant>
        <vt:i4>1</vt:i4>
      </vt:variant>
    </vt:vector>
  </HeadingPairs>
  <TitlesOfParts>
    <vt:vector size="1" baseType="lpstr">
      <vt:lpstr/>
    </vt:vector>
  </TitlesOfParts>
  <Company>Kancelaria</Company>
  <LinksUpToDate>false</LinksUpToDate>
  <CharactersWithSpaces>17230</CharactersWithSpaces>
  <SharedDoc>false</SharedDoc>
  <HLinks>
    <vt:vector size="12" baseType="variant">
      <vt:variant>
        <vt:i4>7995495</vt:i4>
      </vt:variant>
      <vt:variant>
        <vt:i4>3</vt:i4>
      </vt:variant>
      <vt:variant>
        <vt:i4>0</vt:i4>
      </vt:variant>
      <vt:variant>
        <vt:i4>5</vt:i4>
      </vt:variant>
      <vt:variant>
        <vt:lpwstr>http://www.aquanet.pl/</vt:lpwstr>
      </vt:variant>
      <vt:variant>
        <vt:lpwstr/>
      </vt:variant>
      <vt:variant>
        <vt:i4>7995495</vt:i4>
      </vt:variant>
      <vt:variant>
        <vt:i4>0</vt:i4>
      </vt:variant>
      <vt:variant>
        <vt:i4>0</vt:i4>
      </vt:variant>
      <vt:variant>
        <vt:i4>5</vt:i4>
      </vt:variant>
      <vt:variant>
        <vt:lpwstr>http://www.aquanet.pl/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anna.jawor</dc:creator>
  <cp:keywords/>
  <cp:lastModifiedBy>Monika Wajnert</cp:lastModifiedBy>
  <cp:revision>19</cp:revision>
  <dcterms:created xsi:type="dcterms:W3CDTF">2024-04-05T07:06:00Z</dcterms:created>
  <dcterms:modified xsi:type="dcterms:W3CDTF">2024-05-08T08:10:00Z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831e2fe-3d9c-460f-a618-11b95c642f58_Enabled">
    <vt:lpwstr>true</vt:lpwstr>
  </property>
  <property fmtid="{D5CDD505-2E9C-101B-9397-08002B2CF9AE}" pid="3" name="MSIP_Label_7831e2fe-3d9c-460f-a618-11b95c642f58_SetDate">
    <vt:lpwstr>2024-04-05T07:06:50Z</vt:lpwstr>
  </property>
  <property fmtid="{D5CDD505-2E9C-101B-9397-08002B2CF9AE}" pid="4" name="MSIP_Label_7831e2fe-3d9c-460f-a618-11b95c642f58_Method">
    <vt:lpwstr>Privileged</vt:lpwstr>
  </property>
  <property fmtid="{D5CDD505-2E9C-101B-9397-08002B2CF9AE}" pid="5" name="MSIP_Label_7831e2fe-3d9c-460f-a618-11b95c642f58_Name">
    <vt:lpwstr>Publiczne</vt:lpwstr>
  </property>
  <property fmtid="{D5CDD505-2E9C-101B-9397-08002B2CF9AE}" pid="6" name="MSIP_Label_7831e2fe-3d9c-460f-a618-11b95c642f58_SiteId">
    <vt:lpwstr>604704f6-d28f-4d05-8fda-5bd318c39bda</vt:lpwstr>
  </property>
  <property fmtid="{D5CDD505-2E9C-101B-9397-08002B2CF9AE}" pid="7" name="MSIP_Label_7831e2fe-3d9c-460f-a618-11b95c642f58_ActionId">
    <vt:lpwstr>5e11df8d-0c74-4a5c-83e7-a8e75f4b0d94</vt:lpwstr>
  </property>
  <property fmtid="{D5CDD505-2E9C-101B-9397-08002B2CF9AE}" pid="8" name="MSIP_Label_7831e2fe-3d9c-460f-a618-11b95c642f58_ContentBits">
    <vt:lpwstr>0</vt:lpwstr>
  </property>
</Properties>
</file>