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49960" w14:textId="5AF34120" w:rsidR="008F6DF5" w:rsidRDefault="00D025DB" w:rsidP="00D025DB">
      <w:pPr>
        <w:rPr>
          <w:rFonts w:ascii="Times New Roman" w:hAnsi="Times New Roman" w:cs="Times New Roman"/>
          <w:sz w:val="24"/>
          <w:szCs w:val="24"/>
        </w:rPr>
      </w:pPr>
      <w:r w:rsidRPr="008975E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AQUANET S.A. zwraca się z prośbą o przedstawienie </w:t>
      </w:r>
      <w:r w:rsidR="00537085">
        <w:rPr>
          <w:rFonts w:ascii="Times New Roman" w:hAnsi="Times New Roman" w:cs="Times New Roman"/>
          <w:sz w:val="24"/>
          <w:szCs w:val="24"/>
          <w:shd w:val="clear" w:color="auto" w:fill="FFFFFF"/>
        </w:rPr>
        <w:t>oferty cenowej</w:t>
      </w:r>
      <w:r w:rsidRPr="008975E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F487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dla wykonania usługi </w:t>
      </w:r>
      <w:r w:rsidR="008975E3" w:rsidRPr="008975E3">
        <w:rPr>
          <w:rFonts w:ascii="Times New Roman" w:hAnsi="Times New Roman" w:cs="Times New Roman"/>
          <w:sz w:val="24"/>
          <w:szCs w:val="24"/>
          <w:shd w:val="clear" w:color="auto" w:fill="FFFFFF"/>
        </w:rPr>
        <w:t>wymian</w:t>
      </w:r>
      <w:r w:rsidR="00271317">
        <w:rPr>
          <w:rFonts w:ascii="Times New Roman" w:hAnsi="Times New Roman" w:cs="Times New Roman"/>
          <w:sz w:val="24"/>
          <w:szCs w:val="24"/>
          <w:shd w:val="clear" w:color="auto" w:fill="FFFFFF"/>
        </w:rPr>
        <w:t>y</w:t>
      </w:r>
      <w:r w:rsidR="008975E3" w:rsidRPr="008975E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</w:t>
      </w:r>
      <w:r w:rsidR="006F487C">
        <w:rPr>
          <w:rFonts w:ascii="Times New Roman" w:hAnsi="Times New Roman" w:cs="Times New Roman"/>
          <w:sz w:val="24"/>
          <w:szCs w:val="24"/>
          <w:shd w:val="clear" w:color="auto" w:fill="FFFFFF"/>
        </w:rPr>
        <w:t>sad</w:t>
      </w:r>
      <w:r w:rsidR="00271317">
        <w:rPr>
          <w:rFonts w:ascii="Times New Roman" w:hAnsi="Times New Roman" w:cs="Times New Roman"/>
          <w:sz w:val="24"/>
          <w:szCs w:val="24"/>
          <w:shd w:val="clear" w:color="auto" w:fill="FFFFFF"/>
        </w:rPr>
        <w:t>u</w:t>
      </w:r>
      <w:r w:rsidR="008975E3" w:rsidRPr="008975E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filtracyjn</w:t>
      </w:r>
      <w:r w:rsidR="00271317">
        <w:rPr>
          <w:rFonts w:ascii="Times New Roman" w:hAnsi="Times New Roman" w:cs="Times New Roman"/>
          <w:sz w:val="24"/>
          <w:szCs w:val="24"/>
          <w:shd w:val="clear" w:color="auto" w:fill="FFFFFF"/>
        </w:rPr>
        <w:t>ego</w:t>
      </w:r>
      <w:r w:rsidR="008975E3" w:rsidRPr="008975E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 jednym z dwóch filtrów stanowiących element układu filtracyjnego </w:t>
      </w:r>
      <w:r w:rsidRPr="008975E3">
        <w:rPr>
          <w:rFonts w:ascii="Times New Roman" w:hAnsi="Times New Roman" w:cs="Times New Roman"/>
          <w:sz w:val="24"/>
          <w:szCs w:val="24"/>
        </w:rPr>
        <w:t>biogazu na Centralnej Oczyszczalni Ścieków w</w:t>
      </w:r>
      <w:r w:rsidR="00E32AE9">
        <w:rPr>
          <w:rFonts w:ascii="Times New Roman" w:hAnsi="Times New Roman" w:cs="Times New Roman"/>
          <w:sz w:val="24"/>
          <w:szCs w:val="24"/>
        </w:rPr>
        <w:t xml:space="preserve"> Koziegłowach</w:t>
      </w:r>
      <w:r w:rsidRPr="008975E3">
        <w:rPr>
          <w:rFonts w:ascii="Times New Roman" w:hAnsi="Times New Roman" w:cs="Times New Roman"/>
          <w:sz w:val="24"/>
          <w:szCs w:val="24"/>
        </w:rPr>
        <w:t>.</w:t>
      </w:r>
      <w:r w:rsidR="006F48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7CACB0" w14:textId="515076C5" w:rsidR="00537085" w:rsidRPr="00537085" w:rsidRDefault="00537085" w:rsidP="0053708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ZAKRES ZADANIA</w:t>
      </w:r>
    </w:p>
    <w:p w14:paraId="58E4F61B" w14:textId="70E4D8B7" w:rsidR="00D025DB" w:rsidRPr="004730D2" w:rsidRDefault="00D025DB" w:rsidP="009E4FA6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30D2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4730D2">
        <w:rPr>
          <w:rFonts w:ascii="Times New Roman" w:hAnsi="Times New Roman" w:cs="Times New Roman"/>
          <w:color w:val="000000"/>
          <w:sz w:val="24"/>
          <w:szCs w:val="24"/>
        </w:rPr>
        <w:tab/>
        <w:t>Wyciągnięcie zużytego materiału sorpcyjnego</w:t>
      </w:r>
      <w:r w:rsidR="00271317">
        <w:rPr>
          <w:rFonts w:ascii="Times New Roman" w:hAnsi="Times New Roman" w:cs="Times New Roman"/>
          <w:color w:val="000000"/>
          <w:sz w:val="24"/>
          <w:szCs w:val="24"/>
        </w:rPr>
        <w:t xml:space="preserve"> w ilości około 3m</w:t>
      </w:r>
      <w:r w:rsidR="00271317" w:rsidRPr="004730D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="0027131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502EBC9" w14:textId="501A45E8" w:rsidR="009E4FA6" w:rsidRDefault="00D025DB" w:rsidP="009E4FA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30D2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Pr="004730D2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E4FA6" w:rsidRPr="008E6714">
        <w:rPr>
          <w:rFonts w:ascii="Times New Roman" w:hAnsi="Times New Roman" w:cs="Times New Roman"/>
          <w:color w:val="000000"/>
          <w:sz w:val="24"/>
          <w:szCs w:val="24"/>
        </w:rPr>
        <w:t>Zagospodarowanie zużytego materiału sorpcyjnego (odpadu) w łącznej ilości ok. 3m</w:t>
      </w:r>
      <w:r w:rsidR="009E4FA6" w:rsidRPr="004730D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="009E4FA6" w:rsidRPr="008E6714">
        <w:rPr>
          <w:rFonts w:ascii="Times New Roman" w:hAnsi="Times New Roman" w:cs="Times New Roman"/>
          <w:color w:val="000000"/>
          <w:sz w:val="24"/>
          <w:szCs w:val="24"/>
        </w:rPr>
        <w:t>. Wykonawca zobowiązany jest przekazać Kartę Przekazania Odpadu wygenerowaną z systemu BDO, potwierdzającej zrealizowane przejęcie odpadu przez Przejmującego, z zaznaczeniem, że miejscem wytworzenia odpadu jest Centralna Oczyszczalnia Ścieków w Koziegłowach. Usunięty materiał sorpcyjny powinien zostać od razu przetransportowany do Przejmującego odpad, bez magazynowania go na terenie COŚ.</w:t>
      </w:r>
    </w:p>
    <w:p w14:paraId="6C85F9A3" w14:textId="056EB77D" w:rsidR="009E4FA6" w:rsidRPr="008E6714" w:rsidRDefault="009E4FA6" w:rsidP="009E4FA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E6714">
        <w:rPr>
          <w:rFonts w:ascii="Times New Roman" w:hAnsi="Times New Roman" w:cs="Times New Roman"/>
          <w:color w:val="000000"/>
          <w:sz w:val="24"/>
          <w:szCs w:val="24"/>
        </w:rPr>
        <w:t>Dostarczenie nowego materiału sorpcyjnego:</w:t>
      </w:r>
    </w:p>
    <w:p w14:paraId="6AC6D77A" w14:textId="51B38650" w:rsidR="009E4FA6" w:rsidRPr="008E6714" w:rsidRDefault="009E4FA6" w:rsidP="009E4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wymagana ilość: ok. 3m</w:t>
      </w:r>
      <w:r w:rsidRPr="004730D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</w:p>
    <w:p w14:paraId="6945477F" w14:textId="77777777" w:rsidR="009E4FA6" w:rsidRPr="008E6714" w:rsidRDefault="009E4FA6" w:rsidP="009E4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przeznaczenie: redukcja LZO (lotnych związków organicznych), związków krzemu z oczyszczanego biogazu</w:t>
      </w:r>
    </w:p>
    <w:p w14:paraId="21D4CDCC" w14:textId="77777777" w:rsidR="009E4FA6" w:rsidRPr="008E6714" w:rsidRDefault="009E4FA6" w:rsidP="009E4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rodzaj impregnacji: kamienny, nieimpregnowany</w:t>
      </w:r>
    </w:p>
    <w:p w14:paraId="7BE7CBD8" w14:textId="77777777" w:rsidR="009E4FA6" w:rsidRPr="008E6714" w:rsidRDefault="009E4FA6" w:rsidP="009E4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pojemność CTC: min 50%</w:t>
      </w:r>
    </w:p>
    <w:p w14:paraId="06841B47" w14:textId="77777777" w:rsidR="009E4FA6" w:rsidRPr="008E6714" w:rsidRDefault="009E4FA6" w:rsidP="009E4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powierzchnia BET (N2): min 950 m2/g</w:t>
      </w:r>
    </w:p>
    <w:p w14:paraId="1517255F" w14:textId="77777777" w:rsidR="009E4FA6" w:rsidRPr="008E6714" w:rsidRDefault="009E4FA6" w:rsidP="009E4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twardość: min 95%</w:t>
      </w:r>
    </w:p>
    <w:p w14:paraId="3401784B" w14:textId="77777777" w:rsidR="009E4FA6" w:rsidRPr="008E6714" w:rsidRDefault="009E4FA6" w:rsidP="009E4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zawartość wilgoci: max 5%</w:t>
      </w:r>
    </w:p>
    <w:p w14:paraId="3770935D" w14:textId="77777777" w:rsidR="009E4FA6" w:rsidRPr="008E6714" w:rsidRDefault="009E4FA6" w:rsidP="009E4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forma ziaren: węgiel granulowany - granulacja: min. 3 mm</w:t>
      </w:r>
    </w:p>
    <w:p w14:paraId="74D22083" w14:textId="77777777" w:rsidR="009E4FA6" w:rsidRPr="008E6714" w:rsidRDefault="009E4FA6" w:rsidP="009E4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gęstość nasypowa: ok 480 kg/m3 +/- 20 kg</w:t>
      </w:r>
    </w:p>
    <w:p w14:paraId="3C36379A" w14:textId="77777777" w:rsidR="009E4FA6" w:rsidRPr="008E6714" w:rsidRDefault="009E4FA6" w:rsidP="009E4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Zamawiający zastrzega sobie możliwość pobrania losowego próbek do analizy jakościowej w specjalistycznym laboratorium.</w:t>
      </w:r>
    </w:p>
    <w:p w14:paraId="06FFEC16" w14:textId="77777777" w:rsidR="009E4FA6" w:rsidRPr="008E6714" w:rsidRDefault="009E4FA6" w:rsidP="009E4FA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Zasypanie adsorbera materiałem filtracyjnym dostarczonym przez Wykonawcę.</w:t>
      </w:r>
    </w:p>
    <w:p w14:paraId="2310B301" w14:textId="77777777" w:rsidR="009E4FA6" w:rsidRPr="008E6714" w:rsidRDefault="009E4FA6" w:rsidP="009E4FA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Rozruch adsorbera</w:t>
      </w:r>
    </w:p>
    <w:p w14:paraId="52AFEAE1" w14:textId="77777777" w:rsidR="009E4FA6" w:rsidRPr="008E6714" w:rsidRDefault="009E4FA6" w:rsidP="009E4FA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6714">
        <w:rPr>
          <w:rFonts w:ascii="Times New Roman" w:hAnsi="Times New Roman" w:cs="Times New Roman"/>
          <w:color w:val="000000"/>
          <w:sz w:val="24"/>
          <w:szCs w:val="24"/>
        </w:rPr>
        <w:t>Uporządkowanie terenu wokół adsorbera i przywrócenie go do stanu pierwotnego oraz zagospodarowanie powstałych podczas prac odpadów.</w:t>
      </w:r>
    </w:p>
    <w:p w14:paraId="6828C616" w14:textId="41D29873" w:rsidR="00D025DB" w:rsidRDefault="00D025DB" w:rsidP="009E4FA6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7C3A88" w14:textId="77777777" w:rsidR="00D025DB" w:rsidRDefault="00D025DB" w:rsidP="00D025DB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14B26D5" w14:textId="5FBEC66B" w:rsidR="00537085" w:rsidRPr="009E4FA6" w:rsidRDefault="00537085" w:rsidP="009E4FA6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E4F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Zatrzymanie pracy układu nastąpi w obecności Wykonawcy. W celu zminimalizowana</w:t>
      </w:r>
      <w:r w:rsidR="009E4FA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E4FA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ryzyka samozapłonu zużytego złoża sorpcyjnego, Wykonawca wprowadzi do filtra gaz obojętny, np. dwutlenek węgla (CO₂) lub azot (N₂). </w:t>
      </w:r>
    </w:p>
    <w:p w14:paraId="2B1D86C8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6C8727C" w14:textId="17D8431C" w:rsidR="00537085" w:rsidRPr="00537085" w:rsidRDefault="00537085" w:rsidP="0053708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537085">
        <w:rPr>
          <w:rFonts w:ascii="Times New Roman" w:hAnsi="Times New Roman" w:cs="Times New Roman"/>
          <w:b/>
          <w:bCs/>
          <w:color w:val="000000"/>
        </w:rPr>
        <w:t>KRYTERIUM OCENY OFERT</w:t>
      </w:r>
    </w:p>
    <w:p w14:paraId="72DCD1FD" w14:textId="77777777" w:rsid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100% cena</w:t>
      </w:r>
    </w:p>
    <w:p w14:paraId="254D7D02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C70DA0A" w14:textId="52877298" w:rsidR="00537085" w:rsidRPr="00537085" w:rsidRDefault="00537085" w:rsidP="0053708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537085">
        <w:rPr>
          <w:rFonts w:ascii="Times New Roman" w:hAnsi="Times New Roman" w:cs="Times New Roman"/>
          <w:b/>
          <w:bCs/>
          <w:color w:val="000000"/>
        </w:rPr>
        <w:t>DODATKOWE INFORMACJE</w:t>
      </w:r>
    </w:p>
    <w:p w14:paraId="30696050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>Zamawiający zastrzega sobie możliwość dokonania zmian warunków opisanych w zamówienia przed terminem składania ofert,</w:t>
      </w:r>
    </w:p>
    <w:p w14:paraId="55A0BD1F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>Wykonawca może zwrócić się o wyjaśnienie. Zamawiający może udzielić odpowiedzi, która zostanie przekazana bez ujawniania źródła zapytania lub zamieszczona na stronie internetowej Zamawiającego,</w:t>
      </w:r>
    </w:p>
    <w:p w14:paraId="128422DC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>Zamawiający zastrzega sobie możliwość przeprowadzenia dodatkowych negocjacji w ofertach złożonych przez Wykonawców. Zamawiający zastrzega sobie możliwość prowadzenia negocjacji np. drogą mailową lub w formie spotkania z Wykonawcami,</w:t>
      </w:r>
    </w:p>
    <w:p w14:paraId="723A082B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>Wykonawca może złożyć tylko jedną ofertę,</w:t>
      </w:r>
    </w:p>
    <w:p w14:paraId="375846F1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>Zamawiający nie dopuszcza składania ofert wariantowych,</w:t>
      </w:r>
    </w:p>
    <w:p w14:paraId="50A665FD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lastRenderedPageBreak/>
        <w:t>6.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Do oferty należy załączyć aktualny KRS  lub </w:t>
      </w:r>
      <w:proofErr w:type="spellStart"/>
      <w:r w:rsidRPr="00537085">
        <w:rPr>
          <w:rFonts w:ascii="Times New Roman" w:hAnsi="Times New Roman" w:cs="Times New Roman"/>
          <w:color w:val="000000"/>
          <w:sz w:val="24"/>
          <w:szCs w:val="24"/>
        </w:rPr>
        <w:t>CEiDG</w:t>
      </w:r>
      <w:proofErr w:type="spellEnd"/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  dla osób fizycznych lub pełnomocnictwo do zawarcia umowy,</w:t>
      </w:r>
    </w:p>
    <w:p w14:paraId="1AA37DF8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7.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>W ofercie należy przedstawić:</w:t>
      </w:r>
    </w:p>
    <w:p w14:paraId="0D244B85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a) Cenę netto Przedmiotu zamówienia + wys. VAT w PLN,</w:t>
      </w:r>
    </w:p>
    <w:p w14:paraId="4471D82D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b) Termin realizacji usługi,</w:t>
      </w:r>
    </w:p>
    <w:p w14:paraId="5E7F0C4A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c) Karta katalogowa produktu,</w:t>
      </w:r>
    </w:p>
    <w:p w14:paraId="4B0759D5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d) Karta charakterystyki zgodna z rozporządzeniem Parlamentu Europejskiego nr 1907/2006 z numerem rejestracji właściwej REACH,</w:t>
      </w:r>
    </w:p>
    <w:p w14:paraId="740E303E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8.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>Wykonawcy są związani złożoną ofertą do chwili zawarcia umowy w formie pisemnej (lub określić w dniach),</w:t>
      </w:r>
    </w:p>
    <w:p w14:paraId="5F5DC1FE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9.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>Warunki uzupełnienia oferty, wyjaśnienia treści oferty, poprawienie omyłek:</w:t>
      </w:r>
    </w:p>
    <w:p w14:paraId="2AE816B3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a) Zamawiający może wezwać Wykonawcę do złożenia uzupełnienia lub wyjaśnień dotyczących treści złożonej oferty,</w:t>
      </w:r>
    </w:p>
    <w:p w14:paraId="24BB9A4F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b) Zamawiający może poprawić w ofercie omyłki pisarskie oraz rachunkowe, zawiadamiając o tym Wykonawcę, którego oferta została poprawiona,</w:t>
      </w:r>
    </w:p>
    <w:p w14:paraId="4C1B94E7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10.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>Warunki odrzucenia oferty:</w:t>
      </w:r>
    </w:p>
    <w:p w14:paraId="592C3157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a) Zamawiający odrzuca ofertę jeśli jej treść nie odpowiada treści zaproszenia do złożenia oferty,</w:t>
      </w:r>
    </w:p>
    <w:p w14:paraId="0F6DC521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b) Zamawiający odrzuca ofertę jeśli jej złożenie stanowi czyn nieuczciwej konkurencji w rozumieniu przepisów o zwalczaniu nieuczciwej konkurencji,</w:t>
      </w:r>
    </w:p>
    <w:p w14:paraId="01303365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c) Zamawiający odrzuca ofertę jeśli zawiera błędy w obliczeniu ceny,</w:t>
      </w:r>
    </w:p>
    <w:p w14:paraId="31306A35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d) Zamawiający odrzuca ofertę jeśli jest nieważna na podstawie odrębnych przepisów,</w:t>
      </w:r>
    </w:p>
    <w:p w14:paraId="296735CB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e) Zamawiający odrzuca ofertę jeśli oferta złożona przez Wykonawcę, który z przyczyn leżących po jego stronie, nie wykonał lub nienależycie wykonał wcześniejszą umowę, co doprowadziło do rozwiązania umowy lub naliczenia kar umownych,</w:t>
      </w:r>
    </w:p>
    <w:p w14:paraId="7787771C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11.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>Warunki unieważnienia postępowania:</w:t>
      </w:r>
    </w:p>
    <w:p w14:paraId="22F164DF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a) Zamawiający unieważnia postępowanie jeśli nie złożono żadnej oferty niepodlegającej odrzuceniu,</w:t>
      </w:r>
    </w:p>
    <w:p w14:paraId="21B78C44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b) Zamawiający unieważnia postępowanie jeśli wystąpiła zmiana okoliczności powodująca, że przeprowadzenie postępowania lub wykonanie zamówienia nie leży w interesie Zamawiającego,</w:t>
      </w:r>
    </w:p>
    <w:p w14:paraId="198CCA99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c) Zamawiający unieważnia postępowanie jeśli obarczone jest wadą uniemożliwiającą zawarcie ważnej umowy,</w:t>
      </w:r>
    </w:p>
    <w:p w14:paraId="49450468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d) Zamawiający unieważnia postępowanie jeśli cena najkorzystniejszej oferty przewyższa kwotę, jaką Zamawiający może przeznaczyć na sfinansowanie zamówienia,</w:t>
      </w:r>
    </w:p>
    <w:p w14:paraId="77C6E5CA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12.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>Przekazanie informacji o wyborze:</w:t>
      </w:r>
    </w:p>
    <w:p w14:paraId="246A78AF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a) Informacja o wyborze oferty najkorzystniejszej lub o odstąpieniu od prowadzenia postępowania przekazana zostanie emailem na adres wskazany w ofercie cenowej,</w:t>
      </w:r>
    </w:p>
    <w:p w14:paraId="23A4A69F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b) Zawiadomienie o wyborze oferty nie stanowi zawarcia umowy,</w:t>
      </w:r>
    </w:p>
    <w:p w14:paraId="7E98DB74" w14:textId="77777777" w:rsid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13.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ab/>
        <w:t>Zamawiający zastrzega sobie w każdym momencie możliwość odstąpienia od prowadzenia postępowania  bez podawania przyczyny.</w:t>
      </w:r>
    </w:p>
    <w:p w14:paraId="15525F97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927EC19" w14:textId="6E66D81C" w:rsidR="00537085" w:rsidRPr="00537085" w:rsidRDefault="00537085" w:rsidP="0053708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537085">
        <w:rPr>
          <w:rFonts w:ascii="Times New Roman" w:hAnsi="Times New Roman" w:cs="Times New Roman"/>
          <w:b/>
          <w:bCs/>
          <w:color w:val="000000"/>
        </w:rPr>
        <w:t>TERMIN SKŁADANIA OFERT</w:t>
      </w:r>
    </w:p>
    <w:p w14:paraId="1B9957C5" w14:textId="348C002D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Oferty należy złożyć w formie elektronicznej pod rygorem ich nieważności i przesłać na adres e-mail: </w:t>
      </w:r>
      <w:hyperlink r:id="rId5" w:history="1">
        <w:r w:rsidR="00ED4F27" w:rsidRPr="002C6A26">
          <w:rPr>
            <w:rStyle w:val="Hipercze"/>
            <w:rFonts w:ascii="Times New Roman" w:hAnsi="Times New Roman" w:cs="Times New Roman"/>
            <w:sz w:val="24"/>
            <w:szCs w:val="24"/>
          </w:rPr>
          <w:t>tomasz.kurant@aquanet.pl</w:t>
        </w:r>
      </w:hyperlink>
      <w:r w:rsidR="00ED4F27">
        <w:rPr>
          <w:rFonts w:ascii="Times New Roman" w:hAnsi="Times New Roman" w:cs="Times New Roman"/>
          <w:color w:val="000000"/>
          <w:sz w:val="24"/>
          <w:szCs w:val="24"/>
        </w:rPr>
        <w:t xml:space="preserve"> oraz </w:t>
      </w:r>
      <w:r w:rsidR="00ED4F27" w:rsidRPr="00ED4F27">
        <w:rPr>
          <w:rFonts w:ascii="Times New Roman" w:hAnsi="Times New Roman" w:cs="Times New Roman"/>
          <w:color w:val="000000"/>
          <w:sz w:val="24"/>
          <w:szCs w:val="24"/>
        </w:rPr>
        <w:t>paulina.mizerna-nowotna@aquanet.pl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 do dnia </w:t>
      </w:r>
      <w:r w:rsidR="00ED4F27">
        <w:rPr>
          <w:rFonts w:ascii="Times New Roman" w:hAnsi="Times New Roman" w:cs="Times New Roman"/>
          <w:color w:val="000000"/>
          <w:sz w:val="24"/>
          <w:szCs w:val="24"/>
        </w:rPr>
        <w:t>13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D4F27"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>.2025 r. do godz. 08:00.</w:t>
      </w:r>
    </w:p>
    <w:p w14:paraId="64C8EE7D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Każdy Wykonawca może złożyć jedną ofertę dla kompletnego zakresu zamówienia.</w:t>
      </w:r>
    </w:p>
    <w:p w14:paraId="0B722E05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Oferty (wraz z załącznikami) muszą być napisane w języku polskim, powinny być sporządzone czytelnie oraz opatrzone podpisem osoby upoważnionej do złożenia oferty.</w:t>
      </w:r>
    </w:p>
    <w:p w14:paraId="365C2BEA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lastRenderedPageBreak/>
        <w:t>Przez podpisanie oferty, Zamawiający rozumie skan podpisanego przez upoważnioną osobę dokumentu papierowego (oferty cenowej), który tym samym stanie się podpisanym dokumentem elektronicznym i będzie wiążący dla Wykonawcy. Pozostałe dokumenty elektroniczne stanowiące załączniki do oferty nie muszą być podpisane przez Wykonawcę, jednak są dla niego wiążące.</w:t>
      </w:r>
    </w:p>
    <w:p w14:paraId="090D8F65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W przypadku podpisania oferty przez pełnomocnika, do oferty należy dołączyć stosowne pełnomocnictwo dla takiego pełnomocnika. Pełnomocnictwo powinno być załączone w formie skanu podpisanego przez upoważnioną osobę.</w:t>
      </w:r>
    </w:p>
    <w:p w14:paraId="6842D1EE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Wszystkie dokumenty elektroniczne stanowiące ofertę należy skompresować do jednego pliku archiwum (np. 7z), który następnie należy zabezpieczyć hasłem przed niepożądanym otwarciem i przesłać do Zamawiającego.</w:t>
      </w:r>
    </w:p>
    <w:p w14:paraId="667C9929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Za poprawne zapisanie plików odpowiada Oferent.</w:t>
      </w:r>
    </w:p>
    <w:p w14:paraId="550CA3D8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W tytule wiadomości e-mail zawierającej ofertę należy wpisać:</w:t>
      </w:r>
    </w:p>
    <w:p w14:paraId="60F66929" w14:textId="56B0600C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Oferta firmy: …………………, nazwa postępowania: „Wykonanie usługi wymian</w:t>
      </w:r>
      <w:r w:rsidR="00ED4F27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 wsad</w:t>
      </w:r>
      <w:r w:rsidR="00ED4F27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 filtracyjn</w:t>
      </w:r>
      <w:r w:rsidR="00ED4F27">
        <w:rPr>
          <w:rFonts w:ascii="Times New Roman" w:hAnsi="Times New Roman" w:cs="Times New Roman"/>
          <w:color w:val="000000"/>
          <w:sz w:val="24"/>
          <w:szCs w:val="24"/>
        </w:rPr>
        <w:t>ego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 w jednym z dwóch filtrów stanowiących element układu filtracyjnego biogazu na Centralnej Oczyszczalni Ścieków w Koziegłowach”</w:t>
      </w:r>
    </w:p>
    <w:p w14:paraId="682D45F9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Maksymalny rozmiar skompresowanego pliku oferty wynosi 60 MB. Dopuszczalny format plików składających się na ofertę to: .</w:t>
      </w:r>
      <w:proofErr w:type="spellStart"/>
      <w:r w:rsidRPr="00537085">
        <w:rPr>
          <w:rFonts w:ascii="Times New Roman" w:hAnsi="Times New Roman" w:cs="Times New Roman"/>
          <w:color w:val="000000"/>
          <w:sz w:val="24"/>
          <w:szCs w:val="24"/>
        </w:rPr>
        <w:t>doc</w:t>
      </w:r>
      <w:proofErr w:type="spellEnd"/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 .</w:t>
      </w:r>
      <w:proofErr w:type="spellStart"/>
      <w:r w:rsidRPr="00537085">
        <w:rPr>
          <w:rFonts w:ascii="Times New Roman" w:hAnsi="Times New Roman" w:cs="Times New Roman"/>
          <w:color w:val="000000"/>
          <w:sz w:val="24"/>
          <w:szCs w:val="24"/>
        </w:rPr>
        <w:t>docx</w:t>
      </w:r>
      <w:proofErr w:type="spellEnd"/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 .pdf . xls .rtf.</w:t>
      </w:r>
    </w:p>
    <w:p w14:paraId="2BE259DE" w14:textId="21D5B842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Hasła zabezpieczające ofertę przed niepożądanym otwarciem należy przesyłać na adres e-mail: tomasz.kurant@aquanet.pl </w:t>
      </w:r>
      <w:r w:rsidR="00ED4F27">
        <w:rPr>
          <w:rFonts w:ascii="Times New Roman" w:hAnsi="Times New Roman" w:cs="Times New Roman"/>
          <w:color w:val="000000"/>
          <w:sz w:val="24"/>
          <w:szCs w:val="24"/>
        </w:rPr>
        <w:t xml:space="preserve">oraz </w:t>
      </w:r>
      <w:hyperlink r:id="rId6" w:history="1">
        <w:r w:rsidR="00ED4F27" w:rsidRPr="002C6A26">
          <w:rPr>
            <w:rStyle w:val="Hipercze"/>
            <w:rFonts w:ascii="Times New Roman" w:hAnsi="Times New Roman" w:cs="Times New Roman"/>
            <w:sz w:val="24"/>
            <w:szCs w:val="24"/>
          </w:rPr>
          <w:t>paulina.mizerna-nowotna@aquanet.pl</w:t>
        </w:r>
      </w:hyperlink>
      <w:r w:rsidR="00ED4F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od dnia </w:t>
      </w:r>
      <w:r w:rsidR="00ED4F27">
        <w:rPr>
          <w:rFonts w:ascii="Times New Roman" w:hAnsi="Times New Roman" w:cs="Times New Roman"/>
          <w:color w:val="000000"/>
          <w:sz w:val="24"/>
          <w:szCs w:val="24"/>
        </w:rPr>
        <w:t>13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D4F27"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.2025 r. od godz. 08:10 do dnia </w:t>
      </w:r>
      <w:r w:rsidR="00ED4F27">
        <w:rPr>
          <w:rFonts w:ascii="Times New Roman" w:hAnsi="Times New Roman" w:cs="Times New Roman"/>
          <w:color w:val="000000"/>
          <w:sz w:val="24"/>
          <w:szCs w:val="24"/>
        </w:rPr>
        <w:t>13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D4F27"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>.2025 r. do godz. 10:30</w:t>
      </w:r>
    </w:p>
    <w:p w14:paraId="259E6F85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W tytule wiadomości e-mail zawierającej hasło należy wpisać:</w:t>
      </w:r>
    </w:p>
    <w:p w14:paraId="4A28FAF0" w14:textId="5D50488F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Tytuł wiadomości: Hasło do oferty firmy: …..….… , nazwa postępowania: „Wykonanie usługi wymian wsad</w:t>
      </w:r>
      <w:r w:rsidR="00ED4F27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 filtracyjn</w:t>
      </w:r>
      <w:r w:rsidR="00ED4F27">
        <w:rPr>
          <w:rFonts w:ascii="Times New Roman" w:hAnsi="Times New Roman" w:cs="Times New Roman"/>
          <w:color w:val="000000"/>
          <w:sz w:val="24"/>
          <w:szCs w:val="24"/>
        </w:rPr>
        <w:t>ego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 w jednym z dwóch filtrów stanowiących element układu filtracyjnego biogazu na Centralnej Oczyszczalni Ścieków w Koziegłowach”</w:t>
      </w:r>
    </w:p>
    <w:p w14:paraId="212F96D1" w14:textId="68173B44" w:rsid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Otwarcie ofert nastąpi w dniu </w:t>
      </w:r>
      <w:r w:rsidR="007830C5">
        <w:rPr>
          <w:rFonts w:ascii="Times New Roman" w:hAnsi="Times New Roman" w:cs="Times New Roman"/>
          <w:color w:val="000000"/>
          <w:sz w:val="24"/>
          <w:szCs w:val="24"/>
        </w:rPr>
        <w:t>13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830C5"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>.2025 r. o godz. 1</w:t>
      </w:r>
      <w:r w:rsidR="007830C5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7830C5">
        <w:rPr>
          <w:rFonts w:ascii="Times New Roman" w:hAnsi="Times New Roman" w:cs="Times New Roman"/>
          <w:color w:val="000000"/>
          <w:sz w:val="24"/>
          <w:szCs w:val="24"/>
        </w:rPr>
        <w:t>45</w:t>
      </w:r>
      <w:r w:rsidRPr="0053708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333A069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9B98A4C" w14:textId="043BFCBB" w:rsidR="00537085" w:rsidRPr="00537085" w:rsidRDefault="00537085" w:rsidP="0053708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537085">
        <w:rPr>
          <w:rFonts w:ascii="Times New Roman" w:hAnsi="Times New Roman" w:cs="Times New Roman"/>
          <w:b/>
          <w:bCs/>
          <w:color w:val="000000"/>
        </w:rPr>
        <w:t>KONTAKT</w:t>
      </w:r>
    </w:p>
    <w:p w14:paraId="1DFB4C32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Osoba odpowiedzialna z ramienia Zamawiającego za realizację przedmiotu zamówienia:</w:t>
      </w:r>
    </w:p>
    <w:p w14:paraId="4CA6D1AF" w14:textId="0A007FC5" w:rsid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 xml:space="preserve">Tomasz Kurant, e-mail: </w:t>
      </w:r>
      <w:hyperlink r:id="rId7" w:history="1">
        <w:r w:rsidRPr="00C91429">
          <w:rPr>
            <w:rStyle w:val="Hipercze"/>
            <w:rFonts w:ascii="Times New Roman" w:hAnsi="Times New Roman" w:cs="Times New Roman"/>
            <w:sz w:val="24"/>
            <w:szCs w:val="24"/>
          </w:rPr>
          <w:t>tomasz.kurant@aquanet.pl</w:t>
        </w:r>
      </w:hyperlink>
    </w:p>
    <w:p w14:paraId="0571CD9C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6C71744" w14:textId="64C46562" w:rsidR="00537085" w:rsidRPr="00537085" w:rsidRDefault="00537085" w:rsidP="0053708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537085">
        <w:rPr>
          <w:rFonts w:ascii="Times New Roman" w:hAnsi="Times New Roman" w:cs="Times New Roman"/>
          <w:b/>
          <w:bCs/>
          <w:color w:val="000000"/>
        </w:rPr>
        <w:t>ZAŁĄCZNIKI</w:t>
      </w:r>
    </w:p>
    <w:p w14:paraId="0ED46CBD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Wzór Umowy</w:t>
      </w:r>
    </w:p>
    <w:p w14:paraId="065C4AC2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Załącznik nr 3 – Oświadczenie Wykonawcy o zobowiązaniu się do zapoznania się                                        i przestrzegania zasad BHP i ppoż. na terenie będącym własnością AQUANET S.A.;</w:t>
      </w:r>
    </w:p>
    <w:p w14:paraId="1DAC9B84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Załącznik nr 4 – Oświadczenie Wykonawcy o wyznaczeniu koordynatora ds. Bezpieczeństwa i Higieny Pracy;</w:t>
      </w:r>
    </w:p>
    <w:p w14:paraId="01D6E2C9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Załącznik nr 5 – Wymagania dla firm zewnętrznych dotyczące ochrony środowiska;</w:t>
      </w:r>
    </w:p>
    <w:p w14:paraId="2BC6E59A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Załącznik nr 7 – Oświadczenie Wykonawcy o niepodleganiu wykluczeniu.</w:t>
      </w:r>
    </w:p>
    <w:p w14:paraId="086321B6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Załącznik nr 8 – Spełnienie obowiązku informacyjnego RODO.</w:t>
      </w:r>
    </w:p>
    <w:p w14:paraId="5E1108A6" w14:textId="77777777" w:rsidR="00537085" w:rsidRPr="00537085" w:rsidRDefault="00537085" w:rsidP="00537085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7085">
        <w:rPr>
          <w:rFonts w:ascii="Times New Roman" w:hAnsi="Times New Roman" w:cs="Times New Roman"/>
          <w:color w:val="000000"/>
          <w:sz w:val="24"/>
          <w:szCs w:val="24"/>
        </w:rPr>
        <w:t>Załącznik nr 9 – Oświadczenie o niezaleganiu z podatkiem i opłatami</w:t>
      </w:r>
    </w:p>
    <w:p w14:paraId="24D03316" w14:textId="77777777" w:rsidR="00537085" w:rsidRDefault="00537085" w:rsidP="00D025DB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8741887" w14:textId="77777777" w:rsidR="00D025DB" w:rsidRDefault="00D025DB"/>
    <w:sectPr w:rsidR="00D025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B5A42"/>
    <w:multiLevelType w:val="multilevel"/>
    <w:tmpl w:val="A73C155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6455F7"/>
    <w:multiLevelType w:val="multilevel"/>
    <w:tmpl w:val="41EC8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452C29"/>
    <w:multiLevelType w:val="hybridMultilevel"/>
    <w:tmpl w:val="925C383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069220">
    <w:abstractNumId w:val="2"/>
  </w:num>
  <w:num w:numId="2" w16cid:durableId="1669362845">
    <w:abstractNumId w:val="1"/>
  </w:num>
  <w:num w:numId="3" w16cid:durableId="51269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665"/>
    <w:rsid w:val="000B5204"/>
    <w:rsid w:val="0015717F"/>
    <w:rsid w:val="00271317"/>
    <w:rsid w:val="002E45AD"/>
    <w:rsid w:val="004F2665"/>
    <w:rsid w:val="00537085"/>
    <w:rsid w:val="005D5C3D"/>
    <w:rsid w:val="0062609D"/>
    <w:rsid w:val="006F487C"/>
    <w:rsid w:val="007830C5"/>
    <w:rsid w:val="00885BB2"/>
    <w:rsid w:val="008975E3"/>
    <w:rsid w:val="008B7B05"/>
    <w:rsid w:val="008F6DF5"/>
    <w:rsid w:val="009E4FA6"/>
    <w:rsid w:val="00B804F2"/>
    <w:rsid w:val="00D025DB"/>
    <w:rsid w:val="00DA6F8C"/>
    <w:rsid w:val="00E32AE9"/>
    <w:rsid w:val="00ED4F27"/>
    <w:rsid w:val="00F216A4"/>
    <w:rsid w:val="00F22759"/>
    <w:rsid w:val="00F5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C8B68"/>
  <w15:chartTrackingRefBased/>
  <w15:docId w15:val="{A0F0D360-C89D-477B-A960-9333AB22B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025DB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26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F26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F266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F266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F266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F266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F266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F266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F266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F26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F26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F26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F266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F266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F266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F266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F266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F266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F26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4F2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F266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4F26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F266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4F266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F266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4F266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F26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F266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F2665"/>
    <w:rPr>
      <w:b/>
      <w:bCs/>
      <w:smallCaps/>
      <w:color w:val="0F4761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D025DB"/>
    <w:rPr>
      <w:b/>
      <w:bCs/>
    </w:rPr>
  </w:style>
  <w:style w:type="character" w:styleId="Hipercze">
    <w:name w:val="Hyperlink"/>
    <w:basedOn w:val="Domylnaczcionkaakapitu"/>
    <w:uiPriority w:val="99"/>
    <w:unhideWhenUsed/>
    <w:rsid w:val="00537085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70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omasz.kurant@aquane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ulina.mizerna-nowotna@aquanet.pl" TargetMode="External"/><Relationship Id="rId5" Type="http://schemas.openxmlformats.org/officeDocument/2006/relationships/hyperlink" Target="mailto:tomasz.kurant@aquanet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1163</Words>
  <Characters>6981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8128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Kurant</dc:creator>
  <cp:keywords/>
  <dc:description/>
  <cp:lastModifiedBy>Tomasz Kurant</cp:lastModifiedBy>
  <cp:revision>11</cp:revision>
  <dcterms:created xsi:type="dcterms:W3CDTF">2025-09-18T06:55:00Z</dcterms:created>
  <dcterms:modified xsi:type="dcterms:W3CDTF">2025-11-05T07:36:00Z</dcterms:modified>
</cp:coreProperties>
</file>