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5C10D" w14:textId="77777777" w:rsidR="000406D5" w:rsidRDefault="00DA2048" w:rsidP="005F6D59">
      <w:pPr>
        <w:pStyle w:val="Podtytu"/>
        <w:ind w:right="424"/>
        <w:rPr>
          <w:noProof/>
          <w:lang w:eastAsia="pl-PL"/>
        </w:rPr>
      </w:pPr>
      <w:r>
        <w:rPr>
          <w:noProof/>
          <w:lang w:eastAsia="pl-PL"/>
        </w:rPr>
        <w:pict w14:anchorId="2A74DC6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0.5pt;height:135.75pt">
            <v:imagedata r:id="rId8" o:title="xx"/>
          </v:shape>
        </w:pict>
      </w:r>
    </w:p>
    <w:p w14:paraId="507BE105" w14:textId="77777777" w:rsidR="00F25480" w:rsidRDefault="00F25480" w:rsidP="00F25480">
      <w:pPr>
        <w:pStyle w:val="Tekstpodstawowy"/>
        <w:rPr>
          <w:lang w:eastAsia="pl-PL"/>
        </w:rPr>
      </w:pPr>
    </w:p>
    <w:p w14:paraId="3B7459BA" w14:textId="77777777" w:rsidR="00F25480" w:rsidRDefault="00F25480" w:rsidP="00F25480">
      <w:pPr>
        <w:pStyle w:val="Tekstpodstawowy"/>
        <w:rPr>
          <w:lang w:eastAsia="pl-PL"/>
        </w:rPr>
      </w:pPr>
    </w:p>
    <w:p w14:paraId="79A31766" w14:textId="77777777" w:rsidR="00F25480" w:rsidRDefault="00F25480" w:rsidP="00F25480">
      <w:pPr>
        <w:pStyle w:val="Tekstpodstawowy"/>
        <w:rPr>
          <w:lang w:eastAsia="pl-PL"/>
        </w:rPr>
      </w:pPr>
    </w:p>
    <w:p w14:paraId="00C5944D" w14:textId="77777777" w:rsidR="00F25480" w:rsidRDefault="00F25480" w:rsidP="00F25480">
      <w:pPr>
        <w:pStyle w:val="Tekstpodstawowy"/>
        <w:rPr>
          <w:lang w:eastAsia="pl-PL"/>
        </w:rPr>
      </w:pPr>
    </w:p>
    <w:p w14:paraId="36D70558" w14:textId="77777777" w:rsidR="00F25480" w:rsidRDefault="00F25480" w:rsidP="00F25480">
      <w:pPr>
        <w:pStyle w:val="Tekstpodstawowy"/>
        <w:rPr>
          <w:lang w:eastAsia="pl-PL"/>
        </w:rPr>
      </w:pPr>
    </w:p>
    <w:p w14:paraId="71F4E3B9" w14:textId="77777777" w:rsidR="00F25480" w:rsidRPr="000C76B9" w:rsidRDefault="00F25480" w:rsidP="00F25480">
      <w:pPr>
        <w:pStyle w:val="Tekstpodstawowy"/>
        <w:rPr>
          <w:color w:val="365F91" w:themeColor="accent1" w:themeShade="BF"/>
          <w:lang w:eastAsia="pl-PL"/>
        </w:rPr>
      </w:pPr>
    </w:p>
    <w:p w14:paraId="5AD124F2" w14:textId="57B907F6" w:rsidR="00F25480" w:rsidRPr="000C76B9" w:rsidRDefault="00F25480" w:rsidP="00F25480">
      <w:pPr>
        <w:pStyle w:val="Tekstpodstawowy"/>
        <w:jc w:val="center"/>
        <w:rPr>
          <w:b/>
          <w:color w:val="365F91" w:themeColor="accent1" w:themeShade="BF"/>
          <w:sz w:val="56"/>
          <w:szCs w:val="56"/>
          <w:lang w:eastAsia="pl-PL"/>
        </w:rPr>
      </w:pPr>
      <w:r w:rsidRPr="000C76B9">
        <w:rPr>
          <w:b/>
          <w:color w:val="365F91" w:themeColor="accent1" w:themeShade="BF"/>
          <w:sz w:val="56"/>
          <w:szCs w:val="56"/>
          <w:lang w:eastAsia="pl-PL"/>
        </w:rPr>
        <w:t>SWZ</w:t>
      </w:r>
    </w:p>
    <w:p w14:paraId="248331C1" w14:textId="77777777" w:rsidR="00F25480" w:rsidRPr="000C76B9" w:rsidRDefault="00F25480" w:rsidP="00F25480">
      <w:pPr>
        <w:pStyle w:val="Tekstpodstawowy"/>
        <w:rPr>
          <w:color w:val="365F91" w:themeColor="accent1" w:themeShade="BF"/>
          <w:lang w:eastAsia="pl-PL"/>
        </w:rPr>
      </w:pPr>
    </w:p>
    <w:p w14:paraId="58188AC9" w14:textId="77777777" w:rsidR="00F25480" w:rsidRPr="000C76B9" w:rsidRDefault="00F25480" w:rsidP="00F25480">
      <w:pPr>
        <w:pStyle w:val="Tekstpodstawowy"/>
        <w:rPr>
          <w:color w:val="365F91" w:themeColor="accent1" w:themeShade="BF"/>
          <w:lang w:eastAsia="pl-PL"/>
        </w:rPr>
      </w:pPr>
    </w:p>
    <w:p w14:paraId="40911A69" w14:textId="55299347" w:rsidR="00F25480" w:rsidRPr="000C76B9" w:rsidRDefault="000C76B9" w:rsidP="00F25480">
      <w:pPr>
        <w:pStyle w:val="Tekstpodstawowy"/>
        <w:rPr>
          <w:i/>
          <w:color w:val="365F91" w:themeColor="accent1" w:themeShade="BF"/>
          <w:sz w:val="36"/>
          <w:szCs w:val="36"/>
          <w:lang w:eastAsia="pl-PL"/>
        </w:rPr>
      </w:pPr>
      <w:bookmarkStart w:id="0" w:name="_Hlk192762046"/>
      <w:r w:rsidRPr="000C76B9">
        <w:rPr>
          <w:i/>
          <w:color w:val="365F91" w:themeColor="accent1" w:themeShade="BF"/>
          <w:sz w:val="36"/>
          <w:szCs w:val="36"/>
          <w:lang w:eastAsia="pl-PL"/>
        </w:rPr>
        <w:t xml:space="preserve">Naprawa linii suszarniczej </w:t>
      </w:r>
      <w:r w:rsidR="00C475D7">
        <w:rPr>
          <w:i/>
          <w:color w:val="365F91" w:themeColor="accent1" w:themeShade="BF"/>
          <w:sz w:val="36"/>
          <w:szCs w:val="36"/>
          <w:lang w:eastAsia="pl-PL"/>
        </w:rPr>
        <w:t>B</w:t>
      </w:r>
      <w:r w:rsidR="00D01475">
        <w:rPr>
          <w:i/>
          <w:color w:val="365F91" w:themeColor="accent1" w:themeShade="BF"/>
          <w:sz w:val="36"/>
          <w:szCs w:val="36"/>
          <w:lang w:eastAsia="pl-PL"/>
        </w:rPr>
        <w:t xml:space="preserve"> wraz z </w:t>
      </w:r>
      <w:r w:rsidR="00235990">
        <w:rPr>
          <w:i/>
          <w:color w:val="365F91" w:themeColor="accent1" w:themeShade="BF"/>
          <w:sz w:val="36"/>
          <w:szCs w:val="36"/>
          <w:lang w:eastAsia="pl-PL"/>
        </w:rPr>
        <w:t xml:space="preserve">przynależnymi </w:t>
      </w:r>
      <w:r w:rsidR="00D01475">
        <w:rPr>
          <w:i/>
          <w:color w:val="365F91" w:themeColor="accent1" w:themeShade="BF"/>
          <w:sz w:val="36"/>
          <w:szCs w:val="36"/>
          <w:lang w:eastAsia="pl-PL"/>
        </w:rPr>
        <w:t xml:space="preserve">urządzeniami </w:t>
      </w:r>
      <w:r w:rsidR="00F25480" w:rsidRPr="000C76B9">
        <w:rPr>
          <w:i/>
          <w:color w:val="365F91" w:themeColor="accent1" w:themeShade="BF"/>
          <w:sz w:val="36"/>
          <w:szCs w:val="36"/>
          <w:lang w:eastAsia="pl-PL"/>
        </w:rPr>
        <w:t>na Stacji Termicznego Suszenia Osadu COŚ Koziegłowy</w:t>
      </w:r>
      <w:bookmarkEnd w:id="0"/>
    </w:p>
    <w:p w14:paraId="19AEFC5F" w14:textId="77777777" w:rsidR="00F25480" w:rsidRDefault="00F25480" w:rsidP="00F25480">
      <w:pPr>
        <w:pStyle w:val="Tekstpodstawowy"/>
        <w:rPr>
          <w:lang w:eastAsia="pl-PL"/>
        </w:rPr>
      </w:pPr>
    </w:p>
    <w:p w14:paraId="69149443" w14:textId="77777777" w:rsidR="00F25480" w:rsidRDefault="00F25480" w:rsidP="00F25480">
      <w:pPr>
        <w:pStyle w:val="Tekstpodstawowy"/>
        <w:rPr>
          <w:lang w:eastAsia="pl-PL"/>
        </w:rPr>
      </w:pPr>
    </w:p>
    <w:p w14:paraId="5588C0AE" w14:textId="77777777" w:rsidR="00F25480" w:rsidRDefault="00F25480" w:rsidP="00F25480">
      <w:pPr>
        <w:pStyle w:val="Tekstpodstawowy"/>
        <w:rPr>
          <w:lang w:eastAsia="pl-PL"/>
        </w:rPr>
      </w:pPr>
    </w:p>
    <w:p w14:paraId="7A54B417" w14:textId="77777777" w:rsidR="00F25480" w:rsidRDefault="00F25480" w:rsidP="00F25480">
      <w:pPr>
        <w:pStyle w:val="Tekstpodstawowy"/>
        <w:rPr>
          <w:lang w:eastAsia="pl-PL"/>
        </w:rPr>
      </w:pPr>
    </w:p>
    <w:p w14:paraId="1E8DD13D" w14:textId="77777777" w:rsidR="00F25480" w:rsidRDefault="00F25480" w:rsidP="00F25480">
      <w:pPr>
        <w:pStyle w:val="Tekstpodstawowy"/>
        <w:rPr>
          <w:lang w:eastAsia="pl-PL"/>
        </w:rPr>
      </w:pPr>
    </w:p>
    <w:p w14:paraId="41A0E6CE" w14:textId="77777777" w:rsidR="00F25480" w:rsidRDefault="00F25480" w:rsidP="00F25480">
      <w:pPr>
        <w:pStyle w:val="Tekstpodstawowy"/>
        <w:rPr>
          <w:lang w:eastAsia="pl-PL"/>
        </w:rPr>
      </w:pPr>
    </w:p>
    <w:p w14:paraId="54C337EA" w14:textId="77777777" w:rsidR="00F25480" w:rsidRDefault="00F25480" w:rsidP="00F25480">
      <w:pPr>
        <w:pStyle w:val="Tekstpodstawowy"/>
        <w:rPr>
          <w:lang w:eastAsia="pl-PL"/>
        </w:rPr>
      </w:pPr>
    </w:p>
    <w:p w14:paraId="6044E5FF" w14:textId="77777777" w:rsidR="00F25480" w:rsidRDefault="00F25480" w:rsidP="00F25480">
      <w:pPr>
        <w:pStyle w:val="Tekstpodstawowy"/>
        <w:rPr>
          <w:lang w:eastAsia="pl-PL"/>
        </w:rPr>
      </w:pPr>
    </w:p>
    <w:p w14:paraId="4E38473F" w14:textId="541A7CCB" w:rsidR="00F25480" w:rsidRPr="00F25480" w:rsidRDefault="00F25480" w:rsidP="00F25480">
      <w:pPr>
        <w:pStyle w:val="Tekstpodstawowy"/>
        <w:jc w:val="right"/>
        <w:rPr>
          <w:b/>
          <w:sz w:val="32"/>
          <w:szCs w:val="32"/>
          <w:lang w:eastAsia="pl-PL"/>
        </w:rPr>
      </w:pPr>
      <w:r w:rsidRPr="00F25480">
        <w:rPr>
          <w:b/>
          <w:sz w:val="32"/>
          <w:szCs w:val="32"/>
          <w:lang w:eastAsia="pl-PL"/>
        </w:rPr>
        <w:t>Rewizja 01/20</w:t>
      </w:r>
      <w:r w:rsidR="00EF345C">
        <w:rPr>
          <w:b/>
          <w:sz w:val="32"/>
          <w:szCs w:val="32"/>
          <w:lang w:eastAsia="pl-PL"/>
        </w:rPr>
        <w:t>2</w:t>
      </w:r>
      <w:r w:rsidR="00DA2048">
        <w:rPr>
          <w:b/>
          <w:sz w:val="32"/>
          <w:szCs w:val="32"/>
          <w:lang w:eastAsia="pl-PL"/>
        </w:rPr>
        <w:t>6</w:t>
      </w:r>
    </w:p>
    <w:p w14:paraId="60120D08" w14:textId="77777777" w:rsidR="000406D5" w:rsidRDefault="000406D5" w:rsidP="000406D5">
      <w:pPr>
        <w:pStyle w:val="Tekstpodstawowy"/>
        <w:rPr>
          <w:rFonts w:ascii="Times New Roman" w:eastAsia="Times New Roman" w:hAnsi="Times New Roman" w:cs="Times New Roman"/>
          <w:lang w:eastAsia="zh-CN"/>
        </w:rPr>
      </w:pPr>
      <w:r>
        <w:br w:type="page"/>
      </w:r>
    </w:p>
    <w:p w14:paraId="2F8AE13F" w14:textId="77777777" w:rsidR="000406D5" w:rsidRDefault="000406D5" w:rsidP="005F6D59">
      <w:pPr>
        <w:pStyle w:val="Podtytu"/>
        <w:ind w:right="424"/>
        <w:rPr>
          <w:i/>
          <w:sz w:val="28"/>
          <w:szCs w:val="28"/>
        </w:rPr>
      </w:pPr>
    </w:p>
    <w:p w14:paraId="7DEFF298" w14:textId="77777777" w:rsidR="00C256F0" w:rsidRDefault="00C256F0" w:rsidP="00C256F0">
      <w:pPr>
        <w:pStyle w:val="Tekstpodstawowy"/>
        <w:rPr>
          <w:lang w:eastAsia="zh-CN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189136892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93AA0B5" w14:textId="77777777" w:rsidR="00A102E9" w:rsidRDefault="00A102E9">
          <w:pPr>
            <w:pStyle w:val="Nagwekspisutreci"/>
          </w:pPr>
          <w:r>
            <w:t>Spis treści</w:t>
          </w:r>
        </w:p>
        <w:p w14:paraId="59344ABF" w14:textId="77777777" w:rsidR="00A102E9" w:rsidRPr="00A102E9" w:rsidRDefault="00A102E9" w:rsidP="00A102E9">
          <w:pPr>
            <w:rPr>
              <w:lang w:eastAsia="pl-PL"/>
            </w:rPr>
          </w:pPr>
        </w:p>
        <w:p w14:paraId="5A0F9C7D" w14:textId="21337E91" w:rsidR="00BA7F2B" w:rsidRDefault="00A102E9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w:anchor="_Toc227755058" w:history="1">
            <w:r w:rsidR="00BA7F2B" w:rsidRPr="005C286B">
              <w:rPr>
                <w:rStyle w:val="Hipercze"/>
                <w:rFonts w:ascii="Times New Roman" w:hAnsi="Times New Roman" w:cs="Times New Roman"/>
                <w:b/>
                <w:noProof/>
              </w:rPr>
              <w:t>1.</w:t>
            </w:r>
            <w:r w:rsidR="00BA7F2B"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="00BA7F2B" w:rsidRPr="005C286B">
              <w:rPr>
                <w:rStyle w:val="Hipercze"/>
                <w:noProof/>
              </w:rPr>
              <w:t>Naprawy linii suszarniczej z urządzeniami przynależnymi  do zadania</w:t>
            </w:r>
            <w:r w:rsidR="00BA7F2B">
              <w:rPr>
                <w:noProof/>
                <w:webHidden/>
              </w:rPr>
              <w:tab/>
            </w:r>
            <w:r w:rsidR="00BA7F2B">
              <w:rPr>
                <w:noProof/>
                <w:webHidden/>
              </w:rPr>
              <w:fldChar w:fldCharType="begin"/>
            </w:r>
            <w:r w:rsidR="00BA7F2B">
              <w:rPr>
                <w:noProof/>
                <w:webHidden/>
              </w:rPr>
              <w:instrText xml:space="preserve"> PAGEREF _Toc227755058 \h </w:instrText>
            </w:r>
            <w:r w:rsidR="00BA7F2B">
              <w:rPr>
                <w:noProof/>
                <w:webHidden/>
              </w:rPr>
            </w:r>
            <w:r w:rsidR="00BA7F2B">
              <w:rPr>
                <w:noProof/>
                <w:webHidden/>
              </w:rPr>
              <w:fldChar w:fldCharType="separate"/>
            </w:r>
            <w:r w:rsidR="00BA7F2B">
              <w:rPr>
                <w:noProof/>
                <w:webHidden/>
              </w:rPr>
              <w:t>3</w:t>
            </w:r>
            <w:r w:rsidR="00BA7F2B">
              <w:rPr>
                <w:noProof/>
                <w:webHidden/>
              </w:rPr>
              <w:fldChar w:fldCharType="end"/>
            </w:r>
          </w:hyperlink>
        </w:p>
        <w:p w14:paraId="23F349CB" w14:textId="2AA18ABD" w:rsidR="00BA7F2B" w:rsidRDefault="00BA7F2B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7755059" w:history="1">
            <w:r w:rsidRPr="005C286B">
              <w:rPr>
                <w:rStyle w:val="Hipercze"/>
                <w:rFonts w:ascii="Times New Roman" w:hAnsi="Times New Roman" w:cs="Times New Roman"/>
                <w:noProof/>
              </w:rPr>
              <w:t>1.1.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C286B">
              <w:rPr>
                <w:rStyle w:val="Hipercze"/>
                <w:noProof/>
              </w:rPr>
              <w:t>Przedmiot zamówienia dla naprawy linii suszarniczej z urządzeniami przynależnymi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_Toc227755059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62B72E" w14:textId="43F03D3A" w:rsidR="00BA7F2B" w:rsidRDefault="00BA7F2B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7755060" w:history="1">
            <w:r w:rsidRPr="005C286B">
              <w:rPr>
                <w:rStyle w:val="Hipercze"/>
                <w:noProof/>
              </w:rPr>
              <w:t>1.2.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C286B">
              <w:rPr>
                <w:rStyle w:val="Hipercze"/>
                <w:noProof/>
              </w:rPr>
              <w:t>Opis techniczny instalacji w obszarze prac związanych z naprawą linii suszarniczej wraz ramowych zakresem prac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_Toc227755060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1A2FA9" w14:textId="5EA026DD" w:rsidR="00BA7F2B" w:rsidRDefault="00BA7F2B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7755061" w:history="1">
            <w:r w:rsidRPr="005C286B">
              <w:rPr>
                <w:rStyle w:val="Hipercze"/>
                <w:noProof/>
              </w:rPr>
              <w:t>1.3.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C286B">
              <w:rPr>
                <w:rStyle w:val="Hipercze"/>
                <w:noProof/>
              </w:rPr>
              <w:t>Uwagi do zakresu naprawy suszarki oraz urządzeń przynależnych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_Toc227755061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4A338F7" w14:textId="31717381" w:rsidR="00BA7F2B" w:rsidRDefault="00BA7F2B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7755062" w:history="1">
            <w:r w:rsidRPr="005C286B">
              <w:rPr>
                <w:rStyle w:val="Hipercze"/>
                <w:rFonts w:asciiTheme="majorHAnsi" w:eastAsiaTheme="majorEastAsia" w:hAnsiTheme="majorHAnsi" w:cstheme="majorBidi"/>
                <w:b/>
                <w:noProof/>
              </w:rPr>
              <w:t>2.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C286B">
              <w:rPr>
                <w:rStyle w:val="Hipercze"/>
                <w:rFonts w:asciiTheme="majorHAnsi" w:eastAsiaTheme="majorEastAsia" w:hAnsiTheme="majorHAnsi" w:cstheme="majorBidi"/>
                <w:noProof/>
              </w:rPr>
              <w:t>Warunki ogólne wykonania prac przez firmy zewnętrzne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_Toc227755062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CD3C04" w14:textId="192EBF89" w:rsidR="00BA7F2B" w:rsidRDefault="00BA7F2B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7755063" w:history="1">
            <w:r w:rsidRPr="005C286B">
              <w:rPr>
                <w:rStyle w:val="Hipercze"/>
                <w:b/>
                <w:noProof/>
              </w:rPr>
              <w:t>3.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C286B">
              <w:rPr>
                <w:rStyle w:val="Hipercze"/>
                <w:noProof/>
              </w:rPr>
              <w:t>Dokumentacja. odbiorowa po wykonanych naprawach na linii suszarniczej.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_Toc227755063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842897" w14:textId="32E5F76A" w:rsidR="00BA7F2B" w:rsidRDefault="00BA7F2B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7755064" w:history="1">
            <w:r w:rsidRPr="005C286B">
              <w:rPr>
                <w:rStyle w:val="Hipercze"/>
                <w:b/>
                <w:noProof/>
              </w:rPr>
              <w:t>4.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C286B">
              <w:rPr>
                <w:rStyle w:val="Hipercze"/>
                <w:noProof/>
              </w:rPr>
              <w:t>Gwarancja jakości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_Toc227755064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15F91B" w14:textId="405397E2" w:rsidR="00BA7F2B" w:rsidRDefault="00BA7F2B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7755065" w:history="1">
            <w:r w:rsidRPr="005C286B">
              <w:rPr>
                <w:rStyle w:val="Hipercze"/>
                <w:b/>
                <w:noProof/>
              </w:rPr>
              <w:t>5.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C286B">
              <w:rPr>
                <w:rStyle w:val="Hipercze"/>
                <w:noProof/>
              </w:rPr>
              <w:t>Termin realizacji zadania.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_Toc227755065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0248E4" w14:textId="4A0009C7" w:rsidR="00BA7F2B" w:rsidRDefault="00BA7F2B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7755066" w:history="1">
            <w:r w:rsidRPr="005C286B">
              <w:rPr>
                <w:rStyle w:val="Hipercze"/>
                <w:rFonts w:asciiTheme="majorHAnsi" w:eastAsiaTheme="majorEastAsia" w:hAnsiTheme="majorHAnsi" w:cstheme="majorBidi"/>
                <w:b/>
                <w:noProof/>
              </w:rPr>
              <w:t>6.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C286B">
              <w:rPr>
                <w:rStyle w:val="Hipercze"/>
                <w:rFonts w:asciiTheme="majorHAnsi" w:eastAsiaTheme="majorEastAsia" w:hAnsiTheme="majorHAnsi" w:cstheme="majorBidi"/>
                <w:noProof/>
              </w:rPr>
              <w:t>Kryterium oceny ofert oraz oświadczenie o ujęciu wszystkich kosztów związanych wykonaniem zdania.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_Toc227755066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B322A1" w14:textId="2545485B" w:rsidR="00BA7F2B" w:rsidRDefault="00BA7F2B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7755067" w:history="1">
            <w:r w:rsidRPr="005C286B">
              <w:rPr>
                <w:rStyle w:val="Hipercze"/>
                <w:b/>
                <w:noProof/>
              </w:rPr>
              <w:t>7.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C286B">
              <w:rPr>
                <w:rStyle w:val="Hipercze"/>
                <w:noProof/>
              </w:rPr>
              <w:t>Dokumentacja techniczna suszarki , wizja lokalna,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_Toc227755067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443F20" w14:textId="00378619" w:rsidR="00BA7F2B" w:rsidRDefault="00BA7F2B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7755068" w:history="1">
            <w:r w:rsidRPr="005C286B">
              <w:rPr>
                <w:rStyle w:val="Hipercze"/>
                <w:b/>
                <w:noProof/>
              </w:rPr>
              <w:t>8.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5C286B">
              <w:rPr>
                <w:rStyle w:val="Hipercze"/>
                <w:noProof/>
              </w:rPr>
              <w:t>Załączniki.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_Toc227755068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9D8E22" w14:textId="753670C9" w:rsidR="00A102E9" w:rsidRDefault="00A102E9">
          <w:r>
            <w:rPr>
              <w:b/>
              <w:bCs/>
            </w:rPr>
            <w:fldChar w:fldCharType="end"/>
          </w:r>
        </w:p>
      </w:sdtContent>
    </w:sdt>
    <w:p w14:paraId="3F627097" w14:textId="77777777" w:rsidR="00C256F0" w:rsidRDefault="00C256F0" w:rsidP="00C256F0">
      <w:pPr>
        <w:pStyle w:val="Tekstpodstawowy"/>
        <w:rPr>
          <w:lang w:eastAsia="zh-CN"/>
        </w:rPr>
      </w:pPr>
    </w:p>
    <w:p w14:paraId="3E861A36" w14:textId="77777777" w:rsidR="00C256F0" w:rsidRPr="00C256F0" w:rsidRDefault="00C256F0" w:rsidP="00C256F0">
      <w:pPr>
        <w:pStyle w:val="Tekstpodstawowy"/>
        <w:rPr>
          <w:lang w:eastAsia="zh-CN"/>
        </w:rPr>
      </w:pPr>
    </w:p>
    <w:p w14:paraId="39A85CCA" w14:textId="77777777" w:rsidR="000406D5" w:rsidRDefault="000406D5" w:rsidP="000406D5">
      <w:pPr>
        <w:pStyle w:val="Tekstpodstawowy"/>
      </w:pPr>
      <w:r>
        <w:br w:type="page"/>
      </w:r>
    </w:p>
    <w:p w14:paraId="0AFC7CB0" w14:textId="77777777" w:rsidR="00C256F0" w:rsidRDefault="00C256F0" w:rsidP="000406D5">
      <w:pPr>
        <w:pStyle w:val="Tekstpodstawowy"/>
        <w:rPr>
          <w:rFonts w:ascii="Times New Roman" w:eastAsia="Times New Roman" w:hAnsi="Times New Roman" w:cs="Times New Roman"/>
          <w:lang w:eastAsia="zh-CN"/>
        </w:rPr>
      </w:pPr>
    </w:p>
    <w:p w14:paraId="74ECFE03" w14:textId="6C2B067B" w:rsidR="000C76B9" w:rsidRPr="000C76B9" w:rsidRDefault="000C76B9" w:rsidP="00C256F0">
      <w:pPr>
        <w:pStyle w:val="Nagwek2"/>
        <w:numPr>
          <w:ilvl w:val="0"/>
          <w:numId w:val="27"/>
        </w:numPr>
        <w:rPr>
          <w:rStyle w:val="Nagwek1Znak"/>
          <w:rFonts w:ascii="Times New Roman" w:hAnsi="Times New Roman" w:cs="Times New Roman"/>
          <w:color w:val="000000"/>
          <w:sz w:val="24"/>
          <w:szCs w:val="24"/>
        </w:rPr>
      </w:pPr>
      <w:bookmarkStart w:id="1" w:name="_Toc227755058"/>
      <w:r>
        <w:rPr>
          <w:sz w:val="32"/>
          <w:szCs w:val="32"/>
        </w:rPr>
        <w:t>N</w:t>
      </w:r>
      <w:r w:rsidRPr="000C76B9">
        <w:rPr>
          <w:sz w:val="32"/>
          <w:szCs w:val="32"/>
        </w:rPr>
        <w:t>aprawy linii suszarniczej z urządzeniami przynależnymi</w:t>
      </w:r>
      <w:r w:rsidR="00A90C90">
        <w:rPr>
          <w:sz w:val="32"/>
          <w:szCs w:val="32"/>
        </w:rPr>
        <w:t xml:space="preserve">  do </w:t>
      </w:r>
      <w:r w:rsidR="00845A94">
        <w:rPr>
          <w:rStyle w:val="Nagwek1Znak"/>
        </w:rPr>
        <w:t>zadania</w:t>
      </w:r>
      <w:bookmarkEnd w:id="1"/>
    </w:p>
    <w:p w14:paraId="13483479" w14:textId="4F3A5D4A" w:rsidR="00C256F0" w:rsidRPr="00C256F0" w:rsidRDefault="0023173A" w:rsidP="000C76B9">
      <w:pPr>
        <w:pStyle w:val="Nagwek2"/>
        <w:numPr>
          <w:ilvl w:val="1"/>
          <w:numId w:val="27"/>
        </w:numPr>
        <w:rPr>
          <w:rFonts w:ascii="Times New Roman" w:hAnsi="Times New Roman" w:cs="Times New Roman"/>
          <w:color w:val="000000"/>
          <w:sz w:val="24"/>
          <w:szCs w:val="24"/>
        </w:rPr>
      </w:pPr>
      <w:bookmarkStart w:id="2" w:name="_Toc227755059"/>
      <w:r>
        <w:rPr>
          <w:rStyle w:val="Nagwek1Znak"/>
        </w:rPr>
        <w:t>Przedmiot zamówienia</w:t>
      </w:r>
      <w:r w:rsidR="000C76B9">
        <w:rPr>
          <w:rStyle w:val="Nagwek1Znak"/>
        </w:rPr>
        <w:t xml:space="preserve"> dla </w:t>
      </w:r>
      <w:bookmarkStart w:id="3" w:name="_Hlk192762449"/>
      <w:r w:rsidR="000C76B9">
        <w:rPr>
          <w:rStyle w:val="Nagwek1Znak"/>
        </w:rPr>
        <w:t>naprawy linii suszarniczej z urządzeniami przynależnymi</w:t>
      </w:r>
      <w:bookmarkEnd w:id="2"/>
      <w:bookmarkEnd w:id="3"/>
      <w:r w:rsidR="000C76B9">
        <w:rPr>
          <w:rStyle w:val="Nagwek1Znak"/>
        </w:rPr>
        <w:t xml:space="preserve"> </w:t>
      </w:r>
    </w:p>
    <w:p w14:paraId="5411B2D7" w14:textId="77777777" w:rsidR="00C256F0" w:rsidRPr="00C256F0" w:rsidRDefault="00C256F0" w:rsidP="00C256F0">
      <w:pPr>
        <w:ind w:left="360" w:right="424"/>
        <w:rPr>
          <w:rFonts w:ascii="Times New Roman" w:hAnsi="Times New Roman" w:cs="Times New Roman"/>
          <w:color w:val="000000"/>
          <w:sz w:val="24"/>
          <w:szCs w:val="24"/>
        </w:rPr>
      </w:pPr>
    </w:p>
    <w:p w14:paraId="4606B460" w14:textId="6BEFF96B" w:rsidR="00297126" w:rsidRPr="00C256F0" w:rsidRDefault="00297126" w:rsidP="00C256F0">
      <w:pPr>
        <w:ind w:left="360" w:right="424"/>
        <w:rPr>
          <w:rFonts w:ascii="Times New Roman" w:hAnsi="Times New Roman" w:cs="Times New Roman"/>
          <w:color w:val="000000"/>
          <w:sz w:val="24"/>
          <w:szCs w:val="24"/>
        </w:rPr>
      </w:pPr>
      <w:r w:rsidRPr="00C256F0">
        <w:rPr>
          <w:rFonts w:ascii="Times New Roman" w:hAnsi="Times New Roman" w:cs="Times New Roman"/>
          <w:color w:val="000000"/>
          <w:sz w:val="24"/>
          <w:szCs w:val="24"/>
        </w:rPr>
        <w:t>Przedmiotem zamówienia</w:t>
      </w:r>
      <w:r w:rsidR="008F71C1" w:rsidRPr="008F71C1">
        <w:rPr>
          <w:rFonts w:ascii="Times New Roman" w:hAnsi="Times New Roman" w:cs="Times New Roman"/>
          <w:color w:val="000000"/>
          <w:sz w:val="24"/>
          <w:szCs w:val="24"/>
        </w:rPr>
        <w:t xml:space="preserve"> jest wykonanie </w:t>
      </w:r>
      <w:r w:rsidR="008F71C1">
        <w:rPr>
          <w:rFonts w:ascii="Times New Roman" w:hAnsi="Times New Roman" w:cs="Times New Roman"/>
          <w:color w:val="000000"/>
          <w:sz w:val="24"/>
          <w:szCs w:val="24"/>
        </w:rPr>
        <w:t xml:space="preserve">naprawa </w:t>
      </w:r>
      <w:r w:rsidR="008F71C1" w:rsidRPr="008F71C1">
        <w:rPr>
          <w:rFonts w:ascii="Times New Roman" w:hAnsi="Times New Roman" w:cs="Times New Roman"/>
          <w:color w:val="000000"/>
          <w:sz w:val="24"/>
          <w:szCs w:val="24"/>
        </w:rPr>
        <w:t xml:space="preserve"> jednej linii </w:t>
      </w:r>
      <w:r w:rsidR="008F71C1">
        <w:rPr>
          <w:rFonts w:ascii="Times New Roman" w:hAnsi="Times New Roman" w:cs="Times New Roman"/>
          <w:color w:val="000000"/>
          <w:sz w:val="24"/>
          <w:szCs w:val="24"/>
        </w:rPr>
        <w:t>suszarniczej</w:t>
      </w:r>
      <w:r w:rsidR="008F71C1" w:rsidRPr="008F71C1">
        <w:rPr>
          <w:rFonts w:ascii="Times New Roman" w:hAnsi="Times New Roman" w:cs="Times New Roman"/>
          <w:color w:val="000000"/>
          <w:sz w:val="24"/>
          <w:szCs w:val="24"/>
        </w:rPr>
        <w:t xml:space="preserve"> – linia </w:t>
      </w:r>
      <w:r w:rsidR="008F71C1">
        <w:rPr>
          <w:rFonts w:ascii="Times New Roman" w:hAnsi="Times New Roman" w:cs="Times New Roman"/>
          <w:color w:val="000000"/>
          <w:sz w:val="24"/>
          <w:szCs w:val="24"/>
        </w:rPr>
        <w:t>C zainstalowanej w</w:t>
      </w:r>
      <w:r w:rsidR="002D3976">
        <w:rPr>
          <w:rFonts w:ascii="Times New Roman" w:hAnsi="Times New Roman" w:cs="Times New Roman"/>
          <w:color w:val="000000"/>
          <w:sz w:val="24"/>
          <w:szCs w:val="24"/>
        </w:rPr>
        <w:t xml:space="preserve"> obiektu</w:t>
      </w:r>
      <w:r w:rsidR="00323597" w:rsidRPr="00C256F0">
        <w:rPr>
          <w:rFonts w:ascii="Times New Roman" w:hAnsi="Times New Roman" w:cs="Times New Roman"/>
          <w:color w:val="000000"/>
          <w:sz w:val="24"/>
          <w:szCs w:val="24"/>
        </w:rPr>
        <w:t xml:space="preserve"> nr 94 Stacji Termicznego Suszenia Osadu</w:t>
      </w:r>
      <w:r w:rsidR="002D39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256F0">
        <w:rPr>
          <w:rFonts w:ascii="Times New Roman" w:hAnsi="Times New Roman" w:cs="Times New Roman"/>
          <w:color w:val="000000"/>
          <w:sz w:val="24"/>
          <w:szCs w:val="24"/>
        </w:rPr>
        <w:t>na terenie Centralnej Oczyszczalni Ścieków w Koziegłowach przy ul. Gdyńskiej 1.</w:t>
      </w:r>
      <w:r w:rsidR="008F71C1" w:rsidRPr="008F71C1">
        <w:rPr>
          <w:rFonts w:ascii="Times New Roman" w:hAnsi="Times New Roman" w:cs="Times New Roman"/>
          <w:color w:val="000000"/>
          <w:sz w:val="24"/>
          <w:szCs w:val="24"/>
        </w:rPr>
        <w:t xml:space="preserve"> Dostawcą technologii jest firma Biosolidair</w:t>
      </w:r>
      <w:r w:rsidR="008F71C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A42B1A7" w14:textId="7CAFD1C4" w:rsidR="002D3976" w:rsidRDefault="002D3976" w:rsidP="000C76B9">
      <w:pPr>
        <w:pStyle w:val="Nagwek2"/>
        <w:numPr>
          <w:ilvl w:val="1"/>
          <w:numId w:val="27"/>
        </w:numPr>
        <w:rPr>
          <w:rStyle w:val="Nagwek1Znak"/>
        </w:rPr>
      </w:pPr>
      <w:bookmarkStart w:id="4" w:name="_Toc227755060"/>
      <w:bookmarkStart w:id="5" w:name="_Hlk190417867"/>
      <w:r>
        <w:rPr>
          <w:rStyle w:val="Nagwek1Znak"/>
        </w:rPr>
        <w:t xml:space="preserve">Opis techniczny instalacji w obszarze prac związanych z naprawą </w:t>
      </w:r>
      <w:r w:rsidR="00170B0B">
        <w:rPr>
          <w:rStyle w:val="Nagwek1Znak"/>
        </w:rPr>
        <w:t>linii suszarniczej wraz ramowych zakresem prac</w:t>
      </w:r>
      <w:bookmarkEnd w:id="4"/>
    </w:p>
    <w:p w14:paraId="3BA600ED" w14:textId="77777777" w:rsidR="002D3976" w:rsidRPr="002D3976" w:rsidRDefault="002D3976" w:rsidP="002D3976"/>
    <w:p w14:paraId="6A7E52D8" w14:textId="0821175C" w:rsidR="002D3976" w:rsidRDefault="00170B0B" w:rsidP="000C76B9">
      <w:pPr>
        <w:pStyle w:val="Akapitzlist"/>
        <w:numPr>
          <w:ilvl w:val="2"/>
          <w:numId w:val="27"/>
        </w:numPr>
        <w:ind w:right="424"/>
        <w:rPr>
          <w:rFonts w:ascii="Times New Roman" w:hAnsi="Times New Roman" w:cs="Times New Roman"/>
          <w:sz w:val="24"/>
          <w:szCs w:val="24"/>
        </w:rPr>
      </w:pPr>
      <w:bookmarkStart w:id="6" w:name="_Hlk191386332"/>
      <w:r>
        <w:rPr>
          <w:rFonts w:ascii="Times New Roman" w:hAnsi="Times New Roman" w:cs="Times New Roman"/>
          <w:sz w:val="24"/>
          <w:szCs w:val="24"/>
        </w:rPr>
        <w:t>Opis techniczny oraz ramowy zakres prac</w:t>
      </w:r>
    </w:p>
    <w:tbl>
      <w:tblPr>
        <w:tblW w:w="10278" w:type="dxa"/>
        <w:tblInd w:w="5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0"/>
        <w:gridCol w:w="1660"/>
        <w:gridCol w:w="2740"/>
        <w:gridCol w:w="5318"/>
      </w:tblGrid>
      <w:tr w:rsidR="00170B0B" w:rsidRPr="00170B0B" w14:paraId="639F8FCD" w14:textId="77777777" w:rsidTr="00E54B5A">
        <w:trPr>
          <w:trHeight w:val="315"/>
        </w:trPr>
        <w:tc>
          <w:tcPr>
            <w:tcW w:w="560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noWrap/>
            <w:vAlign w:val="center"/>
          </w:tcPr>
          <w:bookmarkEnd w:id="6"/>
          <w:p w14:paraId="2DA103E8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Nr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151FAA42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Numer technologiczny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7AD36AAF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 urządzenia i opis techniczny</w:t>
            </w:r>
          </w:p>
        </w:tc>
        <w:tc>
          <w:tcPr>
            <w:tcW w:w="531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noWrap/>
            <w:vAlign w:val="center"/>
          </w:tcPr>
          <w:p w14:paraId="1BB0AB12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Czynności do wykonania</w:t>
            </w:r>
          </w:p>
        </w:tc>
      </w:tr>
      <w:tr w:rsidR="00170B0B" w:rsidRPr="00170B0B" w14:paraId="0EE06C3F" w14:textId="77777777" w:rsidTr="00E54B5A">
        <w:trPr>
          <w:trHeight w:val="39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5CA980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66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2CDF8145" w14:textId="3E33F020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94.1-CT-01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  <w:p w14:paraId="156F11F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611087F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Powlekarka </w:t>
            </w: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– mieszalnik złożony z dwóch przeciwbieżnie wirujących wałów o długości 5,8m uzbrojonych 52 pary zgrzebeł i 2 dystanse.</w:t>
            </w:r>
          </w:p>
          <w:p w14:paraId="523D1620" w14:textId="77777777" w:rsidR="00170B0B" w:rsidRPr="00170B0B" w:rsidRDefault="00170B0B" w:rsidP="00170B0B">
            <w:pPr>
              <w:numPr>
                <w:ilvl w:val="0"/>
                <w:numId w:val="52"/>
              </w:numPr>
              <w:tabs>
                <w:tab w:val="num" w:pos="68"/>
              </w:tabs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Napęd: reduktor: SEV R107 DV200 L4, moc silnika 30kW, IP56, sprzęgło N-Eupex – A315.</w:t>
            </w:r>
          </w:p>
          <w:p w14:paraId="0C86AC16" w14:textId="77777777" w:rsidR="00170B0B" w:rsidRPr="00170B0B" w:rsidRDefault="00170B0B" w:rsidP="00170B0B">
            <w:pPr>
              <w:numPr>
                <w:ilvl w:val="0"/>
                <w:numId w:val="52"/>
              </w:numPr>
              <w:tabs>
                <w:tab w:val="num" w:pos="68"/>
              </w:tabs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łożyskowanie 2 wałów łamacza ( strona napędowa i przeciwnapędowa) – podpory łożyskowe SNL 517 z łożyskiem 22217EK</w:t>
            </w:r>
          </w:p>
          <w:p w14:paraId="25846F08" w14:textId="77777777" w:rsidR="00170B0B" w:rsidRPr="00170B0B" w:rsidRDefault="00170B0B" w:rsidP="00170B0B">
            <w:pPr>
              <w:numPr>
                <w:ilvl w:val="0"/>
                <w:numId w:val="52"/>
              </w:numPr>
              <w:tabs>
                <w:tab w:val="num" w:pos="68"/>
              </w:tabs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sprzęgło N-Eupeex A315</w:t>
            </w:r>
          </w:p>
        </w:tc>
        <w:tc>
          <w:tcPr>
            <w:tcW w:w="5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A451B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opróżnić i wyczyścić z granulatu i osadu</w:t>
            </w:r>
          </w:p>
        </w:tc>
      </w:tr>
      <w:tr w:rsidR="00170B0B" w:rsidRPr="00170B0B" w14:paraId="17BE3504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A56349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DDEBC6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4EF00A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F7FD52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stopień skorodowania i dokonać oględzin oraz niezbędnych pomiarów w celu określenia stopienia zużycia</w:t>
            </w:r>
          </w:p>
        </w:tc>
      </w:tr>
      <w:tr w:rsidR="00170B0B" w:rsidRPr="00170B0B" w14:paraId="391F4326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04A89A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08C5071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09ADF3F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75392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wymienić uszkodzone elementy powlekające i uzupełnić powierzchnie napawane elementów powlekających materiałem na bazie niklu z elementami węglika wolframu o twardości większej niż 1000 HV, napawanym na krawędziach i 70% powierzchni elementu. Grubości warstwy 2-3 mm.</w:t>
            </w:r>
          </w:p>
        </w:tc>
      </w:tr>
      <w:tr w:rsidR="00170B0B" w:rsidRPr="00170B0B" w14:paraId="03BF7C80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5FCD83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195C0A16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7AFBAC4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0C37A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wymienić wały na nowe powlekane materiałem odpornym na ścieranie, na bazie niklu z elementami węglika wolframu o twardości większej niż 1000 HV. Grubość warstwy 0,4-0,5 mm.</w:t>
            </w:r>
          </w:p>
        </w:tc>
      </w:tr>
      <w:tr w:rsidR="00170B0B" w:rsidRPr="00170B0B" w14:paraId="55063F10" w14:textId="77777777" w:rsidTr="00E54B5A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17FFE2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07C06296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7A92D40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DD11F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dokonać oględzin i niezbędnych pomiarów w celu określenia stopienia zużycia wszystkich pozostałych elementów wewnątrz urządzenia</w:t>
            </w:r>
          </w:p>
        </w:tc>
      </w:tr>
      <w:tr w:rsidR="00170B0B" w:rsidRPr="00170B0B" w14:paraId="481FCB93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AE3408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6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0F145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8C03C6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79CFA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wymienić uszczelnienie</w:t>
            </w:r>
          </w:p>
        </w:tc>
      </w:tr>
      <w:tr w:rsidR="00170B0B" w:rsidRPr="00170B0B" w14:paraId="5F9316D7" w14:textId="77777777" w:rsidTr="00E54B5A">
        <w:trPr>
          <w:trHeight w:val="5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D1B00E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5BC0E9" w14:textId="7C44C278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SL-EJ-DG-1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046A7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Kompensator powlekarka/suszarka </w:t>
            </w: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– 1. wymiary w świetle: 550x350mm</w:t>
            </w:r>
          </w:p>
          <w:p w14:paraId="7075E79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2. wymiary zewnętrzna kołnierza: 680x480mm</w:t>
            </w:r>
          </w:p>
          <w:p w14:paraId="7642962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3. wymiary wewnętrzne stalowej ramki kołnierza 560x360mm</w:t>
            </w:r>
          </w:p>
          <w:p w14:paraId="7387FBC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3. długość zabudowy kompensatora: 200mm</w:t>
            </w:r>
          </w:p>
          <w:p w14:paraId="42D42EB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4. długość całkowita kompensatora: 215mm;</w:t>
            </w:r>
            <w:r w:rsidRPr="00170B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 medium: granulat osadu z oczyszcalni ścieków</w:t>
            </w:r>
          </w:p>
          <w:p w14:paraId="6110AEF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 temperatura robocza: 150°C</w:t>
            </w:r>
          </w:p>
          <w:p w14:paraId="58162CE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- nadciśnienie robocze: 0 mbar   </w:t>
            </w:r>
          </w:p>
          <w:p w14:paraId="65C6541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(przepływ grawitacyjny) 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94E7F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zużycie, wymienić jeśli to konieczne</w:t>
            </w:r>
          </w:p>
        </w:tc>
      </w:tr>
      <w:tr w:rsidR="00170B0B" w:rsidRPr="00170B0B" w14:paraId="673ABFAA" w14:textId="77777777" w:rsidTr="00E54B5A">
        <w:trPr>
          <w:trHeight w:val="5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E00D79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71ACDB" w14:textId="79F7B5D6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VA-EJ-DG-1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01157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Kompensatory - konstrukcja wsporcza - </w:t>
            </w: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DN330 l=300; - medium: granulat osadu z oczyszcalni ścieków</w:t>
            </w:r>
          </w:p>
          <w:p w14:paraId="3EA244A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- temperatura robocza: 200°C</w:t>
            </w:r>
          </w:p>
          <w:p w14:paraId="722FEE1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- podciśnienie robocze:-15mbar </w:t>
            </w:r>
          </w:p>
          <w:p w14:paraId="33CDD022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  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B671D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zużycie, wymienić jeśli to konieczne</w:t>
            </w:r>
          </w:p>
        </w:tc>
      </w:tr>
      <w:tr w:rsidR="00170B0B" w:rsidRPr="00170B0B" w14:paraId="6A994D50" w14:textId="77777777" w:rsidTr="00E54B5A">
        <w:trPr>
          <w:trHeight w:val="300"/>
        </w:trPr>
        <w:tc>
          <w:tcPr>
            <w:tcW w:w="102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D7C62E" w14:textId="0BD56C95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Suszarka 94.1-DG-1</w:t>
            </w:r>
            <w:r w:rsidR="004366A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C</w:t>
            </w:r>
            <w:r w:rsidRPr="00170B0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 xml:space="preserve"> – opis techniczny</w:t>
            </w:r>
          </w:p>
          <w:p w14:paraId="17DAC25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Budowa: Suszarka z pionowym obrotem wału w technologii wysokotemperaturowej (temperatura płyt grzewczych zasilanych olejem termalnym 270˚C). Wał główny ( długość 8935mm) osadzony w dolnej części na zespole łożyskowym tocznym pełniącym funkcję łożyska promieniowo – oporowego (FAG 23156BMBC3 + FAG 29352E), natomiast w górnej części wał podparty przy pomocy łożyska ślizgowego o średnicy 225 mm ( tylko siły promieniowe) zabudowanego w wnętrzu suszarki. Na wale zbudowano 4 stopnie mocowań zespołów ramion. Każdy zespół unosi 12 ramion podzielonych na 3 grupy z zróżnicowaną ilością zgrzebeł (15, 16 i 17 zgrzebeł). Zespoły ramion pracują na 4 poziomych talerzach grzewczych: 2 zagarniających granulat w kierunku wału o średnicy 9 m i 2 rozgarniających o średnicy  8.4 m. Wszystkie poziomy talerzy oraz dół suszarki posiadają przesypy granulatu zapewniające jego ruch od zasypania z powlekarki nr technologiczny 94.1-CT-01A do dna suszarki gdzie zamontowany jest zespół 4 przenośników ślimakowych.</w:t>
            </w:r>
          </w:p>
          <w:p w14:paraId="3E5EE94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Dane napędu suszarki:</w:t>
            </w:r>
          </w:p>
          <w:p w14:paraId="5A277EC3" w14:textId="77777777" w:rsidR="00170B0B" w:rsidRPr="00170B0B" w:rsidRDefault="00170B0B" w:rsidP="00170B0B">
            <w:pPr>
              <w:numPr>
                <w:ilvl w:val="0"/>
                <w:numId w:val="48"/>
              </w:numPr>
              <w:tabs>
                <w:tab w:val="num" w:pos="128"/>
              </w:tabs>
              <w:spacing w:after="0" w:line="240" w:lineRule="auto"/>
              <w:ind w:left="128" w:hanging="83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5 stopniowa przekładnia </w:t>
            </w: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SC4004/FS/457.7/48.82 V6B DOUB produkcji Bervini Riduttori z silnikiem</w:t>
            </w:r>
            <w:r w:rsidRPr="00170B0B">
              <w:rPr>
                <w:rFonts w:ascii="Cochin" w:eastAsia="Times New Roman" w:hAnsi="Cochin" w:cs="Cochin"/>
                <w:lang w:eastAsia="pl-PL"/>
              </w:rPr>
              <w:t xml:space="preserve"> </w:t>
            </w: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 chłodzeniem własnym o mocy 15 kW firmy Watt typ: WAF161L4FTF silnik wentylatora silnika – typ: MMFW161V firmy Watt, moc: 0,22kW.</w:t>
            </w:r>
          </w:p>
          <w:p w14:paraId="3836ED5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połączenie przekładnia – wał: sztywne – kołnierzowe,</w:t>
            </w:r>
          </w:p>
          <w:p w14:paraId="2E3CB93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połączenie przekładnia – silnik główny: sprzęgło Rotex 90.</w:t>
            </w:r>
          </w:p>
        </w:tc>
      </w:tr>
      <w:tr w:rsidR="00170B0B" w:rsidRPr="00170B0B" w14:paraId="0539D433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37DEF7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716898" w14:textId="413A1C39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C6784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Suszarka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00BC0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opróżnić i wyczyścić z granulatu i pyłu całe wnętrze suszarki</w:t>
            </w:r>
          </w:p>
        </w:tc>
      </w:tr>
      <w:tr w:rsidR="00170B0B" w:rsidRPr="00170B0B" w14:paraId="13BCEC35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8E6DD7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188541" w14:textId="34F753DE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BCF8A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Suszarka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9B5FF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kontrola grubości płaszcza suszarki wraz z wykonaniem pomiarów grubości i naprawą uszkodzonych miejsc</w:t>
            </w:r>
          </w:p>
        </w:tc>
      </w:tr>
      <w:tr w:rsidR="00170B0B" w:rsidRPr="00170B0B" w14:paraId="44BB6134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BE7BB4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9C890D" w14:textId="732627CD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42775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Otwory rewizyjne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E9003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izolację termicznej, uzupełnić ewentualne ubytki izolacji</w:t>
            </w:r>
          </w:p>
        </w:tc>
      </w:tr>
      <w:tr w:rsidR="00170B0B" w:rsidRPr="00170B0B" w14:paraId="65E32321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8CEC71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57A21D" w14:textId="16983036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F2FE10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Otwory rewizyjne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09894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wymienić uszczelnienia </w:t>
            </w:r>
          </w:p>
        </w:tc>
      </w:tr>
      <w:tr w:rsidR="00170B0B" w:rsidRPr="00170B0B" w14:paraId="129BBBFF" w14:textId="77777777" w:rsidTr="00E54B5A">
        <w:trPr>
          <w:trHeight w:val="637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C7A2BF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BB650E" w14:textId="3DDFB3CE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20CAF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Stożek wlotowy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17296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wyczyścić, sprawdzić stopień skorodowania i dokonać oględzin oraz niezbędnych pomiarów w celu określenia stopienia zużycia </w:t>
            </w:r>
          </w:p>
        </w:tc>
      </w:tr>
      <w:tr w:rsidR="00170B0B" w:rsidRPr="00170B0B" w14:paraId="339AAFC9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87D0DE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64CD6F" w14:textId="5AA20C12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29EDA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Stożek wlotowy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8FAAD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wyczyścić, sprawdzić stopień skorodowania i dokonać oględzin oraz niezbędnych pomiarów w celu określenia stopienia zużycia zgarniaczy</w:t>
            </w:r>
          </w:p>
        </w:tc>
      </w:tr>
      <w:tr w:rsidR="00170B0B" w:rsidRPr="00170B0B" w14:paraId="5EE9B38A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568125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A53B17" w14:textId="2AC053A1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D8A23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Stożek wlotowy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D509E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wyregulować dystans</w:t>
            </w:r>
          </w:p>
        </w:tc>
      </w:tr>
      <w:tr w:rsidR="00170B0B" w:rsidRPr="00170B0B" w14:paraId="2718071E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99A00E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9E1AA5" w14:textId="6FA60318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70F272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Stożek wlotowy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11FCB2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stożek szczytowy, wymienić jeśli to konieczne</w:t>
            </w:r>
          </w:p>
        </w:tc>
      </w:tr>
      <w:tr w:rsidR="00170B0B" w:rsidRPr="00170B0B" w14:paraId="143218A8" w14:textId="77777777" w:rsidTr="00E54B5A">
        <w:trPr>
          <w:trHeight w:val="30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D5C431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D471C8" w14:textId="2CA791AF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1DC14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Talerz 1</w:t>
            </w:r>
          </w:p>
        </w:tc>
        <w:tc>
          <w:tcPr>
            <w:tcW w:w="5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8D70E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wycieki oleju</w:t>
            </w:r>
          </w:p>
        </w:tc>
      </w:tr>
      <w:tr w:rsidR="00170B0B" w:rsidRPr="00170B0B" w14:paraId="39702A8D" w14:textId="77777777" w:rsidTr="00E54B5A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E88F84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D6946B" w14:textId="1F78FBAF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08A21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Talerz 1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3E2DC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kontrola grubości ścianki wierzchniej talerza (powierzchni narażone na ścieranie) wraz z wykonaniem pomiarów grubości </w:t>
            </w:r>
          </w:p>
        </w:tc>
      </w:tr>
      <w:tr w:rsidR="00170B0B" w:rsidRPr="00170B0B" w14:paraId="2C4C232E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1D4096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437A68" w14:textId="58B03859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BBBF4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Talerz 1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A6A67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ramiona i dokonać niezbędnych pomiarów w celu określenia stopienia zużycia</w:t>
            </w:r>
          </w:p>
        </w:tc>
      </w:tr>
      <w:tr w:rsidR="00170B0B" w:rsidRPr="00170B0B" w14:paraId="7CDEEB0B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EE655D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B38FD3" w14:textId="0C1C13B3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A1995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Talerz 1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84C35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- wymienić odkształcone zgarniacze na nowe - wykonane ze stali odpornej na korozję, nie gorszej niż stal 1.4301, powlekane materiałem na bazie niklu z elementami węglika wolframu o twardości większej niż 1000 HV. Grubość warstwy 2-3 mm. Napawanie na wysokości 20 mm z obu stron od krawędzi pracującej przedniej i dolnej wraz z tymi krawędziami, </w:t>
            </w:r>
          </w:p>
          <w:p w14:paraId="7847FDC2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 uzupełnić powierzchnie napawane zgarniaczy materiałem  na bazie niklu z elementami węglika wolframu o twardości większej niż 1000 HV. Grubość warstwy 2-3 mm. Napawanie na wysokości 20 mm z obu stron od krawędzi pracującej przedniej i dolnej wraz z tymi krawędziami</w:t>
            </w:r>
          </w:p>
        </w:tc>
      </w:tr>
      <w:tr w:rsidR="00170B0B" w:rsidRPr="00170B0B" w14:paraId="3821DF6F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EBF0AC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7CAAB6" w14:textId="2EF6672E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ADD2B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Talerz 1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7ABFE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wyregulować odstępy pomiędzy zgarniaczami i talerzem</w:t>
            </w:r>
          </w:p>
        </w:tc>
      </w:tr>
      <w:tr w:rsidR="00170B0B" w:rsidRPr="00170B0B" w14:paraId="4C00321D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85743A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C892D0" w14:textId="26EB4A2D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B502D0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Talerz 1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39C9D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wyregulować położenie zgarniaczy na ramieniu</w:t>
            </w:r>
          </w:p>
        </w:tc>
      </w:tr>
      <w:tr w:rsidR="00170B0B" w:rsidRPr="00170B0B" w14:paraId="5DC1BEC6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8F5E8C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2AFCCD" w14:textId="560FB4E2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30F31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Talerz 2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EA1F5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wycieki oleju</w:t>
            </w:r>
          </w:p>
        </w:tc>
      </w:tr>
      <w:tr w:rsidR="00170B0B" w:rsidRPr="00170B0B" w14:paraId="658A6D1E" w14:textId="77777777" w:rsidTr="00E54B5A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C08E2A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1AD21A" w14:textId="3ECBDBE2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FAF83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Talerz 2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10A4A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kontrola grubości ścianki wierzchniej talerza (powierzchni narażone na ścieranie) wraz z wykonaniem pomiarów grubości </w:t>
            </w:r>
          </w:p>
        </w:tc>
      </w:tr>
      <w:tr w:rsidR="00170B0B" w:rsidRPr="00170B0B" w14:paraId="5EEF74ED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8903CC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25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63722A" w14:textId="339017FA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1F92E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Talerz 2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541D2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ramiona i dokonać niezbędnych pomiarów w celu określenia stopienia zużycia</w:t>
            </w:r>
          </w:p>
        </w:tc>
      </w:tr>
      <w:tr w:rsidR="00170B0B" w:rsidRPr="00170B0B" w14:paraId="36D3A2E9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65896E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5618EE" w14:textId="3EEC4DBD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071F6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Talerz 2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4B9990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- wymienić odkształcone zgarniacze na nowe - wykonane ze stali odpornej na korozję, nie gorszej niż stal 1.4301, powlekane materiałem na bazie niklu z elementami węglika wolframu o twardości większej niż 1000 HV. Grubość warstwy 2-3 mm. Napawanie na wysokości 20 mm z obu stron od krawędzi pracującej przedniej i dolnej wraz z tymi krawędziami, </w:t>
            </w:r>
          </w:p>
          <w:p w14:paraId="2A4F148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 uzupełnić powierzchnie napawane zgarniaczy materiałem  na bazie niklu z elementami węglika wolframu o twardości większej niż 1000 HV. Grubość warstwy 2-3 mm. Napawanie na wysokości 20 mm z obu stron od krawędzi pracującej przedniej i dolnej wraz z tymi krawędziami</w:t>
            </w:r>
          </w:p>
        </w:tc>
      </w:tr>
      <w:tr w:rsidR="00170B0B" w:rsidRPr="00170B0B" w14:paraId="78D7D7AF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1DA7FF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C2DC4B" w14:textId="459E75EE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8A106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Talerz 2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A4DDA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wyregulować odstępy pomiędzy zgarniaczami i talerzem</w:t>
            </w:r>
          </w:p>
        </w:tc>
      </w:tr>
      <w:tr w:rsidR="00170B0B" w:rsidRPr="00170B0B" w14:paraId="66BAD4AB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7A3F20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D46D7D" w14:textId="5DB1B260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793D76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Talerz 2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37A4D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wyregulować położenie zgarniaczy na ramieniu</w:t>
            </w:r>
          </w:p>
        </w:tc>
      </w:tr>
      <w:tr w:rsidR="00170B0B" w:rsidRPr="00170B0B" w14:paraId="2D02E70A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7D8FF2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07F8FF" w14:textId="07F35A58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E856C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Talerz 3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56122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wycieki oleju</w:t>
            </w:r>
          </w:p>
        </w:tc>
      </w:tr>
      <w:tr w:rsidR="00170B0B" w:rsidRPr="00170B0B" w14:paraId="7FCB9AF3" w14:textId="77777777" w:rsidTr="00E54B5A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663D0D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41146E" w14:textId="2D592004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B9B1B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Talerz 3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E315E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kontrola grubości ścianki wierzchniej talerza (powierzchni narażone na ścieranie) wraz z wykonaniem pomiarów grubości </w:t>
            </w:r>
          </w:p>
        </w:tc>
      </w:tr>
      <w:tr w:rsidR="00170B0B" w:rsidRPr="00170B0B" w14:paraId="432CB6F1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04554A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48CFC6" w14:textId="74DA09B2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57BB3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Talerz 3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B70AF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ramiona i dokonać niezbędnych pomiarów w celu określenia stopienia zużycia</w:t>
            </w:r>
          </w:p>
        </w:tc>
      </w:tr>
      <w:tr w:rsidR="00170B0B" w:rsidRPr="00170B0B" w14:paraId="4177F5CD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731625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2544B6" w14:textId="515C0FE8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C9C79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Talerz 3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FAE50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- wymienić odkształcone zgarniacze na nowe - wykonane ze stali odpornej na korozję, nie gorszej niż stal 1.4301, powlekane materiałem na bazie niklu z elementami węglika wolframu o twardości większej niż 1000 HV. Grubość warstwy 2-3 mm. Napawanie na wysokości 20 mm z obu stron od krawędzi pracującej przedniej i dolnej wraz z tymi krawędziami, </w:t>
            </w:r>
          </w:p>
          <w:p w14:paraId="7630995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 uzupełnić powierzchnie napawane zgarniaczy materiałem  na bazie niklu z elementami węglika wolframu o twardości większej niż 1000 HV. Grubość warstwy 2-3 mm. Napawanie na wysokości 20 mm z obu stron od krawędzi pracującej przedniej i dolnej wraz z tymi krawędziami</w:t>
            </w:r>
          </w:p>
        </w:tc>
      </w:tr>
      <w:tr w:rsidR="00170B0B" w:rsidRPr="00170B0B" w14:paraId="29316D05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1D86BA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C64B76" w14:textId="6783EBFE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49C90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Talerz 3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B2FA1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wyregulować odstępy pomiędzy zgarniaczami i talerzem</w:t>
            </w:r>
          </w:p>
        </w:tc>
      </w:tr>
      <w:tr w:rsidR="00170B0B" w:rsidRPr="00170B0B" w14:paraId="54D96A3D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302DDC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5C30FC" w14:textId="58F00F62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CFE1C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Talerz 3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156BE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wyregulować położenie zgarniaczy na ramieniu</w:t>
            </w:r>
          </w:p>
        </w:tc>
      </w:tr>
      <w:tr w:rsidR="00170B0B" w:rsidRPr="00170B0B" w14:paraId="47FFB248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CD8086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C870C4" w14:textId="2F0020A4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9AF21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Talerz 4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46ED0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wycieki oleju</w:t>
            </w:r>
          </w:p>
        </w:tc>
      </w:tr>
      <w:tr w:rsidR="00170B0B" w:rsidRPr="00170B0B" w14:paraId="05BA1ABF" w14:textId="77777777" w:rsidTr="00E54B5A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674980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7B8912" w14:textId="4C4EC183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463BA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Talerz 4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6B2D6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kontrola grubości ścianki wierzchniej talerza (powierzchni narażone na ścieranie) wraz z wykonaniem pomiarów grubości </w:t>
            </w:r>
          </w:p>
        </w:tc>
      </w:tr>
      <w:tr w:rsidR="00170B0B" w:rsidRPr="00170B0B" w14:paraId="4A8FE5AA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A0BFB1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E6CCE1" w14:textId="24D96188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4EBCF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Talerz 4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B31DE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ramiona i dokonać niezbędnych pomiarów w celu określenia stopienia zużycia</w:t>
            </w:r>
          </w:p>
        </w:tc>
      </w:tr>
      <w:tr w:rsidR="00170B0B" w:rsidRPr="00170B0B" w14:paraId="6DD2D30E" w14:textId="77777777" w:rsidTr="00E54B5A">
        <w:trPr>
          <w:trHeight w:val="30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6A7910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38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B3072B" w14:textId="2FC7E115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26EAD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Talerz 4</w:t>
            </w:r>
          </w:p>
        </w:tc>
        <w:tc>
          <w:tcPr>
            <w:tcW w:w="5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0C1B5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- wymienić odkształcone zgarniacze na nowe - wykonane ze stali odpornej na korozję, nie gorszej niż stal 1.4301, powlekane materiałem na bazie niklu z elementami węglika wolframu o twardości większej niż 1000 HV. Grubość warstwy 2-3 mm. Napawanie na wysokości 20 mm z obu stron od krawędzi pracującej przedniej i dolnej wraz z tymi krawędziami, </w:t>
            </w:r>
          </w:p>
          <w:p w14:paraId="2A828FC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 uzupełnić powierzchnie napawane zgarniaczy materiałem  na bazie niklu z elementami węglika wolframu o twardości większej niż 1000 HV. Grubość warstwy 2-3 mm. Napawanie na wysokości 20 mm z obu stron od krawędzi pracującej przedniej i dolnej wraz z tymi krawędziami</w:t>
            </w:r>
          </w:p>
        </w:tc>
      </w:tr>
      <w:tr w:rsidR="00170B0B" w:rsidRPr="00170B0B" w14:paraId="01776D98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F7B366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AA3EDF" w14:textId="4B0CE705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3AE3A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Talerz 4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3C543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wyregulować odstępy pomiędzy zgarniaczami i talerzem</w:t>
            </w:r>
          </w:p>
        </w:tc>
      </w:tr>
      <w:tr w:rsidR="00170B0B" w:rsidRPr="00170B0B" w14:paraId="33DF766B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B408C1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C0B838" w14:textId="41F48AB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681510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Talerz 4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FCBCB0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wyregulować położenie zgarniaczy na ramieniu</w:t>
            </w:r>
          </w:p>
        </w:tc>
      </w:tr>
      <w:tr w:rsidR="00170B0B" w:rsidRPr="00170B0B" w14:paraId="03EA3E5D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CEAF7B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2EB588" w14:textId="122DC1EC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F716E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Dno suszarki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37209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zdemontować izolację</w:t>
            </w:r>
          </w:p>
        </w:tc>
      </w:tr>
      <w:tr w:rsidR="00170B0B" w:rsidRPr="00170B0B" w14:paraId="5DD1CB42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6732C7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13D097" w14:textId="0745F10D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5F19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Dno suszarki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822BA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kompensator, wymienić jeśli będzie to konieczne</w:t>
            </w:r>
          </w:p>
        </w:tc>
      </w:tr>
      <w:tr w:rsidR="00170B0B" w:rsidRPr="00170B0B" w14:paraId="2A28B2C5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6F8D26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86D367" w14:textId="049C171B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69062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Dno suszarki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1D3FE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wyczyścić dno suszarki z granulatu i pyłu</w:t>
            </w:r>
          </w:p>
        </w:tc>
      </w:tr>
      <w:tr w:rsidR="00170B0B" w:rsidRPr="00170B0B" w14:paraId="14D7E869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5EF818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60AA54" w14:textId="48E2D2AE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732AD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Dno suszarki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402BA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kontrola grubości dna suszarki (wpływ korozji, wytarcia) -sprawdzić stopień skorodowania i dokonać oględzin oraz niezbędnych pomiarów w celu określenia stopienia zużycia</w:t>
            </w:r>
          </w:p>
        </w:tc>
      </w:tr>
      <w:tr w:rsidR="00170B0B" w:rsidRPr="00170B0B" w14:paraId="061A5D61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FBBAD8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45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3BBAE0" w14:textId="1F5E9663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7CE50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Dno suszarki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6A826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mocowanie</w:t>
            </w:r>
          </w:p>
        </w:tc>
      </w:tr>
      <w:tr w:rsidR="00170B0B" w:rsidRPr="00170B0B" w14:paraId="084F6C7F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7CF455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B62D28" w14:textId="7FE22A48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94.1-DG-1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EF2DE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Dno suszarki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C1A12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zamontować izolację</w:t>
            </w:r>
          </w:p>
        </w:tc>
      </w:tr>
      <w:tr w:rsidR="00170B0B" w:rsidRPr="00170B0B" w14:paraId="0A38D3A0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020133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47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9F5032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Kanał wylotowy granulatu z suszarki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86D22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grubość ścianek przez wykonanie pomiarów grubości. W razie konieczności naprawić</w:t>
            </w:r>
          </w:p>
        </w:tc>
      </w:tr>
      <w:tr w:rsidR="00170B0B" w:rsidRPr="00170B0B" w14:paraId="09C8162E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77453E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76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A849F9" w14:textId="7FFE09B3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94.1-TT-01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2A7EE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Osłona termometru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52DBD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osłonę – w przypadku uszkodzenia wymienić</w:t>
            </w:r>
          </w:p>
        </w:tc>
      </w:tr>
      <w:tr w:rsidR="00170B0B" w:rsidRPr="00170B0B" w14:paraId="298B02E4" w14:textId="77777777" w:rsidTr="00E54B5A">
        <w:trPr>
          <w:trHeight w:val="55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07A519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77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C558760" w14:textId="55C5DE8A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Połączenie pomiędzy 94.1-SC-04</w:t>
            </w:r>
            <w:r w:rsidR="004366A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C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i 94.1-BE-01 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3738C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zdemontować izolację i ogrzewanie</w:t>
            </w:r>
          </w:p>
        </w:tc>
      </w:tr>
      <w:tr w:rsidR="00170B0B" w:rsidRPr="00170B0B" w14:paraId="5F17BB0A" w14:textId="77777777" w:rsidTr="00E54B5A">
        <w:trPr>
          <w:trHeight w:val="55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FAA651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78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ECB41D3" w14:textId="3B6514B3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Połączenie pomiędzy 94.1-SC-04</w:t>
            </w:r>
            <w:r w:rsidR="004366A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C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i 94.1-BE-01 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A911A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grubość ścianek - dokonać niezbędnych pomiarów w celu określenia stopienia zużycia</w:t>
            </w:r>
          </w:p>
        </w:tc>
      </w:tr>
      <w:tr w:rsidR="00170B0B" w:rsidRPr="00170B0B" w14:paraId="20F20E6D" w14:textId="77777777" w:rsidTr="00E54B5A">
        <w:trPr>
          <w:trHeight w:val="55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6F5A62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79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6EB1CB8" w14:textId="0916635B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Połączenie pomiędzy 94.1-SC-04 </w:t>
            </w:r>
            <w:r w:rsidR="004366A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C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i 94.1-BE-01 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B9A4B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wymienić wykładziny wewnętrzne</w:t>
            </w:r>
          </w:p>
        </w:tc>
      </w:tr>
      <w:tr w:rsidR="00170B0B" w:rsidRPr="00170B0B" w14:paraId="0790F26C" w14:textId="77777777" w:rsidTr="00E54B5A">
        <w:trPr>
          <w:trHeight w:val="54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2039AD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80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C515FAA" w14:textId="377398B3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Połączenie pomiędzy 94.1-SC-04 </w:t>
            </w:r>
            <w:r w:rsidR="004366A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C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i 94.1-BE-01 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CFD0F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i skorygować mocowanie</w:t>
            </w:r>
          </w:p>
        </w:tc>
      </w:tr>
      <w:tr w:rsidR="00170B0B" w:rsidRPr="00170B0B" w14:paraId="7C871A1E" w14:textId="77777777" w:rsidTr="00E54B5A">
        <w:trPr>
          <w:trHeight w:val="55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B0C66A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81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EB8BEA7" w14:textId="1D200A68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Połączenie pomiędzy 94.1-SC-04 </w:t>
            </w:r>
            <w:r w:rsidR="004366A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C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i 94.1-BE-01 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76E6F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przewód grzewczy</w:t>
            </w:r>
          </w:p>
        </w:tc>
      </w:tr>
      <w:tr w:rsidR="00170B0B" w:rsidRPr="00170B0B" w14:paraId="7BBECED5" w14:textId="77777777" w:rsidTr="00E54B5A">
        <w:trPr>
          <w:trHeight w:val="55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01FE49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82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5852D6E" w14:textId="25D41D5A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Połączenie pomiędzy 94.1-SC-04 </w:t>
            </w:r>
            <w:r w:rsidR="004366A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C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i 94.1-BE-01 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2CB8E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odtworzyć ogrzewanie i izolację</w:t>
            </w:r>
          </w:p>
        </w:tc>
      </w:tr>
      <w:tr w:rsidR="00170B0B" w:rsidRPr="00170B0B" w14:paraId="530E2556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11BBCF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83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5EECE8" w14:textId="6DE57881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94.1-T-3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B37206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Lej rozdzielający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2A1FA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opróżnić i wyczyścić z granulatu i pyłu</w:t>
            </w:r>
          </w:p>
        </w:tc>
      </w:tr>
      <w:tr w:rsidR="00170B0B" w:rsidRPr="00170B0B" w14:paraId="317E9D6C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BB26E3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84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CFB9B8" w14:textId="7C055C50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94.1-T-3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1486D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Lej rozdzielający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86768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wymienić wykładziny wewnętrzne</w:t>
            </w:r>
          </w:p>
        </w:tc>
      </w:tr>
      <w:tr w:rsidR="00170B0B" w:rsidRPr="00170B0B" w14:paraId="521A9F4A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69F36D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85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AC8978" w14:textId="47AA5A0C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94.1-T-3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22978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Lej rozdzielający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1B4B0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grubość ścianek - dokonać niezbędnych pomiarów w celu określenia stopienia zużycia</w:t>
            </w:r>
          </w:p>
        </w:tc>
      </w:tr>
      <w:tr w:rsidR="00170B0B" w:rsidRPr="00170B0B" w14:paraId="7F8BC182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5DBFDC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86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963CEE" w14:textId="564A96A3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94.1-T-3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AC406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Lej rozdzielający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30070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wymienić uszczelnienia</w:t>
            </w:r>
          </w:p>
        </w:tc>
      </w:tr>
      <w:tr w:rsidR="00170B0B" w:rsidRPr="00170B0B" w14:paraId="3E5F5306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8B8A1E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87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3E7E56" w14:textId="38B825F2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94.1-LS-01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817020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Lej rozdzielający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B74F06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wymontować i wyczyścić sondę</w:t>
            </w:r>
          </w:p>
        </w:tc>
      </w:tr>
      <w:tr w:rsidR="00170B0B" w:rsidRPr="00170B0B" w14:paraId="64058395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00EFB5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88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F8ED7D" w14:textId="651AF070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94.1-LS-01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BB9C1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Lej rozdzielający.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lang w:eastAsia="pl-PL"/>
              </w:rPr>
              <w:t xml:space="preserve"> 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Sonda poziomu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60FE3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Zdemontować, wyczyścić, wymienić łożyska sondy, zamontować, kontrola pomiaru. W przypadku braku poprawnego pomiaru, sondę naprawić lub wymienić na nową</w:t>
            </w:r>
          </w:p>
        </w:tc>
      </w:tr>
      <w:tr w:rsidR="00170B0B" w:rsidRPr="00170B0B" w14:paraId="74B263D2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95D1C8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89</w:t>
            </w:r>
          </w:p>
        </w:tc>
        <w:tc>
          <w:tcPr>
            <w:tcW w:w="166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089DB9A8" w14:textId="1F3463B2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94.1-RV-01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  <w:p w14:paraId="25E806E6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</w:pPr>
          </w:p>
        </w:tc>
        <w:tc>
          <w:tcPr>
            <w:tcW w:w="274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515D671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Zawór obrotowy</w:t>
            </w:r>
          </w:p>
          <w:p w14:paraId="0749C145" w14:textId="77777777" w:rsidR="00170B0B" w:rsidRPr="00170B0B" w:rsidRDefault="00170B0B" w:rsidP="00170B0B">
            <w:pPr>
              <w:numPr>
                <w:ilvl w:val="0"/>
                <w:numId w:val="51"/>
              </w:numPr>
              <w:tabs>
                <w:tab w:val="num" w:pos="68"/>
              </w:tabs>
              <w:autoSpaceDE w:val="0"/>
              <w:autoSpaceDN w:val="0"/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  <w:t>RV 05 10 1 B A A HP; producent TOREX WAMGROUP</w:t>
            </w:r>
          </w:p>
          <w:p w14:paraId="33881F9A" w14:textId="77777777" w:rsidR="00170B0B" w:rsidRPr="00170B0B" w:rsidRDefault="00170B0B" w:rsidP="00170B0B">
            <w:pPr>
              <w:numPr>
                <w:ilvl w:val="0"/>
                <w:numId w:val="51"/>
              </w:numPr>
              <w:tabs>
                <w:tab w:val="num" w:pos="68"/>
              </w:tabs>
              <w:autoSpaceDE w:val="0"/>
              <w:autoSpaceDN w:val="0"/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napęd: WR 63 UF1-135 P71 B5 B3 produkcji Bonfiglioli + silnik 3-Mot BN71B4 0,37kW 1370obr/min IP55</w:t>
            </w:r>
          </w:p>
          <w:p w14:paraId="08311EE1" w14:textId="77777777" w:rsidR="00170B0B" w:rsidRPr="00170B0B" w:rsidRDefault="00170B0B" w:rsidP="00170B0B">
            <w:pPr>
              <w:numPr>
                <w:ilvl w:val="0"/>
                <w:numId w:val="51"/>
              </w:numPr>
              <w:tabs>
                <w:tab w:val="num" w:pos="68"/>
              </w:tabs>
              <w:autoSpaceDE w:val="0"/>
              <w:autoSpaceDN w:val="0"/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 listew zgarniających materiał: PEHD400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7A5F9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wymontować i wyczyścić</w:t>
            </w:r>
          </w:p>
        </w:tc>
      </w:tr>
      <w:tr w:rsidR="00170B0B" w:rsidRPr="00170B0B" w14:paraId="27777E5E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AC5710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90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094F0A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CE2246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9B00B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zużycie</w:t>
            </w:r>
          </w:p>
        </w:tc>
      </w:tr>
      <w:tr w:rsidR="00170B0B" w:rsidRPr="00170B0B" w14:paraId="2D949C4F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37A8CD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91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853935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9486CC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814DD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wymienić listwy uszczelniające</w:t>
            </w:r>
          </w:p>
        </w:tc>
      </w:tr>
      <w:tr w:rsidR="00170B0B" w:rsidRPr="00170B0B" w14:paraId="50E2D58A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3D3CB2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92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7D4E42C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3E644BB2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B8B41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sprawdzić uszczelnienia wału, wymienić - jeśli to konieczne </w:t>
            </w:r>
          </w:p>
        </w:tc>
      </w:tr>
      <w:tr w:rsidR="00170B0B" w:rsidRPr="00170B0B" w14:paraId="238DFE03" w14:textId="77777777" w:rsidTr="00E54B5A">
        <w:trPr>
          <w:trHeight w:val="30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26E587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93</w:t>
            </w:r>
          </w:p>
        </w:tc>
        <w:tc>
          <w:tcPr>
            <w:tcW w:w="16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40301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81466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76E72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poprawność działania</w:t>
            </w:r>
          </w:p>
        </w:tc>
      </w:tr>
      <w:tr w:rsidR="00170B0B" w:rsidRPr="00170B0B" w14:paraId="615A2D95" w14:textId="77777777" w:rsidTr="00E54B5A">
        <w:trPr>
          <w:trHeight w:val="48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BB56A3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101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7F76669" w14:textId="093DCBF4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Połączenie pomiędzy 94.1-SC-05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i 94.1-BE-02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2090A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zdemontować izolację i ogrzewanie</w:t>
            </w:r>
          </w:p>
        </w:tc>
      </w:tr>
      <w:tr w:rsidR="00170B0B" w:rsidRPr="00170B0B" w14:paraId="63396770" w14:textId="77777777" w:rsidTr="00E54B5A">
        <w:trPr>
          <w:trHeight w:val="52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93A1F1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102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B87B35" w14:textId="3A0D5CAB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Połączenie pomiędzy 94.1-SC-05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i 94.1-BE-02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5B863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grubość ścianek - dokonać niezbędnych pomiarów w celu określenia stopienia zużycia i uzupełnić powierzchnie kanałów materiałem na bazie niklu z elementami węglika wolframu o twardości większej niż 1000 HV. Grubości warstwy 2-3 mm.</w:t>
            </w:r>
          </w:p>
        </w:tc>
      </w:tr>
      <w:tr w:rsidR="00170B0B" w:rsidRPr="00170B0B" w14:paraId="25BBF412" w14:textId="77777777" w:rsidTr="00E54B5A">
        <w:trPr>
          <w:trHeight w:val="49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422402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103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06C1EEC" w14:textId="43604080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Połączenie pomiędzy 94.1-SC-05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i 94.1-BE-02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EAEE1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przewód grzewczy</w:t>
            </w:r>
          </w:p>
        </w:tc>
      </w:tr>
      <w:tr w:rsidR="00170B0B" w:rsidRPr="00170B0B" w14:paraId="2F028670" w14:textId="77777777" w:rsidTr="00E54B5A">
        <w:trPr>
          <w:trHeight w:val="48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8F1914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104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AC1D322" w14:textId="265B7F21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Połączenie pomiędzy 94.1-SC-05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i 94.1-BE-02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CD820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odtworzyć ogrzewanie i izolację</w:t>
            </w:r>
          </w:p>
        </w:tc>
      </w:tr>
      <w:tr w:rsidR="00170B0B" w:rsidRPr="00170B0B" w14:paraId="6887F4F8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BC053F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119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D224550" w14:textId="540442D5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Połączenie pomiędzy 94.1-T-3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i 94.1-HX-01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C9D89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grubość ścianek kanału i dokonać niezbędnych pomiarów w celu określenia stopienia zużycia - wyczyścić</w:t>
            </w:r>
          </w:p>
        </w:tc>
      </w:tr>
      <w:tr w:rsidR="00170B0B" w:rsidRPr="00170B0B" w14:paraId="070C9EDC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CDCA8D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120</w:t>
            </w:r>
          </w:p>
        </w:tc>
        <w:tc>
          <w:tcPr>
            <w:tcW w:w="166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6BE051BF" w14:textId="54236355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94.1-HX-01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  <w:p w14:paraId="17ACF40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</w:pPr>
          </w:p>
        </w:tc>
        <w:tc>
          <w:tcPr>
            <w:tcW w:w="274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6119F90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Chłodnica granulatu</w:t>
            </w:r>
          </w:p>
          <w:p w14:paraId="3C731E2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Chłodnica powietrzna z systemem wstrząsowego. mieszania typ: FBC 0,8m2 Zaopatrzona w 2 silniki </w:t>
            </w:r>
            <w:r w:rsidRPr="00170B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wibracyjne </w:t>
            </w: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CX 200/C 400VAC 1.2kW</w:t>
            </w:r>
          </w:p>
          <w:p w14:paraId="275919E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Produkcji Vimarc – obecnie występująca pod marką FRIEDRICH. Wydajność nominalna 1342 kg/h. Temperatura wlotowa granulatu 110˚C wylotowa 37˚C. Producent chłodnicy  Comessa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44B626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lastRenderedPageBreak/>
              <w:t>wyczyścić kompletnie wnętrze chłodnicy z granulatu i pyłu</w:t>
            </w:r>
          </w:p>
        </w:tc>
      </w:tr>
      <w:tr w:rsidR="00170B0B" w:rsidRPr="00170B0B" w14:paraId="2A4A8C3C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37033D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121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7B84002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120756A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930C4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grubość wewnętrznej płyty perforowanej i dokonać niezbędnych pomiarów w celu określenia stopienia zużycia</w:t>
            </w:r>
          </w:p>
        </w:tc>
      </w:tr>
      <w:tr w:rsidR="00170B0B" w:rsidRPr="00170B0B" w14:paraId="65F26DA0" w14:textId="77777777" w:rsidTr="00E54B5A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F2931F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122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D02BE0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D406A4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3B1DC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dokonać oględzin i niezbędnych pomiarów w celu określenia stopienia zużycia wszystkich pozostałych elementów wewnątrz urządzenia</w:t>
            </w:r>
          </w:p>
        </w:tc>
      </w:tr>
      <w:tr w:rsidR="00170B0B" w:rsidRPr="00170B0B" w14:paraId="19E92CF1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648984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123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BFC402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7350E2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6CB1A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wyczyścić kanały pomiędzy wentylatorem i chłodnicą</w:t>
            </w:r>
          </w:p>
        </w:tc>
      </w:tr>
      <w:tr w:rsidR="00170B0B" w:rsidRPr="00170B0B" w14:paraId="64D68269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6DCD07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124</w:t>
            </w:r>
          </w:p>
        </w:tc>
        <w:tc>
          <w:tcPr>
            <w:tcW w:w="16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5F573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A1B25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44B4B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wyczyścić kanał pomiędzy chłodnicą a filtrem workowym</w:t>
            </w:r>
          </w:p>
        </w:tc>
      </w:tr>
      <w:tr w:rsidR="00170B0B" w:rsidRPr="00170B0B" w14:paraId="3B2EE2EF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55E87D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125</w:t>
            </w:r>
          </w:p>
        </w:tc>
        <w:tc>
          <w:tcPr>
            <w:tcW w:w="166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3EC4BDEE" w14:textId="481EDA11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94.1-RV-02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1CB727F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Zawór obrotowy</w:t>
            </w:r>
          </w:p>
          <w:p w14:paraId="39859DD4" w14:textId="77777777" w:rsidR="00170B0B" w:rsidRPr="00170B0B" w:rsidRDefault="00170B0B" w:rsidP="00170B0B">
            <w:pPr>
              <w:numPr>
                <w:ilvl w:val="0"/>
                <w:numId w:val="51"/>
              </w:numPr>
              <w:tabs>
                <w:tab w:val="num" w:pos="68"/>
              </w:tabs>
              <w:autoSpaceDE w:val="0"/>
              <w:autoSpaceDN w:val="0"/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Zawór obrotowy typ: 25RVCCSC2B (listwy stalowe) produkcji: SAUTELMA ROTOLOK</w:t>
            </w:r>
          </w:p>
          <w:p w14:paraId="56049918" w14:textId="77777777" w:rsidR="00170B0B" w:rsidRPr="00170B0B" w:rsidRDefault="00170B0B" w:rsidP="00170B0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napęd: przekładnia typ: TDQ10 przełożenie 57.27-1obroty na wyjściu 25obr/min produkcji Opperman Mastergear </w:t>
            </w:r>
          </w:p>
          <w:p w14:paraId="097207B6" w14:textId="77777777" w:rsidR="00170B0B" w:rsidRPr="00170B0B" w:rsidRDefault="00170B0B" w:rsidP="00170B0B">
            <w:pPr>
              <w:numPr>
                <w:ilvl w:val="0"/>
                <w:numId w:val="51"/>
              </w:numPr>
              <w:tabs>
                <w:tab w:val="num" w:pos="68"/>
              </w:tabs>
              <w:autoSpaceDE w:val="0"/>
              <w:autoSpaceDN w:val="0"/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  <w:t xml:space="preserve">Silnik 3~AL80-4; 0,75kW; 1420 obr/min; produkcji: WEG produkcji: </w:t>
            </w:r>
            <w:r w:rsidRPr="00170B0B">
              <w:rPr>
                <w:rFonts w:ascii="Times New Roman" w:eastAsia="Times New Roman" w:hAnsi="Times New Roman" w:cs="Times New Roman"/>
                <w:bCs/>
                <w:color w:val="333333"/>
                <w:sz w:val="20"/>
                <w:szCs w:val="20"/>
                <w:lang w:val="en-US"/>
              </w:rPr>
              <w:t>EM&amp;D - ENERGY EFFICIENT ELECTRIC MOTORS AND DRIVES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9E8A5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wymontować i wyczyścić</w:t>
            </w:r>
          </w:p>
        </w:tc>
      </w:tr>
      <w:tr w:rsidR="00170B0B" w:rsidRPr="00170B0B" w14:paraId="1BE01E5B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C4B9E0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126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661B920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ABEE81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DAC5B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zużycie</w:t>
            </w:r>
          </w:p>
        </w:tc>
      </w:tr>
      <w:tr w:rsidR="00170B0B" w:rsidRPr="00170B0B" w14:paraId="4268B11E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F93BDB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127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177A469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8F38080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958052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wymienić listwy uszczelniające</w:t>
            </w:r>
          </w:p>
        </w:tc>
      </w:tr>
      <w:tr w:rsidR="00170B0B" w:rsidRPr="00170B0B" w14:paraId="30BAB837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5F91E2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128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7E6C579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1D699A3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4F1A8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sprawdzić uszczelnienia wału, wymienić - jeśli to konieczne </w:t>
            </w:r>
          </w:p>
        </w:tc>
      </w:tr>
      <w:tr w:rsidR="00170B0B" w:rsidRPr="00170B0B" w14:paraId="48D75E96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39EEED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129</w:t>
            </w:r>
          </w:p>
        </w:tc>
        <w:tc>
          <w:tcPr>
            <w:tcW w:w="16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8F9E82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C0EC1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2D385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poprawność działania</w:t>
            </w:r>
          </w:p>
        </w:tc>
      </w:tr>
      <w:tr w:rsidR="00170B0B" w:rsidRPr="00170B0B" w14:paraId="3DA808B1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547970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130</w:t>
            </w:r>
          </w:p>
        </w:tc>
        <w:tc>
          <w:tcPr>
            <w:tcW w:w="166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08C3621B" w14:textId="61BFF93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94.1-BF-01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  <w:p w14:paraId="4A9763E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2CE144D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Filtr workowy</w:t>
            </w:r>
          </w:p>
          <w:p w14:paraId="591A48A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Typ: Wamair Atex FPXHTU54VFB19 produkcji WAMGROUP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627ED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wyczyścić z pyłu wnętrze filtra wraz z rękawami </w:t>
            </w:r>
          </w:p>
        </w:tc>
      </w:tr>
      <w:tr w:rsidR="00170B0B" w:rsidRPr="00170B0B" w14:paraId="571D1AB8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62564C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131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195A64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519F28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7ADA7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wymienić uszczelnienia </w:t>
            </w:r>
          </w:p>
        </w:tc>
      </w:tr>
      <w:tr w:rsidR="00170B0B" w:rsidRPr="00170B0B" w14:paraId="66736866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96E3EE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132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1B2E832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07828BA0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333B36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poprawność działania urządzeń pneumatycznych</w:t>
            </w:r>
          </w:p>
        </w:tc>
      </w:tr>
      <w:tr w:rsidR="00170B0B" w:rsidRPr="00170B0B" w14:paraId="1E264B4C" w14:textId="77777777" w:rsidTr="00E54B5A">
        <w:trPr>
          <w:trHeight w:val="30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78EC77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133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E14822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3D1BB7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112E3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panel eksplozyjny</w:t>
            </w:r>
          </w:p>
        </w:tc>
      </w:tr>
      <w:tr w:rsidR="00170B0B" w:rsidRPr="00170B0B" w14:paraId="55553124" w14:textId="77777777" w:rsidTr="00E54B5A">
        <w:trPr>
          <w:trHeight w:val="30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23643F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134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6EC9A33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8878F7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98508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Sprawdzić system automatycznego czyszczenia ( sterowanie elektrozaworami )</w:t>
            </w:r>
          </w:p>
        </w:tc>
      </w:tr>
      <w:tr w:rsidR="00170B0B" w:rsidRPr="00170B0B" w14:paraId="195DE395" w14:textId="77777777" w:rsidTr="00E54B5A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4B0879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135</w:t>
            </w:r>
          </w:p>
        </w:tc>
        <w:tc>
          <w:tcPr>
            <w:tcW w:w="16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90CDF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3B606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EEA5D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Wyczyścić i sprawdzić system kontroli - jeśli to konieczne naprawić</w:t>
            </w:r>
          </w:p>
        </w:tc>
      </w:tr>
      <w:tr w:rsidR="00170B0B" w:rsidRPr="00170B0B" w14:paraId="4B048077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6A9409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141</w:t>
            </w:r>
          </w:p>
        </w:tc>
        <w:tc>
          <w:tcPr>
            <w:tcW w:w="166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7EBE1A65" w14:textId="1120F8DC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94.1-RV-03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  <w:p w14:paraId="5E07A1E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</w:pPr>
          </w:p>
        </w:tc>
        <w:tc>
          <w:tcPr>
            <w:tcW w:w="274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65DC106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Zawór obrotowy</w:t>
            </w:r>
          </w:p>
          <w:p w14:paraId="466F5E85" w14:textId="77777777" w:rsidR="00170B0B" w:rsidRPr="00170B0B" w:rsidRDefault="00170B0B" w:rsidP="00170B0B">
            <w:pPr>
              <w:numPr>
                <w:ilvl w:val="0"/>
                <w:numId w:val="48"/>
              </w:numPr>
              <w:tabs>
                <w:tab w:val="num" w:pos="68"/>
              </w:tabs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 xml:space="preserve">RV10 20 1 A A A H; producent TOREX WAMGROUP </w:t>
            </w:r>
          </w:p>
          <w:p w14:paraId="3989F93F" w14:textId="77777777" w:rsidR="00170B0B" w:rsidRPr="00170B0B" w:rsidRDefault="00170B0B" w:rsidP="00170B0B">
            <w:pPr>
              <w:numPr>
                <w:ilvl w:val="0"/>
                <w:numId w:val="51"/>
              </w:numPr>
              <w:tabs>
                <w:tab w:val="num" w:pos="68"/>
              </w:tabs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 xml:space="preserve">napęd: W86  UFC1-46 P90 B14 B3 produkcji Bonfiglioli + silnik Siemens 1LA70906AA12-Z 0,75kW 915obr/min </w:t>
            </w:r>
          </w:p>
          <w:p w14:paraId="7D2BB30F" w14:textId="77777777" w:rsidR="00170B0B" w:rsidRPr="00170B0B" w:rsidRDefault="00170B0B" w:rsidP="00170B0B">
            <w:pPr>
              <w:numPr>
                <w:ilvl w:val="0"/>
                <w:numId w:val="51"/>
              </w:numPr>
              <w:tabs>
                <w:tab w:val="num" w:pos="68"/>
              </w:tabs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8 listew zgarniających z materiału </w:t>
            </w:r>
            <w:r w:rsidRPr="00170B0B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PEHD400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814A1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wymontować i wyczyścić</w:t>
            </w:r>
          </w:p>
        </w:tc>
      </w:tr>
      <w:tr w:rsidR="00170B0B" w:rsidRPr="00170B0B" w14:paraId="00BE6892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C137D7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142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3D87E81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1DF313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6FDEA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zużycie</w:t>
            </w:r>
          </w:p>
        </w:tc>
      </w:tr>
      <w:tr w:rsidR="00170B0B" w:rsidRPr="00170B0B" w14:paraId="0659623E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BE54B9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143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7C5131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3E79AB6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B0D146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wymienić listwy uszczelniające</w:t>
            </w:r>
          </w:p>
        </w:tc>
      </w:tr>
      <w:tr w:rsidR="00170B0B" w:rsidRPr="00170B0B" w14:paraId="57D15F75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1AA902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144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FD28C50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B5DCA0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1D51A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sprawdzić uszczelnienia wału, wymienić - jeśli to konieczne </w:t>
            </w:r>
          </w:p>
        </w:tc>
      </w:tr>
      <w:tr w:rsidR="00170B0B" w:rsidRPr="00170B0B" w14:paraId="4F40DC98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4800C5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145</w:t>
            </w:r>
          </w:p>
        </w:tc>
        <w:tc>
          <w:tcPr>
            <w:tcW w:w="16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52434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ECFAF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64208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poprawność działania</w:t>
            </w:r>
          </w:p>
        </w:tc>
      </w:tr>
      <w:tr w:rsidR="00170B0B" w:rsidRPr="00170B0B" w14:paraId="532CCAC6" w14:textId="77777777" w:rsidTr="00E54B5A">
        <w:trPr>
          <w:trHeight w:val="55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5B8F3C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146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192A660" w14:textId="003C3734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Połączenie pomiędzy 94.1-SC-05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i 94.1-BE-02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055F7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zdemontować izolację i ogrzewanie</w:t>
            </w:r>
          </w:p>
        </w:tc>
      </w:tr>
      <w:tr w:rsidR="00170B0B" w:rsidRPr="00170B0B" w14:paraId="0E7B4694" w14:textId="77777777" w:rsidTr="00E54B5A">
        <w:trPr>
          <w:trHeight w:val="55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6BF241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147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039B022" w14:textId="6EA1F9EC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Kanał połączeniowy 94.1-RV-03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i 94.1-BE-02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26E06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grubość ścianek - dokonać niezbędnych pomiarów w celu określenia stopienia zużycia</w:t>
            </w:r>
          </w:p>
        </w:tc>
      </w:tr>
      <w:tr w:rsidR="00170B0B" w:rsidRPr="00170B0B" w14:paraId="142F129E" w14:textId="77777777" w:rsidTr="00E54B5A">
        <w:trPr>
          <w:trHeight w:val="52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4F64F9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148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2E169B1" w14:textId="6909B374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Kanał połączeniowy 94.1-RV-03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i 94.1-BE-02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A07ED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wymienić - jeśli to konieczne</w:t>
            </w:r>
          </w:p>
        </w:tc>
      </w:tr>
      <w:tr w:rsidR="00170B0B" w:rsidRPr="00170B0B" w14:paraId="60A7B331" w14:textId="77777777" w:rsidTr="00E54B5A">
        <w:trPr>
          <w:trHeight w:val="49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E9EB52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149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4F5A445" w14:textId="4B520E22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Połączenie pomiędzy 94.1-SC-05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i 94.1-BE-02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ABD21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przewód grzewczy</w:t>
            </w:r>
          </w:p>
        </w:tc>
      </w:tr>
      <w:tr w:rsidR="00170B0B" w:rsidRPr="00170B0B" w14:paraId="0AF99F53" w14:textId="77777777" w:rsidTr="00E54B5A">
        <w:trPr>
          <w:trHeight w:val="54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923BCA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150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10C77D2" w14:textId="49664CCC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Kanał połączeniowy 94.1-RV-03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i 94.1-BE-02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5D790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odtworzyć ogrzewanie i izolację</w:t>
            </w:r>
          </w:p>
        </w:tc>
      </w:tr>
      <w:tr w:rsidR="00170B0B" w:rsidRPr="00170B0B" w14:paraId="6197EBAD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AA3CDF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163</w:t>
            </w:r>
          </w:p>
        </w:tc>
        <w:tc>
          <w:tcPr>
            <w:tcW w:w="166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4DEE2D9F" w14:textId="1389F43C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94.4-T-01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45591B4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Silos</w:t>
            </w:r>
          </w:p>
          <w:p w14:paraId="06786FED" w14:textId="77777777" w:rsidR="00170B0B" w:rsidRPr="00170B0B" w:rsidRDefault="00170B0B" w:rsidP="00170B0B">
            <w:pPr>
              <w:numPr>
                <w:ilvl w:val="0"/>
                <w:numId w:val="53"/>
              </w:numPr>
              <w:tabs>
                <w:tab w:val="num" w:pos="68"/>
              </w:tabs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średnica 5m</w:t>
            </w:r>
          </w:p>
          <w:p w14:paraId="556A979C" w14:textId="77777777" w:rsidR="00170B0B" w:rsidRPr="00170B0B" w:rsidRDefault="00170B0B" w:rsidP="00170B0B">
            <w:pPr>
              <w:numPr>
                <w:ilvl w:val="0"/>
                <w:numId w:val="53"/>
              </w:numPr>
              <w:tabs>
                <w:tab w:val="num" w:pos="68"/>
              </w:tabs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 wysokość 4..5m</w:t>
            </w:r>
          </w:p>
          <w:p w14:paraId="75472492" w14:textId="77777777" w:rsidR="00170B0B" w:rsidRPr="00170B0B" w:rsidRDefault="00170B0B" w:rsidP="00170B0B">
            <w:pPr>
              <w:numPr>
                <w:ilvl w:val="0"/>
                <w:numId w:val="53"/>
              </w:numPr>
              <w:tabs>
                <w:tab w:val="num" w:pos="68"/>
              </w:tabs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 materiał : CS St37</w:t>
            </w:r>
          </w:p>
          <w:p w14:paraId="4552DA44" w14:textId="77777777" w:rsidR="00170B0B" w:rsidRPr="00170B0B" w:rsidRDefault="00170B0B" w:rsidP="00170B0B">
            <w:pPr>
              <w:numPr>
                <w:ilvl w:val="0"/>
                <w:numId w:val="53"/>
              </w:numPr>
              <w:tabs>
                <w:tab w:val="num" w:pos="68"/>
              </w:tabs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 zabezpieczony farbą antykorozyjną o podwyższonej </w:t>
            </w: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lastRenderedPageBreak/>
              <w:t>odporności chemicznej i odporności na ścieranie.</w:t>
            </w:r>
          </w:p>
          <w:p w14:paraId="168C4BD5" w14:textId="77777777" w:rsidR="00170B0B" w:rsidRPr="00170B0B" w:rsidRDefault="00170B0B" w:rsidP="00170B0B">
            <w:pPr>
              <w:numPr>
                <w:ilvl w:val="0"/>
                <w:numId w:val="53"/>
              </w:numPr>
              <w:tabs>
                <w:tab w:val="num" w:pos="68"/>
              </w:tabs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 wyposażony w 4 panele eksplozyjne </w:t>
            </w:r>
            <w:r w:rsidRPr="00170B0B">
              <w:rPr>
                <w:rFonts w:ascii="sans-serif" w:eastAsia="Times New Roman" w:hAnsi="sans-serif" w:cs="Times New Roman"/>
                <w:sz w:val="20"/>
                <w:szCs w:val="20"/>
                <w:lang w:eastAsia="pl-PL"/>
              </w:rPr>
              <w:t>typ: VSP-M produkcji: BS&amp;B</w:t>
            </w:r>
            <w:r w:rsidRPr="00170B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70B0B">
              <w:rPr>
                <w:rFonts w:ascii="sans-serif" w:eastAsia="Times New Roman" w:hAnsi="sans-serif" w:cs="Times New Roman"/>
                <w:sz w:val="20"/>
                <w:szCs w:val="20"/>
                <w:lang w:eastAsia="pl-PL"/>
              </w:rPr>
              <w:t>rozmiar: 920x586mm</w:t>
            </w:r>
            <w:r w:rsidRPr="00170B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170B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70B0B">
              <w:rPr>
                <w:rFonts w:ascii="sans-serif" w:eastAsia="Times New Roman" w:hAnsi="sans-serif" w:cs="Times New Roman"/>
                <w:sz w:val="20"/>
                <w:szCs w:val="20"/>
                <w:lang w:eastAsia="pl-PL"/>
              </w:rPr>
              <w:t>nadciśnienie rozer. (min-max)  0,075-0,125 bara</w:t>
            </w:r>
            <w:r w:rsidRPr="00170B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170B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70B0B">
              <w:rPr>
                <w:rFonts w:ascii="sans-serif" w:eastAsia="Times New Roman" w:hAnsi="sans-serif" w:cs="Times New Roman"/>
                <w:sz w:val="20"/>
                <w:szCs w:val="20"/>
                <w:lang w:eastAsia="pl-PL"/>
              </w:rPr>
              <w:t>podciśnienie max: 0,2 bara</w:t>
            </w:r>
            <w:r w:rsidRPr="00170B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170B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70B0B">
              <w:rPr>
                <w:rFonts w:ascii="sans-serif" w:eastAsia="Times New Roman" w:hAnsi="sans-serif" w:cs="Times New Roman"/>
                <w:sz w:val="20"/>
                <w:szCs w:val="20"/>
                <w:lang w:eastAsia="pl-PL"/>
              </w:rPr>
              <w:t>w temperaturze: 22 C</w:t>
            </w:r>
            <w:r w:rsidRPr="00170B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170B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70B0B">
              <w:rPr>
                <w:rFonts w:ascii="sans-serif" w:eastAsia="Times New Roman" w:hAnsi="sans-serif" w:cs="Times New Roman"/>
                <w:sz w:val="20"/>
                <w:szCs w:val="20"/>
                <w:lang w:eastAsia="pl-PL"/>
              </w:rPr>
              <w:t>max. dopuszczalne ciśnienie robocze  0,08 bara</w:t>
            </w:r>
            <w:r w:rsidRPr="00170B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170B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70B0B">
              <w:rPr>
                <w:rFonts w:ascii="sans-serif" w:eastAsia="Times New Roman" w:hAnsi="sans-serif" w:cs="Times New Roman"/>
                <w:sz w:val="20"/>
                <w:szCs w:val="20"/>
                <w:lang w:eastAsia="pl-PL"/>
              </w:rPr>
              <w:t>zalecane podciśnienie robocze: atmosferyczne</w:t>
            </w:r>
            <w:r w:rsidRPr="00170B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170B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70B0B">
              <w:rPr>
                <w:rFonts w:ascii="sans-serif" w:eastAsia="Times New Roman" w:hAnsi="sans-serif" w:cs="Times New Roman"/>
                <w:sz w:val="20"/>
                <w:szCs w:val="20"/>
                <w:lang w:eastAsia="pl-PL"/>
              </w:rPr>
              <w:t>materiał: 304/EPDM</w:t>
            </w:r>
            <w:r w:rsidRPr="00170B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170B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70B0B">
              <w:rPr>
                <w:rFonts w:ascii="sans-serif" w:eastAsia="Times New Roman" w:hAnsi="sans-serif" w:cs="Times New Roman"/>
                <w:sz w:val="20"/>
                <w:szCs w:val="20"/>
                <w:lang w:eastAsia="pl-PL"/>
              </w:rPr>
              <w:t>przyłącze wlot: kołnierz zbiornika</w:t>
            </w:r>
            <w:r w:rsidRPr="00170B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170B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70B0B">
              <w:rPr>
                <w:rFonts w:ascii="sans-serif" w:eastAsia="Times New Roman" w:hAnsi="sans-serif" w:cs="Times New Roman"/>
                <w:sz w:val="20"/>
                <w:szCs w:val="20"/>
                <w:lang w:eastAsia="pl-PL"/>
              </w:rPr>
              <w:t>przyłącze wylot: kołnierz luźny</w:t>
            </w:r>
          </w:p>
          <w:p w14:paraId="1F45D7C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7416B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lastRenderedPageBreak/>
              <w:t>opróżnić i wyczyścić z granulatu i pyłu całe wnętrze silosu</w:t>
            </w:r>
          </w:p>
        </w:tc>
      </w:tr>
      <w:tr w:rsidR="00170B0B" w:rsidRPr="00170B0B" w14:paraId="3AAC3E9A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394875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164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C9D669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1D76015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1DD61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grubość ścianek ,dokonać niezbędnych pomiarów w celu określenia stopienia zużycia</w:t>
            </w:r>
          </w:p>
        </w:tc>
      </w:tr>
      <w:tr w:rsidR="00170B0B" w:rsidRPr="00170B0B" w14:paraId="639F4218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EA5D87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165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612FE1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61AB013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5B5A2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i wyczyścić panele eksplozyjne</w:t>
            </w:r>
          </w:p>
        </w:tc>
      </w:tr>
      <w:tr w:rsidR="00170B0B" w:rsidRPr="00170B0B" w14:paraId="06FB3492" w14:textId="77777777" w:rsidTr="00E54B5A">
        <w:trPr>
          <w:trHeight w:val="6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B77326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166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6BC9703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9E3C2A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B0640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drożność rurociągów azotu - udrożnić jeżeli jest to konieczne</w:t>
            </w:r>
          </w:p>
        </w:tc>
      </w:tr>
      <w:tr w:rsidR="00170B0B" w:rsidRPr="00170B0B" w14:paraId="744AA255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1C8374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167</w:t>
            </w:r>
          </w:p>
        </w:tc>
        <w:tc>
          <w:tcPr>
            <w:tcW w:w="16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EBDEB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CD048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3473C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wyczyścić rurociąg łączący silos z filtrem workowym oraz rurociąg przesypowy</w:t>
            </w:r>
          </w:p>
        </w:tc>
      </w:tr>
      <w:tr w:rsidR="00170B0B" w:rsidRPr="00170B0B" w14:paraId="2EF427AD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6E6E64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172</w:t>
            </w:r>
          </w:p>
        </w:tc>
        <w:tc>
          <w:tcPr>
            <w:tcW w:w="166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708DE0B2" w14:textId="7DFD6451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94.4-RV-01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  <w:p w14:paraId="0DF1FBD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1757EFA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Zawór obrotowy</w:t>
            </w:r>
          </w:p>
          <w:p w14:paraId="2392A800" w14:textId="77777777" w:rsidR="00170B0B" w:rsidRPr="00170B0B" w:rsidRDefault="00170B0B" w:rsidP="00170B0B">
            <w:pPr>
              <w:numPr>
                <w:ilvl w:val="0"/>
                <w:numId w:val="48"/>
              </w:numPr>
              <w:tabs>
                <w:tab w:val="num" w:pos="68"/>
              </w:tabs>
              <w:autoSpaceDE w:val="0"/>
              <w:autoSpaceDN w:val="0"/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val="en-US"/>
              </w:rPr>
              <w:t>RVC 35 30 10 A A A H Producent TOREX WAMGROUP</w:t>
            </w:r>
            <w:r w:rsidRPr="00170B0B">
              <w:rPr>
                <w:rFonts w:ascii="Cambria" w:eastAsia="Times New Roman" w:hAnsi="Cambria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4C43CDE8" w14:textId="77777777" w:rsidR="00170B0B" w:rsidRPr="00170B0B" w:rsidRDefault="00170B0B" w:rsidP="00170B0B">
            <w:pPr>
              <w:numPr>
                <w:ilvl w:val="0"/>
                <w:numId w:val="48"/>
              </w:numPr>
              <w:tabs>
                <w:tab w:val="num" w:pos="68"/>
              </w:tabs>
              <w:autoSpaceDE w:val="0"/>
              <w:autoSpaceDN w:val="0"/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napęd: przekładnia A412 UH45S3 pozycja</w:t>
            </w:r>
            <w:r w:rsidRPr="00170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montażu </w:t>
            </w:r>
            <w:r w:rsidRPr="00170B0B">
              <w:rPr>
                <w:rFonts w:ascii="Times New Roman" w:eastAsia="Times New Roman" w:hAnsi="Times New Roman" w:cs="Times New Roman"/>
                <w:sz w:val="20"/>
                <w:szCs w:val="24"/>
              </w:rPr>
              <w:t>B3; przełożenie i=45.1; kod: VE65G0330006</w:t>
            </w: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; produkcji Bonfiglioli</w:t>
            </w:r>
          </w:p>
          <w:p w14:paraId="603F292D" w14:textId="77777777" w:rsidR="00170B0B" w:rsidRPr="00170B0B" w:rsidRDefault="00170B0B" w:rsidP="00170B0B">
            <w:pPr>
              <w:numPr>
                <w:ilvl w:val="0"/>
                <w:numId w:val="48"/>
              </w:numPr>
              <w:tabs>
                <w:tab w:val="num" w:pos="68"/>
              </w:tabs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pl-PL"/>
              </w:rPr>
              <w:t>Silnik 3~Mot M3LA4; kod: 830L2410M-74863; 2,2kW</w:t>
            </w:r>
            <w:r w:rsidRPr="00170B0B"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  <w:t>; 1420 obr/min; produkcji: Bonfiglioli</w:t>
            </w:r>
          </w:p>
          <w:p w14:paraId="721B92C3" w14:textId="77777777" w:rsidR="00170B0B" w:rsidRPr="00170B0B" w:rsidRDefault="00170B0B" w:rsidP="00170B0B">
            <w:pPr>
              <w:numPr>
                <w:ilvl w:val="0"/>
                <w:numId w:val="48"/>
              </w:numPr>
              <w:tabs>
                <w:tab w:val="num" w:pos="68"/>
              </w:tabs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8 listew zgarniających stalowych</w:t>
            </w:r>
          </w:p>
          <w:p w14:paraId="26DA46D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DD683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wymontować i wyczyścić</w:t>
            </w:r>
          </w:p>
        </w:tc>
      </w:tr>
      <w:tr w:rsidR="00170B0B" w:rsidRPr="00170B0B" w14:paraId="1753E5A5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A2F0EF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173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7101FFE6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74C31D2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42521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zużycie</w:t>
            </w:r>
          </w:p>
        </w:tc>
      </w:tr>
      <w:tr w:rsidR="00170B0B" w:rsidRPr="00170B0B" w14:paraId="4244B54A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9DA1B8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174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251BAD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347A211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53B49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wymienić listwy uszczelniające</w:t>
            </w:r>
          </w:p>
        </w:tc>
      </w:tr>
      <w:tr w:rsidR="00170B0B" w:rsidRPr="00170B0B" w14:paraId="14C45BEB" w14:textId="77777777" w:rsidTr="00E54B5A">
        <w:trPr>
          <w:trHeight w:val="557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EBB1F2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175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D16777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71F2E9C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002CD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sprawdzić uszczelnienia wału, wymienić - jeśli to konieczne </w:t>
            </w:r>
          </w:p>
        </w:tc>
      </w:tr>
      <w:tr w:rsidR="00170B0B" w:rsidRPr="00170B0B" w14:paraId="45669C6A" w14:textId="77777777" w:rsidTr="00E54B5A">
        <w:trPr>
          <w:trHeight w:val="30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0701DD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176</w:t>
            </w:r>
          </w:p>
        </w:tc>
        <w:tc>
          <w:tcPr>
            <w:tcW w:w="16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DF5DA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192F8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422A8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poprawność działania</w:t>
            </w:r>
          </w:p>
        </w:tc>
      </w:tr>
      <w:tr w:rsidR="00170B0B" w:rsidRPr="00170B0B" w14:paraId="2C95F0BA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8B75C3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177</w:t>
            </w:r>
          </w:p>
        </w:tc>
        <w:tc>
          <w:tcPr>
            <w:tcW w:w="166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5D3178DA" w14:textId="786C670E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94.4-LB-01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  <w:p w14:paraId="4DF63A2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7A22E1A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Rękaw rozładunkowy</w:t>
            </w:r>
          </w:p>
          <w:p w14:paraId="2736E569" w14:textId="77777777" w:rsidR="00170B0B" w:rsidRPr="00170B0B" w:rsidRDefault="00170B0B" w:rsidP="00170B0B">
            <w:pPr>
              <w:numPr>
                <w:ilvl w:val="0"/>
                <w:numId w:val="54"/>
              </w:numPr>
              <w:tabs>
                <w:tab w:val="num" w:pos="68"/>
              </w:tabs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  <w:t>typ ATEX EIMGA25CFU1B0 producent: „TOREX WAMGROUP</w:t>
            </w:r>
          </w:p>
          <w:p w14:paraId="000BB3CE" w14:textId="77777777" w:rsidR="00170B0B" w:rsidRPr="00170B0B" w:rsidRDefault="00170B0B" w:rsidP="00170B0B">
            <w:pPr>
              <w:numPr>
                <w:ilvl w:val="0"/>
                <w:numId w:val="54"/>
              </w:numPr>
              <w:tabs>
                <w:tab w:val="num" w:pos="68"/>
              </w:tabs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silnik wciągarki : 0,55kW; 1400obr/min; 400VAC; IP55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FDA45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wyczyścić</w:t>
            </w:r>
          </w:p>
        </w:tc>
      </w:tr>
      <w:tr w:rsidR="00170B0B" w:rsidRPr="00170B0B" w14:paraId="7DFB74EB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40D841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178</w:t>
            </w:r>
          </w:p>
        </w:tc>
        <w:tc>
          <w:tcPr>
            <w:tcW w:w="16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4F06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789C5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13143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poprawność działania jeśli to konieczne naprawić</w:t>
            </w:r>
          </w:p>
        </w:tc>
      </w:tr>
      <w:tr w:rsidR="00170B0B" w:rsidRPr="00170B0B" w14:paraId="12580C49" w14:textId="77777777" w:rsidTr="00E54B5A">
        <w:trPr>
          <w:trHeight w:val="5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C14DA3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179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CC403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"Kieszeń" na rurociągu oparów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C7EA8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7C01A6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otworzyć i wyczyścić </w:t>
            </w:r>
          </w:p>
        </w:tc>
      </w:tr>
      <w:tr w:rsidR="00170B0B" w:rsidRPr="00170B0B" w14:paraId="1B04EF1C" w14:textId="77777777" w:rsidTr="00E54B5A">
        <w:trPr>
          <w:trHeight w:val="5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DC01DE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180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40881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"Kieszeń" na rurociągu oparów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B1265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1948A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dysze - ustawienie i zużycie, uszkodzone wymienić na nowe</w:t>
            </w:r>
          </w:p>
        </w:tc>
      </w:tr>
      <w:tr w:rsidR="00170B0B" w:rsidRPr="00170B0B" w14:paraId="7E35B412" w14:textId="77777777" w:rsidTr="00E54B5A">
        <w:trPr>
          <w:trHeight w:val="5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55C0BE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181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CFFC0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"Kieszeń" na rurociągu oparów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03C16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1F5CB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zdemontować, oczyścić i sprawdzić przegrodę perforowaną</w:t>
            </w:r>
          </w:p>
        </w:tc>
      </w:tr>
      <w:tr w:rsidR="00170B0B" w:rsidRPr="00170B0B" w14:paraId="432BE28A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4A08A7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182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3AE115" w14:textId="34B167E2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94.1-CO-01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D9CA8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Kondensator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3C80F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otworzyć i wyczyścić wnętrze </w:t>
            </w:r>
          </w:p>
        </w:tc>
      </w:tr>
      <w:tr w:rsidR="00170B0B" w:rsidRPr="00170B0B" w14:paraId="61FCD70A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9E9012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183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09B50B" w14:textId="72E8A345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94.1-CO-01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732AC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Kondensator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3E0970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wyczyścić rurociągi przyłączeniowe</w:t>
            </w:r>
          </w:p>
        </w:tc>
      </w:tr>
      <w:tr w:rsidR="00170B0B" w:rsidRPr="00170B0B" w14:paraId="3B65F192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D2942B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184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8B00ED" w14:textId="1E6A42A0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94.1-CO-01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AF4CA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Kondensator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1B8FB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dysze - wymienić jeśli to konieczne</w:t>
            </w:r>
          </w:p>
        </w:tc>
      </w:tr>
      <w:tr w:rsidR="00170B0B" w:rsidRPr="00170B0B" w14:paraId="662AE8DB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F13273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185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293966" w14:textId="7C908E39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94.1-CO-01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8BCCC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Kondensator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3CD102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wymienić wszystkie uszczelnienia </w:t>
            </w:r>
          </w:p>
        </w:tc>
      </w:tr>
      <w:tr w:rsidR="00170B0B" w:rsidRPr="00170B0B" w14:paraId="7F789591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33FD11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186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80310B" w14:textId="4E2711DF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94.1-CO-01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E651D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Kondensator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DF16B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odtworzyć izolację</w:t>
            </w:r>
          </w:p>
        </w:tc>
      </w:tr>
      <w:tr w:rsidR="00170B0B" w:rsidRPr="00170B0B" w14:paraId="27F11703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0EE95D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187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1B8134" w14:textId="17E993B3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94.1-CO-02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38A1B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Kondensator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A11D6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otworzyć i wyczyścić wnętrze </w:t>
            </w:r>
          </w:p>
        </w:tc>
      </w:tr>
      <w:tr w:rsidR="00170B0B" w:rsidRPr="00170B0B" w14:paraId="5B43D4C8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0CA2D5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188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CFAFED" w14:textId="318EAF4C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94.1-CO-02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9CFC2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Kondensator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83258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wyczyścić rurociągi przyłączeniowe</w:t>
            </w:r>
          </w:p>
        </w:tc>
      </w:tr>
      <w:tr w:rsidR="00170B0B" w:rsidRPr="00170B0B" w14:paraId="1F6E13B7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46D898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189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F01430" w14:textId="592D25F1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94.1-CO-02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434E8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Kondensator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2869C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dysze - wymienić jeśli to konieczne</w:t>
            </w:r>
          </w:p>
        </w:tc>
      </w:tr>
      <w:tr w:rsidR="00170B0B" w:rsidRPr="00170B0B" w14:paraId="3470AD5E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F71E08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190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480ED9" w14:textId="354E59D2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94.1-CO-02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6E4A8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Kondensator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2F44D6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wymienić wszystkie uszczelnienia </w:t>
            </w:r>
          </w:p>
        </w:tc>
      </w:tr>
      <w:tr w:rsidR="00170B0B" w:rsidRPr="00170B0B" w14:paraId="749734BA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B7D101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191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D9F5BE" w14:textId="720C13F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94.1-CO-02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B566D2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Kondensator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36563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odtworzyć izolację</w:t>
            </w:r>
          </w:p>
        </w:tc>
      </w:tr>
      <w:tr w:rsidR="00170B0B" w:rsidRPr="00170B0B" w14:paraId="234030C5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CECA37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192</w:t>
            </w:r>
          </w:p>
        </w:tc>
        <w:tc>
          <w:tcPr>
            <w:tcW w:w="166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0330898F" w14:textId="3E046FB3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94.1-HX-02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7819E3C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Wymiennik ciepła</w:t>
            </w:r>
          </w:p>
          <w:p w14:paraId="144519CD" w14:textId="77777777" w:rsidR="00170B0B" w:rsidRPr="00170B0B" w:rsidRDefault="00170B0B" w:rsidP="00170B0B">
            <w:pPr>
              <w:numPr>
                <w:ilvl w:val="0"/>
                <w:numId w:val="55"/>
              </w:numPr>
              <w:tabs>
                <w:tab w:val="num" w:pos="68"/>
              </w:tabs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l-PL"/>
              </w:rPr>
              <w:t>GEA Ecoflex, typ:  NT 100M CDL-10; producent: GEA</w:t>
            </w:r>
          </w:p>
          <w:p w14:paraId="39FB8E49" w14:textId="77777777" w:rsidR="00170B0B" w:rsidRPr="00170B0B" w:rsidRDefault="00170B0B" w:rsidP="00170B0B">
            <w:pPr>
              <w:numPr>
                <w:ilvl w:val="0"/>
                <w:numId w:val="55"/>
              </w:numPr>
              <w:tabs>
                <w:tab w:val="num" w:pos="68"/>
              </w:tabs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58 płyt wymiennikowych + 2 płyty (końcowa i początkowa)</w:t>
            </w:r>
          </w:p>
          <w:p w14:paraId="028E64EF" w14:textId="77777777" w:rsidR="00170B0B" w:rsidRPr="00170B0B" w:rsidRDefault="00170B0B" w:rsidP="00170B0B">
            <w:pPr>
              <w:numPr>
                <w:ilvl w:val="0"/>
                <w:numId w:val="55"/>
              </w:numPr>
              <w:tabs>
                <w:tab w:val="num" w:pos="68"/>
              </w:tabs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max temp. pracy 100˚C, max ciśnienie pracy 10 bar(g)</w:t>
            </w:r>
          </w:p>
          <w:p w14:paraId="2BC2D335" w14:textId="77777777" w:rsidR="00170B0B" w:rsidRPr="00170B0B" w:rsidRDefault="00170B0B" w:rsidP="00170B0B">
            <w:pPr>
              <w:numPr>
                <w:ilvl w:val="0"/>
                <w:numId w:val="55"/>
              </w:numPr>
              <w:tabs>
                <w:tab w:val="num" w:pos="68"/>
              </w:tabs>
              <w:spacing w:after="0" w:line="240" w:lineRule="auto"/>
              <w:ind w:left="68" w:hanging="68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medium: woda procesowa z oczyszczalni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2D5C70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rozmontować i wyczyścić</w:t>
            </w:r>
          </w:p>
        </w:tc>
      </w:tr>
      <w:tr w:rsidR="00170B0B" w:rsidRPr="00170B0B" w14:paraId="4C30D002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9BC79C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193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345A7E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247290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FEB34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wymienić uszczelnienia </w:t>
            </w:r>
          </w:p>
        </w:tc>
      </w:tr>
      <w:tr w:rsidR="00170B0B" w:rsidRPr="00170B0B" w14:paraId="51AA629A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A8CA6D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194</w:t>
            </w:r>
          </w:p>
        </w:tc>
        <w:tc>
          <w:tcPr>
            <w:tcW w:w="16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6A681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278EC0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9C1A50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zmontować i sprawdzić szczelność </w:t>
            </w:r>
          </w:p>
        </w:tc>
      </w:tr>
      <w:tr w:rsidR="00170B0B" w:rsidRPr="00170B0B" w14:paraId="7027F442" w14:textId="77777777" w:rsidTr="00E54B5A">
        <w:trPr>
          <w:trHeight w:val="30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958B62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195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410F57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Instalacja azotu</w:t>
            </w:r>
          </w:p>
        </w:tc>
        <w:tc>
          <w:tcPr>
            <w:tcW w:w="5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A66972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poprawność działania instalacji</w:t>
            </w:r>
          </w:p>
        </w:tc>
      </w:tr>
      <w:tr w:rsidR="00170B0B" w:rsidRPr="00170B0B" w14:paraId="71D22E3E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D26A82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196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E4CD1A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Instalacja azotu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148229" w14:textId="03168D7B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Sprawdzić zawory: 94.1XV-08</w:t>
            </w:r>
            <w:r w:rsidR="00A90C90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 94.1XV-09</w:t>
            </w:r>
            <w:r w:rsidR="00A90C90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 94.4-XV01</w:t>
            </w:r>
            <w:r w:rsidR="00A90C90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– sprawdzić siłownik, wymienić uszczelnienia jeśli to konieczne, skontrolować zawór tłoczkowy, wymienić jeśli to konieczne, sprawdzić szczelność. 94.1-EV-01</w:t>
            </w:r>
            <w:r w:rsidR="00A90C90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– sprawdzić poprawność działania elektrozaworu oraz cewkę, wymienić jeśli to konieczne.</w:t>
            </w:r>
          </w:p>
        </w:tc>
      </w:tr>
      <w:tr w:rsidR="00170B0B" w:rsidRPr="00170B0B" w14:paraId="73DF504D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44E814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197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987FBF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Instalacja azotu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D91AA1" w14:textId="2BB42E01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Czujników ciśnienia 94.1-PS-01</w:t>
            </w:r>
            <w:r w:rsidR="00A90C90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 94.1-PS-02</w:t>
            </w:r>
            <w:r w:rsidR="00A90C90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 94.1-PS-03</w:t>
            </w:r>
            <w:r w:rsidR="00A90C90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 94.4-PS01</w:t>
            </w:r>
            <w:r w:rsidR="00A90C90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- zdemontować, wykonać wzorcowania -  wymagane świadectwo z przeprowadzonego wzorcowania, zamontować, kontrola pomiaru. W przypadku braku poprawnego pomiaru, czujniki naprawić lub wymienić na nowe.</w:t>
            </w:r>
          </w:p>
        </w:tc>
      </w:tr>
      <w:tr w:rsidR="00170B0B" w:rsidRPr="00170B0B" w14:paraId="03D6E747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18948E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198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07EBB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Instalacja azotu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EACD6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sprawdzić pętle sterowania</w:t>
            </w:r>
          </w:p>
        </w:tc>
      </w:tr>
      <w:tr w:rsidR="00170B0B" w:rsidRPr="00170B0B" w14:paraId="0E710D05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732FC2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199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FC22A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Instalacja azotu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CB5B0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jeśli to konieczne naprawić instalację</w:t>
            </w:r>
          </w:p>
        </w:tc>
      </w:tr>
      <w:tr w:rsidR="00170B0B" w:rsidRPr="00170B0B" w14:paraId="6A8CF640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0D1FA2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8340C6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274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0258CB3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Kompensatory</w:t>
            </w:r>
          </w:p>
          <w:p w14:paraId="2379BECD" w14:textId="456785AC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 xml:space="preserve">Specyfikacja materiałowa wg </w:t>
            </w:r>
            <w:r w:rsidR="001E774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pkt 2.2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99779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stan zużycia</w:t>
            </w:r>
          </w:p>
        </w:tc>
      </w:tr>
      <w:tr w:rsidR="00170B0B" w:rsidRPr="00170B0B" w14:paraId="305A20D7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CFE9C4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201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47C8F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27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F66202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1AC73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wymienić jeśli to konieczne</w:t>
            </w:r>
          </w:p>
        </w:tc>
      </w:tr>
      <w:tr w:rsidR="00170B0B" w:rsidRPr="00170B0B" w14:paraId="2CA5F9EB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AA9BFE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202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2F287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80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30BBE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osiowanie wszystkich wałów</w:t>
            </w:r>
          </w:p>
        </w:tc>
      </w:tr>
      <w:tr w:rsidR="00170B0B" w:rsidRPr="00170B0B" w14:paraId="22A1249F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717426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203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81D67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0D1BB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reduktory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EC69B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wykonać przegląd przekładni </w:t>
            </w:r>
          </w:p>
        </w:tc>
      </w:tr>
      <w:tr w:rsidR="00170B0B" w:rsidRPr="00170B0B" w14:paraId="6247DB8B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069AA4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204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6745D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F029A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reduktory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7A6A2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wymienić olej</w:t>
            </w:r>
          </w:p>
        </w:tc>
      </w:tr>
      <w:tr w:rsidR="00170B0B" w:rsidRPr="00170B0B" w14:paraId="4A4B5F8C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BE6139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205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A4BFF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65551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reduktory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7E8F4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jeśli to konieczne naprawić</w:t>
            </w:r>
          </w:p>
        </w:tc>
      </w:tr>
      <w:tr w:rsidR="00170B0B" w:rsidRPr="00170B0B" w14:paraId="40F29C50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9D6602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206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5F46F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33908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napędy (silniki)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3CA0D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pod względem elektrycznym</w:t>
            </w:r>
          </w:p>
        </w:tc>
      </w:tr>
      <w:tr w:rsidR="00170B0B" w:rsidRPr="00170B0B" w14:paraId="35F2FDE2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6384DA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207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EC663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1AA06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napędy (silniki)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88676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pod względem mechanicznym</w:t>
            </w:r>
          </w:p>
        </w:tc>
      </w:tr>
      <w:tr w:rsidR="00170B0B" w:rsidRPr="00170B0B" w14:paraId="32F3EB92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02946D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208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0504D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96C35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napędy (silniki)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D1569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jeśli to konieczne naprawić. Dołączyć do protokółu karty pomiarowe w zakresie elektrycznym i mechanicznym dla obecnie obowiązujących norm w zakresie badań silników elektrycznych. Dodatkowo zawrzeć ocenę dla dalszej eksploatacji.</w:t>
            </w:r>
          </w:p>
        </w:tc>
      </w:tr>
      <w:tr w:rsidR="00170B0B" w:rsidRPr="00170B0B" w14:paraId="2F83C8AB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A11E86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209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1CD665" w14:textId="021598A9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94.1-TCV-02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94.1-TCV-03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94.1-TCV-04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</w:t>
            </w:r>
          </w:p>
          <w:p w14:paraId="0F59A0C2" w14:textId="12A80611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94.1-PCV-05</w:t>
            </w:r>
            <w:r w:rsidR="00A90C9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78F190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Zawory Samson oraz regulator ciśnienia azotu Samson typ: 45-2; DN40 (1 1/2"): PN25; Kvs 16; tmax - 150st.C; max. różnica ciśnień delta P - 16bar; zakres nastaw od 0,2 do 1 bara</w:t>
            </w:r>
          </w:p>
          <w:p w14:paraId="46D81F4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345A9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Kontrola poprawności działania zaworów. W przypadku braku poprawnej pracy zawór naprawić lub wymienić na nowy</w:t>
            </w:r>
          </w:p>
        </w:tc>
      </w:tr>
      <w:tr w:rsidR="00170B0B" w:rsidRPr="00170B0B" w14:paraId="4DD0D959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B606FC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36DA98" w14:textId="67513253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94.1-XV-01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94.1-XV-03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94.1-XV-04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94.1-XV-05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94.1-XV-06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94.1-XV-07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94.4-XV-01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 xml:space="preserve">,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6CEC8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Zawory pneumatyczne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BB0C3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Sprawdzić siłownik, wymienić uszczelnienia jeśli to konieczne, skontrolować zawór tłoczkowy, wymienić na nowy jeśli to konieczne, sprawdzić szczelność oraz poprawność działania.</w:t>
            </w:r>
          </w:p>
        </w:tc>
      </w:tr>
      <w:tr w:rsidR="00170B0B" w:rsidRPr="00170B0B" w14:paraId="2F47CEEE" w14:textId="77777777" w:rsidTr="00E54B5A">
        <w:trPr>
          <w:trHeight w:val="30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2F18BA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211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D478E8" w14:textId="12387CB0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94.1-SS-01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94.1-SS-02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94.1-SS-03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94.1-SS-04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94.1-SS-05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94.1-SS-06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94.1-SS-07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94.1-SS-08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94.1-SS-09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94.1-SS-10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94.1-SS-11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94.1-SS-12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94.1-SS-13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94.4-SS-01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94.4-SS-02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 xml:space="preserve">, 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2F0DE2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czujniki obrotów</w:t>
            </w:r>
          </w:p>
        </w:tc>
        <w:tc>
          <w:tcPr>
            <w:tcW w:w="5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347A62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Wyczyścić ,sprawdzić poprawność działania jeśli to konieczne naprawić lub wymienić na nowe</w:t>
            </w:r>
          </w:p>
        </w:tc>
      </w:tr>
      <w:tr w:rsidR="00170B0B" w:rsidRPr="00170B0B" w14:paraId="61AE527C" w14:textId="77777777" w:rsidTr="00E54B5A">
        <w:trPr>
          <w:trHeight w:val="30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DA4551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212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A231DC" w14:textId="32720535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94.1-HV-02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5F7B1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Zasuwa ręczna</w:t>
            </w:r>
          </w:p>
        </w:tc>
        <w:tc>
          <w:tcPr>
            <w:tcW w:w="5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022E1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Kontrola wyłączników krańcowych, wymienić jeśli to konieczne</w:t>
            </w:r>
          </w:p>
        </w:tc>
      </w:tr>
      <w:tr w:rsidR="00170B0B" w:rsidRPr="00170B0B" w14:paraId="513ED5B0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9F591A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2A3687" w14:textId="2BD6D72B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94.1-EV-02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7AAB16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Elektrozawór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02673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Sprawdzić poprawność działania elektrozaworu oraz cewki, wymienić jeśli to konieczne.</w:t>
            </w:r>
          </w:p>
        </w:tc>
      </w:tr>
      <w:tr w:rsidR="00170B0B" w:rsidRPr="00170B0B" w14:paraId="711CC1D5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98B4EC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214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61C8D4" w14:textId="2F0D9411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94.1-XV-10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625A0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Zawór pod czujnikiem CO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24F020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Sprawdzić poprawność działania elektrozaworu oraz cewki, wymienić jeśli to konieczne</w:t>
            </w:r>
          </w:p>
        </w:tc>
      </w:tr>
      <w:tr w:rsidR="00170B0B" w:rsidRPr="00170B0B" w14:paraId="6BF73899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44E9C8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215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C9A2F5" w14:textId="0275CF49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94.1-TT-01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94.1-TT-02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94.1-TT-03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94.1-TT-04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94.1-TT-05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94.1-TT-06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94.1-TT-07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94.1-TT-08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94.1-TT-09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94.1-TT-10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94.1-TT-11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94.1-TT-12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94.1-TT-13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94.4-TT-01</w:t>
            </w:r>
            <w:r w:rsidR="00A90C9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7D49E0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Czujniki temperatury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87EB0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Wyczyścić, sprawdzić tuleję prowadzące – uszkodzenia korozyjno mechaniczne naprawić. Sprawdzić rezystancję czujników i zgodność wskazań w Scada oraz pętlę prądową.</w:t>
            </w:r>
          </w:p>
          <w:p w14:paraId="6550E89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Uszkodzone czujniki wymienić na nowe.</w:t>
            </w:r>
          </w:p>
        </w:tc>
      </w:tr>
      <w:tr w:rsidR="00170B0B" w:rsidRPr="00170B0B" w14:paraId="16CA8F6E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4346B0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216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FB8036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729340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łożyska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87CCD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wyczyścić</w:t>
            </w:r>
          </w:p>
        </w:tc>
      </w:tr>
      <w:tr w:rsidR="00170B0B" w:rsidRPr="00170B0B" w14:paraId="6903EEF9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ED2655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217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E46DA2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4EC94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łożyska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8C7226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poprawność działania</w:t>
            </w:r>
          </w:p>
        </w:tc>
      </w:tr>
      <w:tr w:rsidR="00170B0B" w:rsidRPr="00170B0B" w14:paraId="2E044816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F3B81F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218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EB6C2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A10DC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łożyska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9A5D9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wymienić - jeśli to konieczne</w:t>
            </w:r>
          </w:p>
        </w:tc>
      </w:tr>
      <w:tr w:rsidR="00170B0B" w:rsidRPr="00170B0B" w14:paraId="4BD322DB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4E479C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219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1E20C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DC954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łożyska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5707C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wymienić uszczelnienia</w:t>
            </w:r>
          </w:p>
        </w:tc>
      </w:tr>
      <w:tr w:rsidR="00170B0B" w:rsidRPr="00170B0B" w14:paraId="318A9909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ED0E29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220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453C9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327D3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łożyska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FB8E30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wymienić smar</w:t>
            </w:r>
          </w:p>
        </w:tc>
      </w:tr>
      <w:tr w:rsidR="00170B0B" w:rsidRPr="00170B0B" w14:paraId="025987A0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1DC0B1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221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7618A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274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729C63A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Wentylatory:</w:t>
            </w:r>
          </w:p>
          <w:p w14:paraId="74A90012" w14:textId="695A811B" w:rsidR="00170B0B" w:rsidRPr="00170B0B" w:rsidRDefault="00170B0B" w:rsidP="00170B0B">
            <w:pPr>
              <w:numPr>
                <w:ilvl w:val="0"/>
                <w:numId w:val="56"/>
              </w:numPr>
              <w:spacing w:after="0" w:line="240" w:lineRule="auto"/>
              <w:ind w:left="138" w:hanging="142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94.1-B-1</w:t>
            </w:r>
            <w:r w:rsidR="00C13BE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 xml:space="preserve"> (wentylator chłodziarki); producent Fevi International; wirnik osiowo promieniowy osadzony bezpośrednio na czopie silnika; typ: M16P1J0450RD0; wydajność: 4600m</w:t>
            </w: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  <w:t>3</w:t>
            </w: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/h, ciśnienie 16mmH</w:t>
            </w: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eastAsia="pl-PL"/>
              </w:rPr>
              <w:t>2</w:t>
            </w: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O, silnik: 5,5kW, 2980obr/min, 400VAC.</w:t>
            </w:r>
          </w:p>
          <w:p w14:paraId="1274A81B" w14:textId="0AF5844D" w:rsidR="00170B0B" w:rsidRPr="00170B0B" w:rsidRDefault="00170B0B" w:rsidP="00170B0B">
            <w:pPr>
              <w:numPr>
                <w:ilvl w:val="0"/>
                <w:numId w:val="56"/>
              </w:numPr>
              <w:spacing w:after="0" w:line="240" w:lineRule="auto"/>
              <w:ind w:left="138" w:hanging="142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94.1-B-2</w:t>
            </w:r>
            <w:r w:rsidR="00C13BE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 xml:space="preserve"> (wentylator filtra workowego); producent: WAM Group; wirnik osiowo promieniowy osadzony bezpośrednio na czopie silnika; typ: MTX1-</w:t>
            </w: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lastRenderedPageBreak/>
              <w:t>32SBD2165,  silnik: 7,5kW, 2980obr/min, 400VAC –sterowny falownikiem do prędkości nominalnej 3480obr/min.</w:t>
            </w:r>
          </w:p>
          <w:p w14:paraId="2061C723" w14:textId="57FE058C" w:rsidR="00170B0B" w:rsidRPr="00170B0B" w:rsidRDefault="00170B0B" w:rsidP="00170B0B">
            <w:pPr>
              <w:numPr>
                <w:ilvl w:val="0"/>
                <w:numId w:val="56"/>
              </w:numPr>
              <w:spacing w:after="0" w:line="240" w:lineRule="auto"/>
              <w:ind w:left="138" w:hanging="142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94.1-B-3</w:t>
            </w:r>
            <w:r w:rsidR="00C13BE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 xml:space="preserve"> (wentylator silosa); producent grupa AirVision Acovent; wirnik osiowo promieniowy osadzony bezpośrednio na czopie silnika; typ: CTD355-4/II; wydajność: 715m</w:t>
            </w: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  <w:t>3</w:t>
            </w: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/h, ciśnienie 500Pa, silnik: 0,55kW, 1420obr/min, 400VAC, IP56.</w:t>
            </w:r>
          </w:p>
          <w:p w14:paraId="62214D73" w14:textId="1657D411" w:rsidR="00170B0B" w:rsidRPr="00170B0B" w:rsidRDefault="00170B0B" w:rsidP="00170B0B">
            <w:pPr>
              <w:numPr>
                <w:ilvl w:val="0"/>
                <w:numId w:val="56"/>
              </w:numPr>
              <w:spacing w:after="0" w:line="240" w:lineRule="auto"/>
              <w:ind w:left="138" w:hanging="142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94.1-B-4</w:t>
            </w:r>
            <w:r w:rsidR="00C13BE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 xml:space="preserve"> (wentylator suszarki); producent grupa AirVision Acovent; wirnik osiowo promieniowy osadzony bezpośrednio na czopie silnika; typ: NFE355M; wydajność: 778,608m</w:t>
            </w: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pl-PL"/>
              </w:rPr>
              <w:t>3</w:t>
            </w: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/h, ciśnienie 1700,8Pa, silnik: 0,75kW, 2795obr/min, 400VAC, IP55, sterowanie falownikiem.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A5166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lastRenderedPageBreak/>
              <w:t>wyczyścić</w:t>
            </w:r>
          </w:p>
        </w:tc>
      </w:tr>
      <w:tr w:rsidR="00170B0B" w:rsidRPr="00170B0B" w14:paraId="78C6E22B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B4B18F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222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0C89C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060E651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482BD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osiowość wirnika oraz wyrównoważenie</w:t>
            </w:r>
          </w:p>
        </w:tc>
      </w:tr>
      <w:tr w:rsidR="00170B0B" w:rsidRPr="00170B0B" w14:paraId="2132BEEE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DF909F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223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BBE720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129E756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0B511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łopatki wirnika</w:t>
            </w:r>
          </w:p>
        </w:tc>
      </w:tr>
      <w:tr w:rsidR="00170B0B" w:rsidRPr="00170B0B" w14:paraId="17808783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D36AE8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224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B913D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Zalecenia generalne</w:t>
            </w:r>
          </w:p>
          <w:p w14:paraId="1E3AAC25" w14:textId="0D97E04F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94.1-B-1</w:t>
            </w:r>
            <w:r w:rsidR="00C13BE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;</w:t>
            </w:r>
          </w:p>
          <w:p w14:paraId="4BEAD24B" w14:textId="068FD3D1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94.1-B-2</w:t>
            </w:r>
            <w:r w:rsidR="00C13BE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;</w:t>
            </w:r>
          </w:p>
          <w:p w14:paraId="0A9272B2" w14:textId="53FB9968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94.1-B-3</w:t>
            </w:r>
            <w:r w:rsidR="00C13BE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;</w:t>
            </w:r>
          </w:p>
          <w:p w14:paraId="2F46DC46" w14:textId="75887E33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94.1-B-4</w:t>
            </w:r>
            <w:r w:rsidR="00C13BE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7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7D397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11F0A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wykonać pomiary drgań, jeśli to konieczne naprawić </w:t>
            </w:r>
          </w:p>
          <w:p w14:paraId="7A4B1F5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Dołączyć do protokołu arkusze pomiarowe określające aktualny stan drgać z analizą dotyczącą dalszej eksploatacji.</w:t>
            </w:r>
          </w:p>
          <w:p w14:paraId="2EFF698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Pomiary wentylatorów wykonać z aktualnie obowiązującymi normami dla maszyn wirujących.</w:t>
            </w:r>
          </w:p>
        </w:tc>
      </w:tr>
      <w:tr w:rsidR="00170B0B" w:rsidRPr="00170B0B" w14:paraId="0106464F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DB5ECB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225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D0600C" w14:textId="073E7181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94.1-AT-02</w:t>
            </w:r>
            <w:r w:rsidR="00C13BE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017F1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Tlenomierz cyrkoniowy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75107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Wyciągnąć sondę tlenową, wyczyścić, wysłać sondę do serwisu w celu przeglądu ( wymiana cyrkonia, filtrów itp.) – protokół naprawczy. Zamontować sondę oraz  skalibrować. W przypadku braku poprawnego pomiaru, tlenomierz naprawić lub wymienić na nowy.</w:t>
            </w:r>
          </w:p>
        </w:tc>
      </w:tr>
      <w:tr w:rsidR="00170B0B" w:rsidRPr="00170B0B" w14:paraId="0D930096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1BBA98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227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D263C4" w14:textId="22CFD08D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94.1-PT-01</w:t>
            </w:r>
            <w:r w:rsidR="00C13BE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, 94.1-PT-02</w:t>
            </w:r>
            <w:r w:rsidR="00C13BE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4A0422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Czujniki ciśnienia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8D737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Czujniki zdemontować, wykonać  wzorcowania - wymagane świadectwo  z przeprowadzonego wzorcowania, zamontować, kontrola pomiaru. W przypadku braku poprawnego pomiaru, czujniki naprawić lub wymienić na nowe.</w:t>
            </w:r>
          </w:p>
        </w:tc>
      </w:tr>
      <w:tr w:rsidR="00170B0B" w:rsidRPr="00170B0B" w14:paraId="1977AE5F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8A2CFE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228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ECF672" w14:textId="3AFE647C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94.1-FT-01</w:t>
            </w:r>
            <w:r w:rsidR="00C13BE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B75C0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Przepływomierz oleju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51CEC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Zdemontować przepływomierz, wykonać wzorcowania – wymagane świadectwo z przeprowadzonego wzorcowania, zamontować, kontrola pomiaru. W przypadku braku poprawnego pomiaru, przepływomierz naprawić lub wymienić na nowy. </w:t>
            </w:r>
          </w:p>
        </w:tc>
      </w:tr>
      <w:tr w:rsidR="00170B0B" w:rsidRPr="00170B0B" w14:paraId="52A25354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693DF8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229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7B0333" w14:textId="17BD0245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94.1-LS-04</w:t>
            </w:r>
            <w:r w:rsidR="00C13BE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94.1-LS-05</w:t>
            </w:r>
            <w:r w:rsidR="00C13BE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94.1-LS-06</w:t>
            </w:r>
            <w:r w:rsidR="00C13BE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 94.1-LS-07</w:t>
            </w:r>
            <w:r w:rsidR="00C13BE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,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36868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l-PL"/>
              </w:rPr>
              <w:t>Sondy poziomu w kondensatorach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D3E26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Wyciągnąć, wyczyścić, skontrolować poprawność działania sond, jeśli to konieczne naprawić lub wymienić na nowe</w:t>
            </w:r>
          </w:p>
        </w:tc>
      </w:tr>
      <w:tr w:rsidR="00170B0B" w:rsidRPr="00170B0B" w14:paraId="3A62B158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638E4A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230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567F61" w14:textId="3AF3D2CB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94.1-LS-02</w:t>
            </w:r>
            <w:r w:rsidR="00C13BE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, 94.1-LS-03</w:t>
            </w:r>
            <w:r w:rsidR="00C13BE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61858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Czujniki poziomu w zbiorniku oleju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4D5FD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Wyjąć, wyczyścić, sprawdzić pomiar, w przypadku braku poprawnego działania wymienić na nowe.</w:t>
            </w:r>
          </w:p>
        </w:tc>
      </w:tr>
      <w:tr w:rsidR="00170B0B" w:rsidRPr="00170B0B" w14:paraId="2DE29EBC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3A4891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231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FEED72" w14:textId="352BA543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94.4-LT-01</w:t>
            </w:r>
            <w:r w:rsidR="00C13BE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E7F12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Sonda radarowa ( silos )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1C1F1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Zdemontować, wyczyścić, wykonać wzorcowania - wymagane świadectwo sprawdzenia, zamontować, kontrola pomiaru. W przypadku braku poprawnego pomiaru, czujniki naprawić lub wymienić na nowy.</w:t>
            </w:r>
          </w:p>
        </w:tc>
      </w:tr>
      <w:tr w:rsidR="00170B0B" w:rsidRPr="00170B0B" w14:paraId="5F3A53EF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F06E28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232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BEE8E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94.1-PI-01</w:t>
            </w:r>
          </w:p>
          <w:p w14:paraId="01F97668" w14:textId="65117B50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94.1-PI-01</w:t>
            </w:r>
            <w:r w:rsidR="00C13BE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  <w:p w14:paraId="5A4025C2" w14:textId="507B0CB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94.1-PI-02</w:t>
            </w:r>
            <w:r w:rsidR="00C13BE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  <w:p w14:paraId="69F5633C" w14:textId="0EFD66A4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94.1-PI-03</w:t>
            </w:r>
            <w:r w:rsidR="00C13BE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  <w:p w14:paraId="05ECEAE3" w14:textId="62E1AADB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94.1-PI-04</w:t>
            </w:r>
            <w:r w:rsidR="00C13BE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  <w:p w14:paraId="6CFBC421" w14:textId="3646EFBA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94.1-PI-05</w:t>
            </w:r>
            <w:r w:rsidR="00C13BE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</w:p>
          <w:p w14:paraId="11A012A3" w14:textId="41CF2772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94.1-PI-06</w:t>
            </w:r>
            <w:r w:rsidR="00C13BE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  <w:p w14:paraId="44F7B960" w14:textId="7738553D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94.1-PI-07</w:t>
            </w:r>
            <w:r w:rsidR="00C13BE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8F809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Manometry 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46516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-sprawdzić</w:t>
            </w:r>
          </w:p>
          <w:p w14:paraId="2EAE40E0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jeżeli uszkodzony wymienić</w:t>
            </w:r>
          </w:p>
          <w:p w14:paraId="6DFBA46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zakresy:</w:t>
            </w:r>
          </w:p>
          <w:p w14:paraId="69DE9A6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  <w:t>94.1-PI-01       0÷25 bar – 1szt.</w:t>
            </w:r>
          </w:p>
          <w:p w14:paraId="1BD6F216" w14:textId="7F773A9C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  <w:t>94.1-PI-01</w:t>
            </w:r>
            <w:r w:rsidR="00C13BE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  <w:t xml:space="preserve">    0÷-10bar – 1szt.</w:t>
            </w:r>
          </w:p>
          <w:p w14:paraId="2011E918" w14:textId="5C451454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  <w:t>94.1-PI-02</w:t>
            </w:r>
            <w:r w:rsidR="00C13BE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  <w:t xml:space="preserve">    0÷6ba r– 1szt.</w:t>
            </w:r>
          </w:p>
          <w:p w14:paraId="6A2812E9" w14:textId="604632AE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  <w:t>94.1-PI-03</w:t>
            </w:r>
            <w:r w:rsidR="00C13BE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  <w:t xml:space="preserve">    -15÷15 mbar – 1szt.</w:t>
            </w:r>
          </w:p>
          <w:p w14:paraId="1E6A62A4" w14:textId="3F4446D2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  <w:t>94.1-PI-04</w:t>
            </w:r>
            <w:r w:rsidR="00C13BE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  <w:t xml:space="preserve">    0÷6bar – 1szt.</w:t>
            </w:r>
          </w:p>
          <w:p w14:paraId="7256F9ED" w14:textId="37F66ACA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  <w:t>94.1-PI-05</w:t>
            </w:r>
            <w:r w:rsidR="00C13BE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  <w:t xml:space="preserve">    0÷6bar – 1szt.</w:t>
            </w:r>
          </w:p>
          <w:p w14:paraId="0DBEFCD3" w14:textId="486196E2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  <w:t>94.1-PI-06</w:t>
            </w:r>
            <w:r w:rsidR="00C13BE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  <w:t xml:space="preserve">    0÷60m,bar – 1szt.</w:t>
            </w:r>
          </w:p>
          <w:p w14:paraId="72F5EAB7" w14:textId="3B43E805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  <w:t>94.1-PI-07</w:t>
            </w:r>
            <w:r w:rsidR="00C13BE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pl-PL"/>
              </w:rPr>
              <w:t xml:space="preserve">    0÷1bar – 1szt.</w:t>
            </w:r>
          </w:p>
        </w:tc>
      </w:tr>
      <w:tr w:rsidR="00170B0B" w:rsidRPr="00170B0B" w14:paraId="4283FFE6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B2CF90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233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D1BC0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274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0A28186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zawory i zasuwy</w:t>
            </w:r>
          </w:p>
          <w:p w14:paraId="3F3D5E51" w14:textId="1208B744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 xml:space="preserve"> wg </w:t>
            </w:r>
            <w:r w:rsidR="000C09A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punktu 2.3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58320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Wyczyścić</w:t>
            </w:r>
          </w:p>
        </w:tc>
      </w:tr>
      <w:tr w:rsidR="00170B0B" w:rsidRPr="00170B0B" w14:paraId="3A619851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FCEDB9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234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38C3D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12BF30E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C40787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wymienić uszczelnienia</w:t>
            </w:r>
          </w:p>
        </w:tc>
      </w:tr>
      <w:tr w:rsidR="00170B0B" w:rsidRPr="00170B0B" w14:paraId="186D6B8E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1D1FD6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235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5B285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128468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26CC0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poprawność działania</w:t>
            </w:r>
          </w:p>
        </w:tc>
      </w:tr>
      <w:tr w:rsidR="00170B0B" w:rsidRPr="00170B0B" w14:paraId="79740710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C3DF9B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236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661FE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27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E32F5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9C2CE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jeśli to konieczne naprawić lub wymienić na nowe</w:t>
            </w:r>
          </w:p>
        </w:tc>
      </w:tr>
      <w:tr w:rsidR="00170B0B" w:rsidRPr="00170B0B" w14:paraId="5E3B021C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3FECE4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237</w:t>
            </w:r>
          </w:p>
        </w:tc>
        <w:tc>
          <w:tcPr>
            <w:tcW w:w="166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766FDF3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Zalecenia generalne</w:t>
            </w:r>
          </w:p>
          <w:p w14:paraId="3CD3FD1A" w14:textId="7C5050BD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94.1-P-2</w:t>
            </w:r>
            <w:r w:rsidR="00C13BE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274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2BA1B57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Pompy:</w:t>
            </w:r>
          </w:p>
          <w:p w14:paraId="75BBB36D" w14:textId="5F6046F5" w:rsidR="00170B0B" w:rsidRPr="00170B0B" w:rsidRDefault="00170B0B" w:rsidP="00170B0B">
            <w:pPr>
              <w:numPr>
                <w:ilvl w:val="0"/>
                <w:numId w:val="57"/>
              </w:numPr>
              <w:spacing w:after="0" w:line="240" w:lineRule="auto"/>
              <w:ind w:left="138" w:hanging="142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94.1-P-2</w:t>
            </w:r>
            <w:r w:rsidR="00C13BE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 xml:space="preserve">pompa kondensatu ; typ: STERLING ZLND 065160 AB BJ3 0B2; sprzęgło:  N-EUPEX B95, piasta - część 4  otwór 24H7 wpust 8 P9;  piasta część 1  - otwór 42H7 wpust 12 P9; wkładka do sprzęgła B95 - twardość:  80 Shore A; .silnik: 15kW, </w:t>
            </w: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2930</w:t>
            </w:r>
            <w:r w:rsidRPr="00170B0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  <w:t>obr/min, 400VAC, IP55,</w:t>
            </w:r>
          </w:p>
          <w:p w14:paraId="3CDF5FF3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70B0C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Wyczyścić</w:t>
            </w:r>
          </w:p>
        </w:tc>
      </w:tr>
      <w:tr w:rsidR="00170B0B" w:rsidRPr="00170B0B" w14:paraId="4D0D4326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CCC603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238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02D532C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8093C3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5871A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wymienić uszczelnienia; sprawdzić stan sprzęgła oraz osiowanie.</w:t>
            </w:r>
          </w:p>
        </w:tc>
      </w:tr>
      <w:tr w:rsidR="00170B0B" w:rsidRPr="00170B0B" w14:paraId="61B2E849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D5F215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239</w:t>
            </w:r>
          </w:p>
        </w:tc>
        <w:tc>
          <w:tcPr>
            <w:tcW w:w="166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7AB4CAF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04DB86E8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D31AA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poprawność działania</w:t>
            </w:r>
          </w:p>
        </w:tc>
      </w:tr>
      <w:tr w:rsidR="00170B0B" w:rsidRPr="00170B0B" w14:paraId="3E2BF012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863487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240</w:t>
            </w:r>
          </w:p>
        </w:tc>
        <w:tc>
          <w:tcPr>
            <w:tcW w:w="16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99EA1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7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78140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E653DC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jeśli to konieczne naprawić</w:t>
            </w:r>
          </w:p>
        </w:tc>
      </w:tr>
      <w:tr w:rsidR="00170B0B" w:rsidRPr="00170B0B" w14:paraId="544F4418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A5B184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241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97D9AA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8617E4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odtworzyć izolację termiczną, w tym uzupełnić ewentualne braki i uszkodzenia</w:t>
            </w:r>
          </w:p>
        </w:tc>
      </w:tr>
      <w:tr w:rsidR="00170B0B" w:rsidRPr="00170B0B" w14:paraId="5A22F054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F42462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242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24B15F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B56766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Części złączne:</w:t>
            </w:r>
          </w:p>
          <w:p w14:paraId="304C7E63" w14:textId="77777777" w:rsidR="00170B0B" w:rsidRPr="00170B0B" w:rsidRDefault="00170B0B" w:rsidP="00170B0B">
            <w:pPr>
              <w:numPr>
                <w:ilvl w:val="0"/>
                <w:numId w:val="58"/>
              </w:numPr>
              <w:spacing w:after="0" w:line="240" w:lineRule="auto"/>
              <w:ind w:left="91" w:hanging="9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zakres wagowy w asortymencie części złącznych z stali kwasoodpornej gatunek 316 wynosi 150 kg</w:t>
            </w:r>
          </w:p>
          <w:p w14:paraId="019956A3" w14:textId="77777777" w:rsidR="00170B0B" w:rsidRPr="00170B0B" w:rsidRDefault="00170B0B" w:rsidP="00170B0B">
            <w:pPr>
              <w:numPr>
                <w:ilvl w:val="0"/>
                <w:numId w:val="58"/>
              </w:numPr>
              <w:spacing w:after="0" w:line="240" w:lineRule="auto"/>
              <w:ind w:left="91" w:hanging="9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zakres wagowy w asortymencie części złącznych z stali konstrukcyjnej o wytrzymałości elementów złącznych 8.8 wynosi 100 kg</w:t>
            </w:r>
          </w:p>
          <w:p w14:paraId="729D674E" w14:textId="77777777" w:rsidR="00170B0B" w:rsidRPr="00170B0B" w:rsidRDefault="00170B0B" w:rsidP="00170B0B">
            <w:pPr>
              <w:numPr>
                <w:ilvl w:val="0"/>
                <w:numId w:val="58"/>
              </w:numPr>
              <w:spacing w:after="0" w:line="240" w:lineRule="auto"/>
              <w:ind w:left="91" w:hanging="9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śruby, nakrętki  o wytrzymałości nie niemniejszej niż 8.8 w przypadku stali konstrukcyjnej ocynkowane</w:t>
            </w:r>
          </w:p>
          <w:p w14:paraId="1B910F1B" w14:textId="77777777" w:rsidR="00170B0B" w:rsidRPr="00170B0B" w:rsidRDefault="00170B0B" w:rsidP="00170B0B">
            <w:pPr>
              <w:numPr>
                <w:ilvl w:val="0"/>
                <w:numId w:val="58"/>
              </w:numPr>
              <w:spacing w:after="0" w:line="240" w:lineRule="auto"/>
              <w:ind w:left="91" w:hanging="9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połączenia gwintowe zabezpieczyć przed zapieczeniem</w:t>
            </w:r>
          </w:p>
          <w:p w14:paraId="26FD2FE3" w14:textId="77777777" w:rsidR="00170B0B" w:rsidRPr="00170B0B" w:rsidRDefault="00170B0B" w:rsidP="00170B0B">
            <w:pPr>
              <w:numPr>
                <w:ilvl w:val="0"/>
                <w:numId w:val="58"/>
              </w:numPr>
              <w:spacing w:after="0" w:line="240" w:lineRule="auto"/>
              <w:ind w:left="91" w:hanging="9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wymienić wszystkie elementy podatne: podkładki, zawleczki, kołki sprężyste, uszkodzone uchwyty</w:t>
            </w:r>
          </w:p>
        </w:tc>
      </w:tr>
      <w:tr w:rsidR="00170B0B" w:rsidRPr="00170B0B" w14:paraId="1086C195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6AB0B1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243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093889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CACF7D" w14:textId="2A29F502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wyczyścić kompletnie linię </w:t>
            </w:r>
            <w:r w:rsidR="000C09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– posprzątać po zakończeniu prac związanych z przeglądem</w:t>
            </w:r>
          </w:p>
        </w:tc>
      </w:tr>
      <w:tr w:rsidR="00170B0B" w:rsidRPr="00170B0B" w14:paraId="3304AB1C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BD3C6F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244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C436D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Zalecenia generalne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7942CD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pętle sterowania SCADA</w:t>
            </w:r>
          </w:p>
        </w:tc>
      </w:tr>
      <w:tr w:rsidR="00170B0B" w:rsidRPr="00170B0B" w14:paraId="71B8D0AA" w14:textId="77777777" w:rsidTr="00E54B5A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251595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245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B9C8C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Sprawdzenie dla instalacji</w:t>
            </w:r>
          </w:p>
        </w:tc>
        <w:tc>
          <w:tcPr>
            <w:tcW w:w="5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573C81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szczelność układu recyrkulacji</w:t>
            </w:r>
          </w:p>
        </w:tc>
      </w:tr>
      <w:tr w:rsidR="00170B0B" w:rsidRPr="00170B0B" w14:paraId="5D85DB89" w14:textId="77777777" w:rsidTr="00E54B5A">
        <w:trPr>
          <w:trHeight w:val="30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2A059D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246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263B9E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Sprawdzenie dla instalacji</w:t>
            </w:r>
          </w:p>
        </w:tc>
        <w:tc>
          <w:tcPr>
            <w:tcW w:w="5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C9DF3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szczelność suszarki</w:t>
            </w:r>
          </w:p>
        </w:tc>
      </w:tr>
      <w:tr w:rsidR="00170B0B" w:rsidRPr="00170B0B" w14:paraId="164F8B26" w14:textId="77777777" w:rsidTr="00E54B5A">
        <w:trPr>
          <w:trHeight w:val="60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43EF68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247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44646B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Sprawdzenie dla instalacji</w:t>
            </w:r>
          </w:p>
        </w:tc>
        <w:tc>
          <w:tcPr>
            <w:tcW w:w="5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CD0542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sprawdzić pracę instalacji "na zimno" - bez obciążenia technologicznego</w:t>
            </w:r>
          </w:p>
        </w:tc>
      </w:tr>
      <w:tr w:rsidR="00170B0B" w:rsidRPr="00170B0B" w14:paraId="50BB5BA9" w14:textId="77777777" w:rsidTr="00E54B5A">
        <w:trPr>
          <w:trHeight w:val="60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99DFF0" w14:textId="77777777" w:rsidR="00170B0B" w:rsidRPr="00170B0B" w:rsidRDefault="00170B0B" w:rsidP="00170B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248</w:t>
            </w:r>
          </w:p>
        </w:tc>
        <w:tc>
          <w:tcPr>
            <w:tcW w:w="4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30B755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Test instalacji</w:t>
            </w:r>
          </w:p>
        </w:tc>
        <w:tc>
          <w:tcPr>
            <w:tcW w:w="5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F5F3BF" w14:textId="77777777" w:rsidR="00170B0B" w:rsidRPr="00170B0B" w:rsidRDefault="00170B0B" w:rsidP="00170B0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przeprowadzić test sprawności linii technologicznej:  </w:t>
            </w:r>
          </w:p>
          <w:p w14:paraId="6F94C53E" w14:textId="77777777" w:rsidR="00170B0B" w:rsidRPr="00170B0B" w:rsidRDefault="00170B0B" w:rsidP="00170B0B">
            <w:pPr>
              <w:numPr>
                <w:ilvl w:val="0"/>
                <w:numId w:val="47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Test musi trwać nieprzerwanie przez okres 72 godzin z wydajnością odparowania wody min. 2500 kg H</w:t>
            </w: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pl-PL"/>
              </w:rPr>
              <w:t>2</w:t>
            </w: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O/h.</w:t>
            </w:r>
          </w:p>
          <w:p w14:paraId="395FDA14" w14:textId="77777777" w:rsidR="00170B0B" w:rsidRPr="00170B0B" w:rsidRDefault="00170B0B" w:rsidP="00170B0B">
            <w:pPr>
              <w:numPr>
                <w:ilvl w:val="0"/>
                <w:numId w:val="47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Test uważa się za rozpoczęty po osiągnięciu przez instalację powyżej określonej wydajności.</w:t>
            </w:r>
          </w:p>
          <w:p w14:paraId="2D3E032A" w14:textId="77777777" w:rsidR="00170B0B" w:rsidRPr="00170B0B" w:rsidRDefault="00170B0B" w:rsidP="00170B0B">
            <w:pPr>
              <w:numPr>
                <w:ilvl w:val="0"/>
                <w:numId w:val="47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Jeżeli podczas testu przerwa w pracy będzie dłuższa niż 2 godziny test należy rozpocząć od nowa – od momentu osiągnięcia przez instalację wymaganej wydajności odparowania wody min. 2500 kg H</w:t>
            </w: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pl-PL"/>
              </w:rPr>
              <w:t>2</w:t>
            </w:r>
            <w:r w:rsidRPr="00170B0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O/h</w:t>
            </w:r>
            <w:r w:rsidRPr="00170B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</w:p>
          <w:p w14:paraId="3F0C2A30" w14:textId="77777777" w:rsidR="00170B0B" w:rsidRPr="00170B0B" w:rsidRDefault="00170B0B" w:rsidP="00170B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</w:tbl>
    <w:p w14:paraId="3EB855A2" w14:textId="77777777" w:rsidR="00170B0B" w:rsidRDefault="00170B0B" w:rsidP="00170B0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99821E2" w14:textId="66387259" w:rsidR="00EF7D1F" w:rsidRDefault="00EF7D1F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 w:type="page"/>
      </w:r>
    </w:p>
    <w:p w14:paraId="1E879F91" w14:textId="77777777" w:rsidR="000C09AF" w:rsidRPr="00170B0B" w:rsidRDefault="000C09AF" w:rsidP="00170B0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E4000CA" w14:textId="0F13F7FC" w:rsidR="00170B0B" w:rsidRPr="0055782C" w:rsidRDefault="0055782C" w:rsidP="000C76B9">
      <w:pPr>
        <w:pStyle w:val="Akapitzlist"/>
        <w:numPr>
          <w:ilvl w:val="2"/>
          <w:numId w:val="27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Wykaz kompensatorów</w:t>
      </w:r>
    </w:p>
    <w:tbl>
      <w:tblPr>
        <w:tblW w:w="1034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1"/>
        <w:gridCol w:w="1883"/>
        <w:gridCol w:w="1050"/>
        <w:gridCol w:w="1134"/>
        <w:gridCol w:w="3119"/>
        <w:gridCol w:w="2476"/>
      </w:tblGrid>
      <w:tr w:rsidR="0055782C" w:rsidRPr="0055782C" w14:paraId="4D02AC5E" w14:textId="77777777" w:rsidTr="0055782C">
        <w:trPr>
          <w:trHeight w:val="1515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E36A2A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55782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18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26C895A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55782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Nr technologiczny</w:t>
            </w:r>
          </w:p>
          <w:p w14:paraId="58DE0F18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55782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i miejsce montażu</w:t>
            </w:r>
          </w:p>
        </w:tc>
        <w:tc>
          <w:tcPr>
            <w:tcW w:w="1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9F5FDE9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55782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Średnica lub bxh [mm]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D1AA697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55782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Długość zabudowy</w:t>
            </w:r>
            <w:r w:rsidRPr="0055782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br/>
              <w:t>[mm]</w:t>
            </w:r>
          </w:p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275CB9F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55782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Dane Techniczne</w:t>
            </w:r>
          </w:p>
        </w:tc>
        <w:tc>
          <w:tcPr>
            <w:tcW w:w="24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C11414B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55782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Warunki pracy i ilość w zabudowie na 1 linię</w:t>
            </w:r>
          </w:p>
        </w:tc>
      </w:tr>
      <w:tr w:rsidR="0055782C" w:rsidRPr="0055782C" w14:paraId="1F8C6EB5" w14:textId="77777777" w:rsidTr="0055782C">
        <w:trPr>
          <w:trHeight w:val="2295"/>
        </w:trPr>
        <w:tc>
          <w:tcPr>
            <w:tcW w:w="6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9B6EFB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7FD9569" w14:textId="49EA9171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VA-EJ-C002</w:t>
            </w:r>
            <w:r w:rsidR="00C13BE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</w:p>
          <w:p w14:paraId="1659AB4C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(Przejście z kondensatora I do II)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0D4766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DN280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D78BDCA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C15CEE3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1. średnica zewnętrzna kołnierza: 380mm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2. szerokość kołnierza: 50mm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3. długość zabudowy kompensatora: 200mm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4. układ warstw (od wewnątrz do zewnątrz):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teflonowa zbrojona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kewlarowa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-siatka chromoniklowa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silikonowa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grubość wszystkich warstw:5-6mm</w:t>
            </w:r>
          </w:p>
        </w:tc>
        <w:tc>
          <w:tcPr>
            <w:tcW w:w="24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BAED8DE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medium: gorące powietrze, wilgotne opary z suszenia osadu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temperatura robocza: 95°C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nadciśnienie robocze: 15mbar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podciśnienie robocze: -10mbar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maksymalny przepływ: 910m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>3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/h</w:t>
            </w:r>
          </w:p>
          <w:p w14:paraId="2DC2A6F9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- 1 sztuka</w:t>
            </w:r>
          </w:p>
        </w:tc>
      </w:tr>
      <w:tr w:rsidR="0055782C" w:rsidRPr="0055782C" w14:paraId="22DBA61A" w14:textId="77777777" w:rsidTr="0055782C">
        <w:trPr>
          <w:trHeight w:val="1275"/>
        </w:trPr>
        <w:tc>
          <w:tcPr>
            <w:tcW w:w="6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97FDDD5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96E2A8A" w14:textId="45A8B4B6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AA-EJ-HX1</w:t>
            </w:r>
            <w:r w:rsidR="00C13BE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55782C">
              <w:rPr>
                <w:rFonts w:ascii="Times New Roman" w:eastAsia="Times New Roman" w:hAnsi="Times New Roman" w:cs="Times New Roman"/>
                <w:color w:val="7FCD66"/>
                <w:sz w:val="20"/>
                <w:szCs w:val="20"/>
                <w:lang w:eastAsia="pl-PL"/>
              </w:rPr>
              <w:t xml:space="preserve"> 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(Połączenie wentylatora z chłodnicą granulatu)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62DB21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DN250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57D6983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350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745AF58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1. długość zabudowy kompensatora: 350mm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2. układ warstw (od wewnątrz do zewnątrz):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szklana teksturowana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-siatka chromoniklowa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silikonowa</w:t>
            </w:r>
          </w:p>
        </w:tc>
        <w:tc>
          <w:tcPr>
            <w:tcW w:w="24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6473E5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medium: powietrze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temperatura robocza: 40°C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nadciśnienie robocze: 40mbar</w:t>
            </w:r>
          </w:p>
          <w:p w14:paraId="13BF097C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- 2 sztuki</w:t>
            </w:r>
          </w:p>
        </w:tc>
      </w:tr>
      <w:tr w:rsidR="0055782C" w:rsidRPr="0055782C" w14:paraId="1AB11752" w14:textId="77777777" w:rsidTr="0055782C">
        <w:trPr>
          <w:trHeight w:val="2805"/>
        </w:trPr>
        <w:tc>
          <w:tcPr>
            <w:tcW w:w="6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7FF4EE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AE44539" w14:textId="797E07AD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SL-EJ-RV2</w:t>
            </w:r>
            <w:r w:rsidR="00C13BE4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(Chłodnica granulatu – zawór obrotowy na silos)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4071BA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DN200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D57B420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280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8A61B5F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1. długość zabudowy kompensatora:280mm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2. układ warstw (od wewnątrz do zewnątrz):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szklana teksturowana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aramidowa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kevlarowa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silikonowa</w:t>
            </w:r>
          </w:p>
        </w:tc>
        <w:tc>
          <w:tcPr>
            <w:tcW w:w="24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774ED24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medium: powietrze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temperatura robocza: 250°C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nadciśnienie robocze: 0 mbar</w:t>
            </w:r>
          </w:p>
          <w:p w14:paraId="5BBA71EA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- 1sztuka</w:t>
            </w:r>
          </w:p>
        </w:tc>
      </w:tr>
      <w:tr w:rsidR="0055782C" w:rsidRPr="0055782C" w14:paraId="686E96CC" w14:textId="77777777" w:rsidTr="0055782C">
        <w:trPr>
          <w:trHeight w:val="2550"/>
        </w:trPr>
        <w:tc>
          <w:tcPr>
            <w:tcW w:w="6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D85B31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52F1556" w14:textId="3221A996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SL-EJ-RV1</w:t>
            </w:r>
            <w:r w:rsidR="00DD3AD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(Chłodnica -lej rozdzielający)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A522FFF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DN200/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DN220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E084CD6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450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F7889AD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1. długość zabudowy kompensatora: 450mm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2. Mocowanie na opaski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 xml:space="preserve">3. układ warstw (od wewnątrz do zewnątrz): 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szklana teksturowana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aramidowa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siatka chromoniklowa</w:t>
            </w:r>
          </w:p>
        </w:tc>
        <w:tc>
          <w:tcPr>
            <w:tcW w:w="24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E46AD2E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medium: granulat osadu z oczyszcalni ścieków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temperatura robocza: 130°C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 xml:space="preserve">- nadciśnienie robocze: 0 mbar   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(przepływ grawitacyjny)</w:t>
            </w:r>
          </w:p>
        </w:tc>
      </w:tr>
      <w:tr w:rsidR="0055782C" w:rsidRPr="0055782C" w14:paraId="02978551" w14:textId="77777777" w:rsidTr="0055782C">
        <w:trPr>
          <w:trHeight w:val="693"/>
        </w:trPr>
        <w:tc>
          <w:tcPr>
            <w:tcW w:w="6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9C0F2F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EFF80AC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AA-EJ-HX1B-3 (Chłodnica - filtr workowy)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F83767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DN425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F723A12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420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C2A7B3D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1. długość zabudowy kompensatora: 420mm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2. układ warstw (od wewnątrz do zewnątrz):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kevlarowa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teflonowa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siatka chromoniklowa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silikonowa</w:t>
            </w:r>
          </w:p>
        </w:tc>
        <w:tc>
          <w:tcPr>
            <w:tcW w:w="24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4C69D90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medium: powietrze + pył granulatu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temperatura robocza: 95°C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podciśnienie robocze: -5mbar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maksymalny przepływ: 2715m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>3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/h</w:t>
            </w:r>
          </w:p>
        </w:tc>
      </w:tr>
      <w:tr w:rsidR="0055782C" w:rsidRPr="0055782C" w14:paraId="051366E5" w14:textId="77777777" w:rsidTr="0055782C">
        <w:trPr>
          <w:trHeight w:val="2550"/>
        </w:trPr>
        <w:tc>
          <w:tcPr>
            <w:tcW w:w="6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E22C67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6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4CE12D5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VA-EJ-C002B-1, VA-EJ-C002B-2 (Rurociąg oparów – między kondensatorem II i I pod zasuwą i za zasuwą)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0B554AE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DN445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77E6390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185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6BE68AD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1. średnica wewnętrzna kołnierza: 445mm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2. średnica zewnętrzna kołnierza: 545mm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3. długość zabudowy kompensatora: 185mm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4. układ warstw (od wewnątrz do zewnątrz):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 xml:space="preserve">- tkanina teflonowa 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-siatka chromoniklowa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szklana ST98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szklana dwustronnie silikonowana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kołnierze: tkanina szklana dwustronnie silikonowana</w:t>
            </w:r>
          </w:p>
        </w:tc>
        <w:tc>
          <w:tcPr>
            <w:tcW w:w="24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1C274C3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medium: 96% para wodna+ pył z osadu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temperatura robocza: 160°C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nadciśnienie robocze: 10mbar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podciśnienie robocze: -33mbar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maksymalny przepływ: 4500m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>3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/h</w:t>
            </w:r>
          </w:p>
          <w:p w14:paraId="2C06345C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- 2 sztuki</w:t>
            </w:r>
          </w:p>
        </w:tc>
      </w:tr>
      <w:tr w:rsidR="0055782C" w:rsidRPr="0055782C" w14:paraId="1FFA94E7" w14:textId="77777777" w:rsidTr="0055782C">
        <w:trPr>
          <w:trHeight w:val="2295"/>
        </w:trPr>
        <w:tc>
          <w:tcPr>
            <w:tcW w:w="6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45F1EE1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03086B6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AA-EJ-B3B-1 (Wentylator silosa)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0ACE050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DN170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32641FE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150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DBE7A73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1. średnica wewnętrzna kołnierza:170mm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2. średnica zewnętrzna kołnierza: 240mm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3. długość zabudowy kompensatora: 150mm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4. układ warstw (od wewnątrz do zewnątrz):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szklana teksturowa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teflonowa zbrojona siatką chromoniklową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-tkanina silikonowa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5. przemieszczenie osiowe +/-20mm</w:t>
            </w:r>
          </w:p>
        </w:tc>
        <w:tc>
          <w:tcPr>
            <w:tcW w:w="24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F6C6B0F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- medium: pył z suchego osadu 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temperatura robocza: 70°C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nadciśnienie robocze: 5-10mbar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podciśnienie robocze: -3mbar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maksymalny przepływ: 650m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>3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/h</w:t>
            </w:r>
          </w:p>
          <w:p w14:paraId="7D54241E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- 1sztuka</w:t>
            </w:r>
          </w:p>
        </w:tc>
      </w:tr>
      <w:tr w:rsidR="0055782C" w:rsidRPr="0055782C" w14:paraId="6BF39610" w14:textId="77777777" w:rsidTr="0055782C">
        <w:trPr>
          <w:trHeight w:val="2805"/>
        </w:trPr>
        <w:tc>
          <w:tcPr>
            <w:tcW w:w="6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2F1B16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92F0B8A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AA-EJ-B3B-2 (Wentylator silosa)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DA5A03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DN180x140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FBC1DBA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140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ECD2D21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1. wymiary wewnętrzna kołnierza:180x140mm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2. wymiary zewnętrzne kołnierza: 240x200mm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3. długość zabudowy kompensatora: 140mm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4. układ warstw (od wewnątrz do zewnątrz):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szklana teksturowa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teflonowa zbrojona siatką chromoniklową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-tkanina silikonowa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5. przemieszczenie osiowe +/-20mm</w:t>
            </w:r>
          </w:p>
        </w:tc>
        <w:tc>
          <w:tcPr>
            <w:tcW w:w="24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0492C8B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- medium: pył z suchego osadu 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temperatura robocza: 70°C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nadciśnienie robocze: 5-10mbar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podciśnienie robocze: -3mbar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maksymalny przepływ: 650m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>3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/h</w:t>
            </w:r>
          </w:p>
          <w:p w14:paraId="723EBD5D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- 1sztuka</w:t>
            </w:r>
          </w:p>
        </w:tc>
      </w:tr>
      <w:tr w:rsidR="0055782C" w:rsidRPr="0055782C" w14:paraId="3B9C747C" w14:textId="77777777" w:rsidTr="0055782C">
        <w:trPr>
          <w:trHeight w:val="2805"/>
        </w:trPr>
        <w:tc>
          <w:tcPr>
            <w:tcW w:w="6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D0D89F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91352DC" w14:textId="6D316D99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SL-EJ-SC1</w:t>
            </w:r>
            <w:r w:rsidR="00EF7D1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(Połączenie kubełkowy - ślimakowy (na silos))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5E8895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DN215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AA7A9F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150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52EEBF8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1. średnica wewnętrzna :215mm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2. średnica  kołnierza dociskowego (zewnętrzna): 375mm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3. średnica  kołnierza dociskowego (wewnętrzna): 245mm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3. długość zabudowy kompensatora: 150mm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4. układ warstw (od wewnątrz do zewnątrz):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kevlarowa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aramidowa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siatka o podwyższonej odporności</w:t>
            </w:r>
          </w:p>
        </w:tc>
        <w:tc>
          <w:tcPr>
            <w:tcW w:w="24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41F6A81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medium: granulat suszony z oczyszczalni ścieków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temperatura robocza: 120°C</w:t>
            </w:r>
          </w:p>
          <w:p w14:paraId="44458F6F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- 1sztuka</w:t>
            </w:r>
          </w:p>
        </w:tc>
      </w:tr>
      <w:tr w:rsidR="0055782C" w:rsidRPr="0055782C" w14:paraId="49C384A2" w14:textId="77777777" w:rsidTr="0055782C">
        <w:trPr>
          <w:trHeight w:val="2805"/>
        </w:trPr>
        <w:tc>
          <w:tcPr>
            <w:tcW w:w="6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2D86BF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10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9973516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VA-EJ-B4B-1 (Wentylator oparów)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8DC75D1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DN160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CA0B142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150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BBD251E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1. średnica w świetle: 160mm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2. średnica  zewnętrzna kołnierza: 220mm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3. długość zabudowy kompensatora: 150mm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4. długość całkowita kmpensatora: 170mm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5. układ warstw (od wewnątrz do zewnątrz):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kevlarowa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warstwa silikonu</w:t>
            </w:r>
          </w:p>
        </w:tc>
        <w:tc>
          <w:tcPr>
            <w:tcW w:w="24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245B85A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medium: opary z suszenia osadów ściekowych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temperatura robocza: 70°C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podciśnienie robocze: -18mbar</w:t>
            </w:r>
          </w:p>
          <w:p w14:paraId="27BE4756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- 1sztuka</w:t>
            </w:r>
          </w:p>
        </w:tc>
      </w:tr>
      <w:tr w:rsidR="0055782C" w:rsidRPr="0055782C" w14:paraId="0ED709D7" w14:textId="77777777" w:rsidTr="0055782C">
        <w:trPr>
          <w:trHeight w:val="2805"/>
        </w:trPr>
        <w:tc>
          <w:tcPr>
            <w:tcW w:w="6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C4253F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BD5DF64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VA-EJ-B4B-2 (Wentylator oparów)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E7E2C3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DN170x110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F307BD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150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E7CC0A3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1. wymiary w świetle: 170x110mm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2. wymiary zewnętrzna kołnierza: 230x170mm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3. długość zabudowy kompensatora: 150mm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4. długość całkowita kompensatora: 170mm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5. układ warstw (od wewnątrz do zewnątrz):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kevlarowa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warstwa silikonu</w:t>
            </w:r>
          </w:p>
        </w:tc>
        <w:tc>
          <w:tcPr>
            <w:tcW w:w="24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F72B66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medium: opary z suszenia osadów ściekowych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temperatura robocza: 70°C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podciśnienie robocze: -18mbar</w:t>
            </w:r>
          </w:p>
          <w:p w14:paraId="2F489709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- 1sztuka</w:t>
            </w:r>
          </w:p>
        </w:tc>
      </w:tr>
      <w:tr w:rsidR="0055782C" w:rsidRPr="0055782C" w14:paraId="163F198F" w14:textId="77777777" w:rsidTr="0055782C">
        <w:trPr>
          <w:trHeight w:val="2805"/>
        </w:trPr>
        <w:tc>
          <w:tcPr>
            <w:tcW w:w="6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A14137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74FB917" w14:textId="57E747C3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SL-EJ-BE2</w:t>
            </w:r>
            <w:r w:rsidR="00EF7D1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(Połączenie Kubełkowy 94.1-BE-2 a przenośnik ślimakowy 94.1-SC-6)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87C8697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DN420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C442386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140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D13AF43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1. wymiar w świetle: 420mm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2. długość zabudowy kompensatora: 140mm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3. średnica zewnętrzna kołnierzy: 565mm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4. średnica podziałowa otworów: 515mm – 16  otworów o średnicy 26mm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5. kołnierze połączone są krótkimi odcinkami rur:ø356/352mm i ø406/400mm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5. układ warstw (od wewnątrz do zewnątrz):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szklana teksturowana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aramidowa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kevlarowa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tkanina silikonowa</w:t>
            </w:r>
          </w:p>
        </w:tc>
        <w:tc>
          <w:tcPr>
            <w:tcW w:w="24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737602E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medium: granulat suszony z oczyszczalni ścieków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przepływ: 13m3/h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temperatura robocza: 120°C</w:t>
            </w:r>
          </w:p>
          <w:p w14:paraId="42717916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- 1sztuka</w:t>
            </w:r>
          </w:p>
        </w:tc>
      </w:tr>
      <w:tr w:rsidR="0055782C" w:rsidRPr="0055782C" w14:paraId="201F241E" w14:textId="77777777" w:rsidTr="0055782C">
        <w:trPr>
          <w:trHeight w:val="2805"/>
        </w:trPr>
        <w:tc>
          <w:tcPr>
            <w:tcW w:w="6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C45141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F6DD6F9" w14:textId="79811B50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SL-EJ-DG1</w:t>
            </w:r>
            <w:r w:rsidR="00EF7D1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(Połączenie powlekarka 94.1-CT-1 a suszarką 94.1-DG-1)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DCD64F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DN550x350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A169C51" w14:textId="77777777" w:rsidR="0055782C" w:rsidRPr="0055782C" w:rsidRDefault="0055782C" w:rsidP="005578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195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77C6F0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1. wymiary w świetle: 550x350mm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2. wymiary zewnętrzna kołnierza: 680x480mm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3. wymiary wewnętrzne stalowej ramki kołnierza 560x360mm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3. długość zabudowy kompensatora: 200mm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4. długość całkowita kompensatora: 215mm</w:t>
            </w:r>
          </w:p>
        </w:tc>
        <w:tc>
          <w:tcPr>
            <w:tcW w:w="24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E17B43D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medium: granulat osadu z oczyszcalni ścieków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- temperatura robocza: 150°C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 xml:space="preserve">- nadciśnienie robocze: 0 mbar   </w:t>
            </w: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br/>
              <w:t>(przepływ grawitacyjny)</w:t>
            </w:r>
          </w:p>
          <w:p w14:paraId="0E6A53D7" w14:textId="77777777" w:rsidR="0055782C" w:rsidRPr="0055782C" w:rsidRDefault="0055782C" w:rsidP="00557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5782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- 1sztuka</w:t>
            </w:r>
          </w:p>
        </w:tc>
      </w:tr>
    </w:tbl>
    <w:p w14:paraId="66EFE40C" w14:textId="52DB3D07" w:rsidR="00EF7D1F" w:rsidRDefault="00EF7D1F" w:rsidP="0055782C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102BFE44" w14:textId="435767A1" w:rsidR="00170B0B" w:rsidRDefault="00EF7D1F" w:rsidP="005818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41F5859" w14:textId="77777777" w:rsidR="0058182F" w:rsidRDefault="0058182F" w:rsidP="0055782C">
      <w:pPr>
        <w:ind w:right="424"/>
        <w:rPr>
          <w:rFonts w:ascii="Times New Roman" w:hAnsi="Times New Roman" w:cs="Times New Roman"/>
          <w:sz w:val="24"/>
          <w:szCs w:val="24"/>
        </w:rPr>
        <w:sectPr w:rsidR="0058182F" w:rsidSect="000B0A0D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567" w:right="849" w:bottom="680" w:left="1247" w:header="709" w:footer="709" w:gutter="0"/>
          <w:cols w:space="708"/>
          <w:docGrid w:linePitch="360"/>
        </w:sectPr>
      </w:pPr>
    </w:p>
    <w:p w14:paraId="0195789B" w14:textId="77777777" w:rsidR="0058182F" w:rsidRPr="0055782C" w:rsidRDefault="0058182F" w:rsidP="000C76B9">
      <w:pPr>
        <w:pStyle w:val="Akapitzlist"/>
        <w:numPr>
          <w:ilvl w:val="2"/>
          <w:numId w:val="27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Wykaz zasuw i zaworów</w:t>
      </w:r>
    </w:p>
    <w:tbl>
      <w:tblPr>
        <w:tblW w:w="14927" w:type="dxa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0"/>
        <w:gridCol w:w="1140"/>
        <w:gridCol w:w="5952"/>
        <w:gridCol w:w="1559"/>
        <w:gridCol w:w="1984"/>
        <w:gridCol w:w="709"/>
        <w:gridCol w:w="1276"/>
        <w:gridCol w:w="1587"/>
      </w:tblGrid>
      <w:tr w:rsidR="0058182F" w:rsidRPr="0058182F" w14:paraId="2342511E" w14:textId="77777777" w:rsidTr="00E54B5A">
        <w:trPr>
          <w:trHeight w:val="1056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984621D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58182F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6B4D630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58182F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Średnica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289DF9C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58182F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Nr technologiczny i miejsce montażu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E541400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58182F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Nr katalogowy przepustnicy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A9023E9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58182F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Nr katalogowy uszczelki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6BE684D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58182F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ilość na 1 linie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436D3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58182F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Producent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82939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58182F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Uwagi</w:t>
            </w:r>
          </w:p>
        </w:tc>
      </w:tr>
      <w:tr w:rsidR="0058182F" w:rsidRPr="0058182F" w14:paraId="64E30A0D" w14:textId="77777777" w:rsidTr="00E54B5A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2EA478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2686EC1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DN65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B6DAFD0" w14:textId="4531F48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PW-BF-08</w:t>
            </w:r>
            <w:r w:rsidR="00DD3AD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do 11</w:t>
            </w:r>
            <w:r w:rsidR="00DD3AD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(Kondensator II stopnia) PN16;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9FEA643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149G011287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93D412A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149H024492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F9C684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41A321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Socla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1BCF0E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Mat. Viton</w:t>
            </w:r>
          </w:p>
        </w:tc>
      </w:tr>
      <w:tr w:rsidR="0058182F" w:rsidRPr="0058182F" w14:paraId="0BE44764" w14:textId="77777777" w:rsidTr="00E54B5A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058DE1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120E5EC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DN80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621923D" w14:textId="3EAAF33F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CO-BF-03</w:t>
            </w:r>
            <w:r w:rsidR="00DD3AD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do 05</w:t>
            </w:r>
            <w:r w:rsidR="00DD3AD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(Kondensator I stopnia + Woda procesowa) chłodzenie PN16;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0F3D93F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149G011297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5E20A5F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149H024493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B4B91B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2DE513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Socla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B9E073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Mat. Viton</w:t>
            </w:r>
          </w:p>
        </w:tc>
      </w:tr>
      <w:tr w:rsidR="0058182F" w:rsidRPr="0058182F" w14:paraId="354D703C" w14:textId="77777777" w:rsidTr="00E54B5A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936FDD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6375563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DN100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3D3AA94" w14:textId="4828CBA0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PW-BF-06</w:t>
            </w:r>
            <w:r w:rsidR="00DD3AD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(Przy zaworze trójdrożnym na II stopniu kondensatora PN16;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A43D406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149G011316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7299F28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149H024494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CB851E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BEA397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Socla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96D3F1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Mat. Viton</w:t>
            </w:r>
          </w:p>
        </w:tc>
      </w:tr>
      <w:tr w:rsidR="0058182F" w:rsidRPr="0058182F" w14:paraId="368D0A3B" w14:textId="77777777" w:rsidTr="00E54B5A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D783AA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4E2FC3E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DN125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2F3B2E9" w14:textId="591AEFC2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CO-BF-02</w:t>
            </w:r>
            <w:r w:rsidR="00DD3AD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(Tłoczenie pompy kondensatu) PN16;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A236D0F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149G011334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C1BBF2C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149H024495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81FC4F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B95052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Socla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4B29BD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Mat. Viton</w:t>
            </w:r>
          </w:p>
        </w:tc>
      </w:tr>
      <w:tr w:rsidR="0058182F" w:rsidRPr="0058182F" w14:paraId="5D9B660F" w14:textId="77777777" w:rsidTr="00E54B5A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CE59B7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654AAFB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DN150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9302F6E" w14:textId="5384E388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CO-BF-01</w:t>
            </w:r>
            <w:r w:rsidR="00DD3AD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(Ssanie pompy kondensatu) PN16;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8987D67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149G059260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D0FCE94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149H024496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74EEC4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F8975E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Socla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D3B38A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Mat. Viton</w:t>
            </w:r>
          </w:p>
        </w:tc>
      </w:tr>
      <w:tr w:rsidR="0058182F" w:rsidRPr="0058182F" w14:paraId="5FA3946A" w14:textId="77777777" w:rsidTr="00E54B5A">
        <w:trPr>
          <w:trHeight w:val="30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A73EBE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41ECB14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DN250</w:t>
            </w:r>
          </w:p>
        </w:tc>
        <w:tc>
          <w:tcPr>
            <w:tcW w:w="5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617FC1" w14:textId="6FC9FC5C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VA-BF-01</w:t>
            </w:r>
            <w:r w:rsidR="00DD3AD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(przejście pomiędzy kondensatorami); typ:</w:t>
            </w:r>
            <w:r w:rsidRPr="0058182F">
              <w:rPr>
                <w:rFonts w:ascii="Cambria" w:eastAsia="Times New Roman" w:hAnsi="Cambria" w:cs="Times New Roman"/>
                <w:i/>
                <w:iCs/>
                <w:sz w:val="24"/>
                <w:szCs w:val="24"/>
                <w:lang w:eastAsia="pl-PL"/>
              </w:rPr>
              <w:t xml:space="preserve"> </w:t>
            </w: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przepustnica międzykołnierzowa, podwójnie mimośrodowa z przekładnią ślimakową </w:t>
            </w: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pl-PL"/>
              </w:rPr>
              <w:t>GEFA HG166663TGPDN250PS</w:t>
            </w: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; napęd ręczny; </w:t>
            </w:r>
          </w:p>
          <w:p w14:paraId="336EDF83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Materiały wykonania przepustnicy:</w:t>
            </w:r>
          </w:p>
          <w:p w14:paraId="3F817A9C" w14:textId="77777777" w:rsidR="0058182F" w:rsidRPr="0058182F" w:rsidRDefault="0058182F" w:rsidP="0058182F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1. Korpus: 1.4408 2. Tarcza: 1.4408</w:t>
            </w:r>
          </w:p>
          <w:p w14:paraId="65497A3A" w14:textId="77777777" w:rsidR="0058182F" w:rsidRPr="0058182F" w:rsidRDefault="0058182F" w:rsidP="0058182F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3. Wał: 1.4571</w:t>
            </w:r>
          </w:p>
          <w:p w14:paraId="4EE2EED1" w14:textId="77777777" w:rsidR="0058182F" w:rsidRPr="0058182F" w:rsidRDefault="0058182F" w:rsidP="0058182F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4. Uszczelnienie: PTFE/Szkło</w:t>
            </w:r>
          </w:p>
          <w:p w14:paraId="72F0A968" w14:textId="77777777" w:rsidR="0058182F" w:rsidRPr="0058182F" w:rsidRDefault="0058182F" w:rsidP="0058182F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5. Uszczelnienie wału: PTFE</w:t>
            </w:r>
          </w:p>
          <w:p w14:paraId="159FE0B0" w14:textId="77777777" w:rsidR="0058182F" w:rsidRPr="0058182F" w:rsidRDefault="0058182F" w:rsidP="0058182F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Przepustnica wykonana zgodnie z normami:</w:t>
            </w:r>
          </w:p>
          <w:p w14:paraId="317B749D" w14:textId="77777777" w:rsidR="0058182F" w:rsidRPr="0058182F" w:rsidRDefault="0058182F" w:rsidP="0058182F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1. Długość zabudowy wg DIN 3202 K1</w:t>
            </w:r>
          </w:p>
          <w:p w14:paraId="6835791C" w14:textId="77777777" w:rsidR="0058182F" w:rsidRPr="0058182F" w:rsidRDefault="0058182F" w:rsidP="0058182F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2. Klasa szczelności wg DIN 3230 T3/B01</w:t>
            </w:r>
          </w:p>
          <w:p w14:paraId="66740B59" w14:textId="77777777" w:rsidR="0058182F" w:rsidRPr="0058182F" w:rsidRDefault="0058182F" w:rsidP="0058182F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3. Przepustnica pomiędzy kołnierze (do potwierdzenia przy</w:t>
            </w:r>
          </w:p>
          <w:p w14:paraId="0CE44FEB" w14:textId="77777777" w:rsidR="0058182F" w:rsidRPr="0058182F" w:rsidRDefault="0058182F" w:rsidP="0058182F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zamówieniu): wg DIN EN 10921: PN1040; (zależne od średnic) </w:t>
            </w:r>
          </w:p>
          <w:p w14:paraId="2DDAA424" w14:textId="77777777" w:rsidR="0058182F" w:rsidRPr="0058182F" w:rsidRDefault="0058182F" w:rsidP="0058182F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4. Chropowatość powierzchni uszczelniających Ra 3,2 μm</w:t>
            </w:r>
          </w:p>
          <w:p w14:paraId="37D7D4A4" w14:textId="77777777" w:rsidR="0058182F" w:rsidRPr="0058182F" w:rsidRDefault="0058182F" w:rsidP="0058182F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Rodzaj napędu i wykonanie:</w:t>
            </w:r>
          </w:p>
          <w:p w14:paraId="6E057011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1.Przekładnia ślimakowa aluminiowa z napędem ręcznym, malowana proszkowo, samohamowna, ze wskazaniem położenia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1A929DE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1B826DB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0B7670B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F8CF6A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>GEFA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39D4BF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</w:p>
        </w:tc>
      </w:tr>
      <w:tr w:rsidR="0058182F" w:rsidRPr="0058182F" w14:paraId="26C4CAEA" w14:textId="77777777" w:rsidTr="00E54B5A">
        <w:trPr>
          <w:trHeight w:val="30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8193C1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>7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30E2683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>DN300</w:t>
            </w:r>
          </w:p>
        </w:tc>
        <w:tc>
          <w:tcPr>
            <w:tcW w:w="5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E8296F" w14:textId="182594AF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94.1-XV-01</w:t>
            </w:r>
            <w:r w:rsidR="00DD3AD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(zawór bezpieczeństwa na suszarce) Przepustnica IVT-01 DN 300 PN16;, napęd: MT45-08-090-F07/10-CH22-A z 8 sprężynami.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58A69DB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A0BE1EE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BUVSP91630010060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E74C8B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702540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>VVC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51B6EE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Mat. Viton</w:t>
            </w:r>
          </w:p>
          <w:p w14:paraId="46E3A885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180˚C</w:t>
            </w:r>
          </w:p>
        </w:tc>
      </w:tr>
      <w:tr w:rsidR="0058182F" w:rsidRPr="0058182F" w14:paraId="598F8078" w14:textId="77777777" w:rsidTr="00E54B5A">
        <w:trPr>
          <w:trHeight w:val="30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A92941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>8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2A08FF0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>DN400</w:t>
            </w:r>
          </w:p>
        </w:tc>
        <w:tc>
          <w:tcPr>
            <w:tcW w:w="5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BE9E30" w14:textId="527F1B61" w:rsidR="0058182F" w:rsidRPr="0058182F" w:rsidRDefault="0058182F" w:rsidP="0058182F">
            <w:pPr>
              <w:spacing w:after="0" w:line="240" w:lineRule="auto"/>
              <w:ind w:left="5"/>
              <w:rPr>
                <w:rFonts w:ascii="Cambria" w:eastAsia="Times New Roman" w:hAnsi="Cambria" w:cs="Times New Roman"/>
                <w:i/>
                <w:iCs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VA-BF-02</w:t>
            </w:r>
            <w:r w:rsidR="00DD3AD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( na oparach z suszarki pomiędzy I a II kondensatorem) Zasuwa nożowa ,typ: </w:t>
            </w: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SISTAG WEY 1MFA.400BXXX_SO 80713/213867/</w:t>
            </w:r>
            <w:r w:rsidRPr="0058182F">
              <w:rPr>
                <w:rFonts w:ascii="Cambria" w:eastAsia="Times New Roman" w:hAnsi="Cambria" w:cs="Times New Roman"/>
                <w:iCs/>
              </w:rPr>
              <w:t xml:space="preserve">1 ; </w:t>
            </w:r>
          </w:p>
          <w:p w14:paraId="7FC77386" w14:textId="77777777" w:rsidR="0058182F" w:rsidRPr="0058182F" w:rsidRDefault="0058182F" w:rsidP="0058182F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Korpus : z kołnierzem centralnym żeliwo sferoidalne EN-JS1072</w:t>
            </w:r>
          </w:p>
          <w:p w14:paraId="21A7D597" w14:textId="77777777" w:rsidR="0058182F" w:rsidRPr="0058182F" w:rsidRDefault="0058182F" w:rsidP="0058182F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Płyta : stal nierdzewna 1.4301 (A240-304)</w:t>
            </w:r>
          </w:p>
          <w:p w14:paraId="3EB9C9B6" w14:textId="77777777" w:rsidR="0058182F" w:rsidRPr="0058182F" w:rsidRDefault="0058182F" w:rsidP="0058182F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Uszczelnienie typ 3X: obwodowe PTFE, poprzeczne PTFE wsparte sznurem silikonowym</w:t>
            </w:r>
          </w:p>
          <w:p w14:paraId="787C2C5F" w14:textId="77777777" w:rsidR="0058182F" w:rsidRPr="0058182F" w:rsidRDefault="0058182F" w:rsidP="0058182F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lastRenderedPageBreak/>
              <w:t>Konstrukcja wsporcza: stal ST50K</w:t>
            </w:r>
          </w:p>
          <w:p w14:paraId="4EBF2FDF" w14:textId="77777777" w:rsidR="0058182F" w:rsidRPr="0058182F" w:rsidRDefault="0058182F" w:rsidP="0058182F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Wrzeciono: stal automatowa 1.4104 (AISI 430F) niewznoszące</w:t>
            </w:r>
          </w:p>
          <w:p w14:paraId="179C657E" w14:textId="77777777" w:rsidR="0058182F" w:rsidRPr="0058182F" w:rsidRDefault="0058182F" w:rsidP="0058182F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Napęd : ręczny, kółko</w:t>
            </w:r>
          </w:p>
          <w:p w14:paraId="65EE4054" w14:textId="77777777" w:rsidR="0058182F" w:rsidRPr="0058182F" w:rsidRDefault="0058182F" w:rsidP="0058182F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Ochrona antykorozyjna zgodnie z SL26361:</w:t>
            </w:r>
          </w:p>
          <w:p w14:paraId="0026C125" w14:textId="77777777" w:rsidR="0058182F" w:rsidRPr="0058182F" w:rsidRDefault="0058182F" w:rsidP="0058182F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Piaskowanie SA 2 1 / 2</w:t>
            </w:r>
          </w:p>
          <w:p w14:paraId="69CC47C2" w14:textId="77777777" w:rsidR="0058182F" w:rsidRPr="0058182F" w:rsidRDefault="0058182F" w:rsidP="0058182F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Etozink, warstwa podkładowa cynkowa, proszkowa 2x40my</w:t>
            </w:r>
          </w:p>
          <w:p w14:paraId="5CE9DAD5" w14:textId="77777777" w:rsidR="0058182F" w:rsidRPr="0058182F" w:rsidRDefault="0058182F" w:rsidP="0058182F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Bricafeu, czarna, grafitowa powłoka wierzchnia 1x45my</w:t>
            </w:r>
          </w:p>
          <w:p w14:paraId="127D0130" w14:textId="77777777" w:rsidR="0058182F" w:rsidRPr="0058182F" w:rsidRDefault="0058182F" w:rsidP="0058182F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Temperatura: max 200°C</w:t>
            </w:r>
          </w:p>
          <w:p w14:paraId="60A33FD0" w14:textId="77777777" w:rsidR="0058182F" w:rsidRPr="0058182F" w:rsidRDefault="0058182F" w:rsidP="0058182F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Ciśnienie robocze: max 1,5 mbar</w:t>
            </w:r>
          </w:p>
          <w:p w14:paraId="71D4034C" w14:textId="77777777" w:rsidR="0058182F" w:rsidRPr="0058182F" w:rsidRDefault="0058182F" w:rsidP="0058182F">
            <w:pPr>
              <w:spacing w:after="0" w:line="240" w:lineRule="auto"/>
              <w:ind w:left="5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8182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Ciśnienie nominalne: PN1; Zabudowa: PN10 EN1092/ISO7005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D8F7AA9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4618F92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CD965A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0DCB04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5818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SISTAG Absperrtechnik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324DDD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</w:p>
          <w:p w14:paraId="6BE20966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</w:p>
        </w:tc>
      </w:tr>
      <w:tr w:rsidR="0058182F" w:rsidRPr="0058182F" w14:paraId="6DFB10B5" w14:textId="77777777" w:rsidTr="00E54B5A">
        <w:trPr>
          <w:trHeight w:val="30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406384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>9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E36BCAF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>DN150</w:t>
            </w:r>
          </w:p>
        </w:tc>
        <w:tc>
          <w:tcPr>
            <w:tcW w:w="5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F1579F" w14:textId="58E01D46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94.1-XV-03</w:t>
            </w:r>
            <w:r w:rsidR="00DD3AD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(pomiędzy silosem a filtrem workowym) i </w:t>
            </w:r>
          </w:p>
          <w:p w14:paraId="59BB44A1" w14:textId="4A5D3828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94.1-XV-06</w:t>
            </w:r>
            <w:r w:rsidR="00DD3AD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(pomiędzy wentylatorem oparów a kotłem)</w:t>
            </w:r>
          </w:p>
          <w:p w14:paraId="0044B47A" w14:textId="5B953680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94.1-XV-07</w:t>
            </w:r>
            <w:r w:rsidR="00DD3AD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(pomiędzy kondensatorem abiofiltrem)</w:t>
            </w:r>
          </w:p>
          <w:p w14:paraId="66CC5395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Przepustnica IVT-01 DN 150 PN16;, napęd: UT25-DA-090-F07-CH17-A Double acting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7AF5BDD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D640241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B750B3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9FE21B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VVC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B2020B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Mat. Viton</w:t>
            </w:r>
          </w:p>
          <w:p w14:paraId="330550D7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180˚C</w:t>
            </w:r>
          </w:p>
        </w:tc>
      </w:tr>
      <w:tr w:rsidR="0058182F" w:rsidRPr="0058182F" w14:paraId="1747375A" w14:textId="77777777" w:rsidTr="00E54B5A">
        <w:trPr>
          <w:trHeight w:val="30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BCF054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25CBB08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DN50 </w:t>
            </w:r>
          </w:p>
        </w:tc>
        <w:tc>
          <w:tcPr>
            <w:tcW w:w="5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A7FE6B2" w14:textId="08504A8F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94.1-XV-04</w:t>
            </w:r>
            <w:r w:rsidR="00DD3AD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(spust kondensatu z kondensatora II)</w:t>
            </w:r>
          </w:p>
          <w:p w14:paraId="67C1E466" w14:textId="0BA8380D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94.1-XV-05</w:t>
            </w:r>
            <w:r w:rsidR="00DD3AD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(spust kondensatu z kondensatora I)</w:t>
            </w:r>
          </w:p>
          <w:p w14:paraId="1463FD91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Zawór kulowy 3 częściowy z kołnierzami do przyspawania PN16; napęd: UT25-DA-090-F07-CH17-A Double acting</w:t>
            </w:r>
          </w:p>
          <w:p w14:paraId="5B03555A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9EE47F2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54AD81F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51E280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6AF5AE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VVC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60025A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Mat. Zaworu stal kwasoodporna 316, podwyższona odporność chemiczna oraz temperatura 80˚C</w:t>
            </w:r>
          </w:p>
        </w:tc>
      </w:tr>
      <w:tr w:rsidR="0058182F" w:rsidRPr="0058182F" w14:paraId="24618993" w14:textId="77777777" w:rsidTr="00E54B5A">
        <w:trPr>
          <w:trHeight w:val="30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232687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989D0AD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DN80</w:t>
            </w:r>
          </w:p>
        </w:tc>
        <w:tc>
          <w:tcPr>
            <w:tcW w:w="5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7174932" w14:textId="4FDBC5AB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94.1-XV-08</w:t>
            </w:r>
            <w:r w:rsidR="00DD3AD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(zawór główny na azocie)</w:t>
            </w:r>
          </w:p>
          <w:p w14:paraId="536006E3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Zawór kulowy 3 częściowy z kołnierzami do przyspawania PN16; napęd: MT40-08-090-F07/10-CH22-A z 8 spręzynami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5F518E5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6C8C848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B849C0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F20B2F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VVC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A4125F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58182F" w:rsidRPr="0058182F" w14:paraId="055A402D" w14:textId="77777777" w:rsidTr="00E54B5A">
        <w:trPr>
          <w:trHeight w:val="30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E795AF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B6626C6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DN65</w:t>
            </w:r>
          </w:p>
        </w:tc>
        <w:tc>
          <w:tcPr>
            <w:tcW w:w="5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8EA6FB7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Zawór kulowy 3 częściowy z kołnierzami do przyspawania PN16; napęd ręczny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4CCADFF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B3C0CC5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C2A214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D0C22A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B5AA7C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Mat. Zaworu stal kwasoodporna 316, podwyższona odporność chemiczna oraz temperatura 80˚C</w:t>
            </w:r>
          </w:p>
        </w:tc>
      </w:tr>
      <w:tr w:rsidR="0058182F" w:rsidRPr="0058182F" w14:paraId="356BACA8" w14:textId="77777777" w:rsidTr="00E54B5A">
        <w:trPr>
          <w:trHeight w:val="30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5CABC0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835E7CC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DN80</w:t>
            </w:r>
          </w:p>
        </w:tc>
        <w:tc>
          <w:tcPr>
            <w:tcW w:w="5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70A7178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Zawór kulowy 3 częściowy z kołnierzami do przyspawania PN16; napęd ręczny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6B00C2A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ACFA5F7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B1EAE20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0AE0B6" w14:textId="77777777" w:rsidR="0058182F" w:rsidRPr="0058182F" w:rsidRDefault="0058182F" w:rsidP="00581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5B6CDA" w14:textId="77777777" w:rsidR="0058182F" w:rsidRPr="0058182F" w:rsidRDefault="0058182F" w:rsidP="00581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8182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Mat. Zaworu stal kwasoodporna 316, podwyższona odporność chemiczna oraz temperatura 80˚C</w:t>
            </w:r>
          </w:p>
        </w:tc>
      </w:tr>
    </w:tbl>
    <w:p w14:paraId="25EBD4C2" w14:textId="6DF99258" w:rsidR="00EF7D1F" w:rsidRDefault="00EF7D1F">
      <w:pPr>
        <w:rPr>
          <w:rFonts w:ascii="Times New Roman" w:hAnsi="Times New Roman" w:cs="Times New Roman"/>
          <w:sz w:val="24"/>
          <w:szCs w:val="24"/>
        </w:rPr>
      </w:pPr>
    </w:p>
    <w:p w14:paraId="5B2EC9AD" w14:textId="77777777" w:rsidR="0058182F" w:rsidRDefault="0058182F" w:rsidP="00170B0B">
      <w:pPr>
        <w:ind w:left="360" w:right="424"/>
        <w:rPr>
          <w:rFonts w:ascii="Times New Roman" w:hAnsi="Times New Roman" w:cs="Times New Roman"/>
          <w:sz w:val="24"/>
          <w:szCs w:val="24"/>
        </w:rPr>
        <w:sectPr w:rsidR="0058182F" w:rsidSect="0058182F">
          <w:pgSz w:w="16838" w:h="11906" w:orient="landscape"/>
          <w:pgMar w:top="851" w:right="680" w:bottom="1247" w:left="567" w:header="709" w:footer="709" w:gutter="0"/>
          <w:cols w:space="708"/>
          <w:docGrid w:linePitch="360"/>
        </w:sectPr>
      </w:pPr>
    </w:p>
    <w:p w14:paraId="737BD65E" w14:textId="1BD87FC3" w:rsidR="00717E4A" w:rsidRDefault="00731A45" w:rsidP="000C76B9">
      <w:pPr>
        <w:pStyle w:val="Nagwek2"/>
        <w:numPr>
          <w:ilvl w:val="1"/>
          <w:numId w:val="27"/>
        </w:numPr>
        <w:tabs>
          <w:tab w:val="left" w:pos="1134"/>
        </w:tabs>
        <w:rPr>
          <w:rStyle w:val="Nagwek1Znak"/>
        </w:rPr>
      </w:pPr>
      <w:bookmarkStart w:id="7" w:name="_Toc227755061"/>
      <w:bookmarkEnd w:id="5"/>
      <w:r>
        <w:rPr>
          <w:rStyle w:val="Nagwek1Znak"/>
        </w:rPr>
        <w:lastRenderedPageBreak/>
        <w:t>Uwagi do zakresu naprawy suszarki oraz urządzeń przynależnych</w:t>
      </w:r>
      <w:bookmarkEnd w:id="7"/>
    </w:p>
    <w:p w14:paraId="70DBBBB2" w14:textId="77777777" w:rsidR="00717E4A" w:rsidRPr="002D3976" w:rsidRDefault="00717E4A" w:rsidP="00717E4A"/>
    <w:p w14:paraId="7D1FA70B" w14:textId="6D12D917" w:rsidR="00717E4A" w:rsidRDefault="00731A45" w:rsidP="000C76B9">
      <w:pPr>
        <w:pStyle w:val="Akapitzlist"/>
        <w:numPr>
          <w:ilvl w:val="2"/>
          <w:numId w:val="27"/>
        </w:numPr>
        <w:ind w:left="993" w:right="424" w:hanging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zakres naprawy suszarki nie wchodzą tlenomierze cyrkoniowe zainstalowane na przenośnikach kubełkowych 94.1-BE-01</w:t>
      </w:r>
      <w:r w:rsidR="00DD3AD6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i 94.1-BE-02</w:t>
      </w:r>
      <w:r w:rsidR="00DD3AD6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.</w:t>
      </w:r>
      <w:r w:rsidR="00DD3A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Jednak należy je zdemontować a po wykonanej naprawie zamontować. W zadaniu uczestniczą pracownicy Aquanet S.A. działu automatyki zabezpieczający montaż i rozłączenie a następnie podłączenie. </w:t>
      </w:r>
    </w:p>
    <w:p w14:paraId="468E4B2A" w14:textId="41C6B8D7" w:rsidR="00731A45" w:rsidRPr="00731A45" w:rsidRDefault="00731A45" w:rsidP="000C76B9">
      <w:pPr>
        <w:pStyle w:val="Akapitzlist"/>
        <w:numPr>
          <w:ilvl w:val="2"/>
          <w:numId w:val="27"/>
        </w:numPr>
        <w:ind w:left="993" w:hanging="567"/>
        <w:rPr>
          <w:rFonts w:ascii="Times New Roman" w:hAnsi="Times New Roman" w:cs="Times New Roman"/>
          <w:sz w:val="24"/>
          <w:szCs w:val="24"/>
        </w:rPr>
      </w:pPr>
      <w:r w:rsidRPr="00731A45">
        <w:rPr>
          <w:rFonts w:ascii="Times New Roman" w:hAnsi="Times New Roman" w:cs="Times New Roman"/>
          <w:sz w:val="24"/>
          <w:szCs w:val="24"/>
        </w:rPr>
        <w:t xml:space="preserve">W zakres naprawy suszarki nie wchodzą </w:t>
      </w:r>
      <w:r>
        <w:rPr>
          <w:rFonts w:ascii="Times New Roman" w:hAnsi="Times New Roman" w:cs="Times New Roman"/>
          <w:sz w:val="24"/>
          <w:szCs w:val="24"/>
        </w:rPr>
        <w:t>zespoły pomiarowe CO i O</w:t>
      </w:r>
      <w:r w:rsidRPr="00731A4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31A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wraz z pompkami dozującymi </w:t>
      </w:r>
      <w:r w:rsidRPr="00731A45">
        <w:rPr>
          <w:rFonts w:ascii="Times New Roman" w:hAnsi="Times New Roman" w:cs="Times New Roman"/>
          <w:sz w:val="24"/>
          <w:szCs w:val="24"/>
        </w:rPr>
        <w:t>zainstalowane na przenośnikach kubełkowych 94.1-BE-01</w:t>
      </w:r>
      <w:r w:rsidR="00DD3AD6">
        <w:rPr>
          <w:rFonts w:ascii="Times New Roman" w:hAnsi="Times New Roman" w:cs="Times New Roman"/>
          <w:sz w:val="24"/>
          <w:szCs w:val="24"/>
        </w:rPr>
        <w:t>B</w:t>
      </w:r>
      <w:r w:rsidRPr="00731A45">
        <w:rPr>
          <w:rFonts w:ascii="Times New Roman" w:hAnsi="Times New Roman" w:cs="Times New Roman"/>
          <w:sz w:val="24"/>
          <w:szCs w:val="24"/>
        </w:rPr>
        <w:t xml:space="preserve"> i 94.1-BE-02</w:t>
      </w:r>
      <w:r w:rsidR="00DD3AD6">
        <w:rPr>
          <w:rFonts w:ascii="Times New Roman" w:hAnsi="Times New Roman" w:cs="Times New Roman"/>
          <w:sz w:val="24"/>
          <w:szCs w:val="24"/>
        </w:rPr>
        <w:t>B</w:t>
      </w:r>
      <w:r w:rsidRPr="00731A45">
        <w:rPr>
          <w:rFonts w:ascii="Times New Roman" w:hAnsi="Times New Roman" w:cs="Times New Roman"/>
          <w:sz w:val="24"/>
          <w:szCs w:val="24"/>
        </w:rPr>
        <w:t>.</w:t>
      </w:r>
      <w:r w:rsidR="00DD3AD6">
        <w:rPr>
          <w:rFonts w:ascii="Times New Roman" w:hAnsi="Times New Roman" w:cs="Times New Roman"/>
          <w:sz w:val="24"/>
          <w:szCs w:val="24"/>
        </w:rPr>
        <w:t xml:space="preserve"> </w:t>
      </w:r>
      <w:r w:rsidRPr="00731A45">
        <w:rPr>
          <w:rFonts w:ascii="Times New Roman" w:hAnsi="Times New Roman" w:cs="Times New Roman"/>
          <w:sz w:val="24"/>
          <w:szCs w:val="24"/>
        </w:rPr>
        <w:t xml:space="preserve">Jednak należy je zdemontować a po wykonanej naprawie zamontować. W zadaniu uczestniczą pracownicy Aquanet S.A. działu automatyki zabezpieczający montaż i rozłączenie a następnie podłączenie. </w:t>
      </w:r>
    </w:p>
    <w:p w14:paraId="29398E17" w14:textId="252FF061" w:rsidR="00C61D5A" w:rsidRDefault="00C61D5A" w:rsidP="000C76B9">
      <w:pPr>
        <w:pStyle w:val="Akapitzlist"/>
        <w:numPr>
          <w:ilvl w:val="2"/>
          <w:numId w:val="27"/>
        </w:numPr>
        <w:ind w:left="993" w:right="424" w:hanging="567"/>
        <w:rPr>
          <w:rFonts w:ascii="Times New Roman" w:hAnsi="Times New Roman" w:cs="Times New Roman"/>
          <w:sz w:val="24"/>
          <w:szCs w:val="24"/>
        </w:rPr>
      </w:pPr>
      <w:bookmarkStart w:id="8" w:name="_Hlk191034064"/>
      <w:r>
        <w:rPr>
          <w:rFonts w:ascii="Times New Roman" w:hAnsi="Times New Roman" w:cs="Times New Roman"/>
          <w:sz w:val="24"/>
          <w:szCs w:val="24"/>
        </w:rPr>
        <w:t>Przed przystąpieniem do prac remontowych Wykonawca przeprowadzi d</w:t>
      </w:r>
      <w:r w:rsidRPr="00902DF8">
        <w:rPr>
          <w:rFonts w:ascii="Times New Roman" w:hAnsi="Times New Roman" w:cs="Times New Roman"/>
          <w:sz w:val="24"/>
          <w:szCs w:val="24"/>
        </w:rPr>
        <w:t>emontaż</w:t>
      </w:r>
      <w:r>
        <w:rPr>
          <w:rFonts w:ascii="Times New Roman" w:hAnsi="Times New Roman" w:cs="Times New Roman"/>
          <w:sz w:val="24"/>
          <w:szCs w:val="24"/>
        </w:rPr>
        <w:t xml:space="preserve"> apo wykonanej pracy montaż</w:t>
      </w:r>
      <w:r w:rsidRPr="00902DF8">
        <w:rPr>
          <w:rFonts w:ascii="Times New Roman" w:hAnsi="Times New Roman" w:cs="Times New Roman"/>
          <w:sz w:val="24"/>
          <w:szCs w:val="24"/>
        </w:rPr>
        <w:t xml:space="preserve"> butli systemu tłumienia wybuchu i pożaru typu HRD</w:t>
      </w:r>
      <w:r>
        <w:rPr>
          <w:rFonts w:ascii="Times New Roman" w:hAnsi="Times New Roman" w:cs="Times New Roman"/>
          <w:sz w:val="24"/>
          <w:szCs w:val="24"/>
        </w:rPr>
        <w:t>, który należy</w:t>
      </w:r>
      <w:r w:rsidRPr="00902DF8">
        <w:rPr>
          <w:rFonts w:ascii="Times New Roman" w:hAnsi="Times New Roman" w:cs="Times New Roman"/>
          <w:sz w:val="24"/>
          <w:szCs w:val="24"/>
        </w:rPr>
        <w:t xml:space="preserve"> wykonać przy użyciu specjalistycznej firmy GRUPA WOLFF</w:t>
      </w:r>
      <w:bookmarkEnd w:id="8"/>
      <w:r w:rsidRPr="00902DF8">
        <w:rPr>
          <w:rFonts w:ascii="Times New Roman" w:hAnsi="Times New Roman" w:cs="Times New Roman"/>
          <w:sz w:val="24"/>
          <w:szCs w:val="24"/>
        </w:rPr>
        <w:t xml:space="preserve"> ul. Spacerowa 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2DF8">
        <w:rPr>
          <w:rFonts w:ascii="Times New Roman" w:hAnsi="Times New Roman" w:cs="Times New Roman"/>
          <w:sz w:val="24"/>
          <w:szCs w:val="24"/>
        </w:rPr>
        <w:t>32-083 Balice</w:t>
      </w:r>
      <w:r>
        <w:rPr>
          <w:rFonts w:ascii="Times New Roman" w:hAnsi="Times New Roman" w:cs="Times New Roman"/>
          <w:sz w:val="24"/>
          <w:szCs w:val="24"/>
        </w:rPr>
        <w:t xml:space="preserve">. Kontakt: </w:t>
      </w:r>
      <w:hyperlink r:id="rId15" w:history="1">
        <w:r w:rsidRPr="00207DDA">
          <w:rPr>
            <w:rStyle w:val="Hipercze"/>
            <w:rFonts w:ascii="Times New Roman" w:hAnsi="Times New Roman" w:cs="Times New Roman"/>
            <w:sz w:val="24"/>
            <w:szCs w:val="24"/>
          </w:rPr>
          <w:t>https://www.grupa-wolff.eu/montaz-uruchomienie-serwis/</w:t>
        </w:r>
      </w:hyperlink>
      <w:r>
        <w:rPr>
          <w:rFonts w:ascii="Times New Roman" w:hAnsi="Times New Roman" w:cs="Times New Roman"/>
          <w:sz w:val="24"/>
          <w:szCs w:val="24"/>
        </w:rPr>
        <w:t>. W obszarze prac należy zdemontować a następnie zamontować</w:t>
      </w:r>
      <w:r w:rsidR="00437C12">
        <w:rPr>
          <w:rFonts w:ascii="Times New Roman" w:hAnsi="Times New Roman" w:cs="Times New Roman"/>
          <w:sz w:val="24"/>
          <w:szCs w:val="24"/>
        </w:rPr>
        <w:t xml:space="preserve"> 1 butlę zamontowaną  na pokrywie leja rozdzielającego. System na okres prac musi zostać dezaktywowany</w:t>
      </w:r>
    </w:p>
    <w:p w14:paraId="3E608CFB" w14:textId="264F9413" w:rsidR="00731A45" w:rsidRDefault="00C61D5A" w:rsidP="000C76B9">
      <w:pPr>
        <w:pStyle w:val="Akapitzlist"/>
        <w:ind w:left="993" w:right="424" w:hanging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 Proszę powołać się na numer projektu dla Aquanet S.A.: PTK20314. Dezaktywacja i aktywacja  systemu HRD dla linii podczas naprawy.</w:t>
      </w:r>
    </w:p>
    <w:p w14:paraId="22E549A0" w14:textId="177EC955" w:rsidR="00FB271B" w:rsidRPr="00FB271B" w:rsidRDefault="00FB271B" w:rsidP="0058182F">
      <w:pPr>
        <w:keepNext/>
        <w:keepLines/>
        <w:numPr>
          <w:ilvl w:val="0"/>
          <w:numId w:val="27"/>
        </w:numPr>
        <w:tabs>
          <w:tab w:val="left" w:pos="2835"/>
        </w:tabs>
        <w:spacing w:before="40" w:after="0"/>
        <w:outlineLvl w:val="1"/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bookmarkStart w:id="9" w:name="_Toc178112910"/>
      <w:bookmarkStart w:id="10" w:name="_Toc227755062"/>
      <w:r w:rsidRPr="00FB271B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Warunki ogólne wykonania prac przez firmy zewnętrzne</w:t>
      </w:r>
      <w:bookmarkEnd w:id="9"/>
      <w:bookmarkEnd w:id="10"/>
    </w:p>
    <w:p w14:paraId="51463E83" w14:textId="77777777" w:rsidR="00FB271B" w:rsidRPr="00FB271B" w:rsidRDefault="00FB271B" w:rsidP="00FB271B"/>
    <w:p w14:paraId="0ED91B0F" w14:textId="6231BF4E" w:rsidR="00FB271B" w:rsidRPr="00FB271B" w:rsidRDefault="00FB271B" w:rsidP="0058182F">
      <w:pPr>
        <w:numPr>
          <w:ilvl w:val="1"/>
          <w:numId w:val="27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271B">
        <w:rPr>
          <w:rFonts w:ascii="Times New Roman" w:hAnsi="Times New Roman" w:cs="Times New Roman"/>
          <w:sz w:val="24"/>
          <w:szCs w:val="24"/>
        </w:rPr>
        <w:t xml:space="preserve">Wykonawca serwisu zapewnia prawidłowy przebieg </w:t>
      </w:r>
      <w:r w:rsidR="00B45AED">
        <w:rPr>
          <w:rFonts w:ascii="Times New Roman" w:hAnsi="Times New Roman" w:cs="Times New Roman"/>
          <w:sz w:val="24"/>
          <w:szCs w:val="24"/>
        </w:rPr>
        <w:t>naprawy</w:t>
      </w:r>
      <w:r w:rsidR="00B45AED" w:rsidRPr="00B45AED">
        <w:rPr>
          <w:rFonts w:ascii="Times New Roman" w:hAnsi="Times New Roman" w:cs="Times New Roman"/>
          <w:sz w:val="24"/>
          <w:szCs w:val="24"/>
        </w:rPr>
        <w:t xml:space="preserve">  suszarki oraz urządzeń przynależnych</w:t>
      </w:r>
      <w:r w:rsidR="00E81373">
        <w:rPr>
          <w:rFonts w:ascii="Times New Roman" w:hAnsi="Times New Roman" w:cs="Times New Roman"/>
          <w:sz w:val="24"/>
          <w:szCs w:val="24"/>
        </w:rPr>
        <w:t xml:space="preserve"> </w:t>
      </w:r>
      <w:r w:rsidR="00E81373" w:rsidRPr="00B45AED">
        <w:rPr>
          <w:rFonts w:ascii="Times New Roman" w:hAnsi="Times New Roman" w:cs="Times New Roman"/>
          <w:sz w:val="24"/>
          <w:szCs w:val="24"/>
        </w:rPr>
        <w:t>do linii C</w:t>
      </w:r>
      <w:r w:rsidR="00E81373">
        <w:rPr>
          <w:rFonts w:ascii="Times New Roman" w:hAnsi="Times New Roman" w:cs="Times New Roman"/>
          <w:sz w:val="24"/>
          <w:szCs w:val="24"/>
        </w:rPr>
        <w:t xml:space="preserve"> </w:t>
      </w:r>
      <w:r w:rsidR="00B45AED">
        <w:rPr>
          <w:rFonts w:ascii="Times New Roman" w:hAnsi="Times New Roman" w:cs="Times New Roman"/>
          <w:sz w:val="24"/>
          <w:szCs w:val="24"/>
        </w:rPr>
        <w:t>wg SWZ</w:t>
      </w:r>
      <w:r w:rsidR="00B45AED" w:rsidRPr="00B45AED">
        <w:rPr>
          <w:rFonts w:ascii="Times New Roman" w:hAnsi="Times New Roman" w:cs="Times New Roman"/>
          <w:sz w:val="24"/>
          <w:szCs w:val="24"/>
        </w:rPr>
        <w:t xml:space="preserve"> </w:t>
      </w:r>
      <w:r w:rsidR="00B45AED">
        <w:rPr>
          <w:rFonts w:ascii="Times New Roman" w:hAnsi="Times New Roman" w:cs="Times New Roman"/>
          <w:sz w:val="24"/>
          <w:szCs w:val="24"/>
        </w:rPr>
        <w:t xml:space="preserve">eksploatowanej </w:t>
      </w:r>
      <w:r w:rsidRPr="00FB271B">
        <w:rPr>
          <w:rFonts w:ascii="Times New Roman" w:hAnsi="Times New Roman" w:cs="Times New Roman"/>
          <w:sz w:val="24"/>
          <w:szCs w:val="24"/>
        </w:rPr>
        <w:t xml:space="preserve"> na obiekcie nr 94 Stacji Termicznego Suszenia Osadu ( COŚ Koziegłowy). W przypadku wykrycia podczas naprawy usterek urządzeń współpracujących z przenośnikiem wymagających przeprowadzenia naprawy lub remontu Wykonawca ma obowiązek niezwłocznego zgłoszenia takiej naprawy lub remontu na odrębne zlecenie jeżeli Zamawiający podejmie taką decyzję. </w:t>
      </w:r>
    </w:p>
    <w:p w14:paraId="39EFBE67" w14:textId="77777777" w:rsidR="00FB271B" w:rsidRPr="00FB271B" w:rsidRDefault="00FB271B" w:rsidP="0058182F">
      <w:pPr>
        <w:numPr>
          <w:ilvl w:val="1"/>
          <w:numId w:val="27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271B">
        <w:rPr>
          <w:rFonts w:ascii="Times New Roman" w:hAnsi="Times New Roman" w:cs="Times New Roman"/>
          <w:sz w:val="24"/>
          <w:szCs w:val="24"/>
        </w:rPr>
        <w:t>Zgłoszenia awaryjne Wykonawca będzie przyjmować przez 24h / dobę w co najmniej dwa z poniższych sposobów:</w:t>
      </w:r>
    </w:p>
    <w:p w14:paraId="3D6858D9" w14:textId="77777777" w:rsidR="00FB271B" w:rsidRPr="00FB271B" w:rsidRDefault="00FB271B" w:rsidP="00FB271B">
      <w:pPr>
        <w:numPr>
          <w:ilvl w:val="0"/>
          <w:numId w:val="38"/>
        </w:numPr>
        <w:ind w:left="1985" w:right="424"/>
        <w:contextualSpacing/>
        <w:rPr>
          <w:rFonts w:ascii="Times New Roman" w:hAnsi="Times New Roman" w:cs="Times New Roman"/>
          <w:sz w:val="24"/>
          <w:szCs w:val="24"/>
        </w:rPr>
      </w:pPr>
      <w:r w:rsidRPr="00FB271B">
        <w:rPr>
          <w:rFonts w:ascii="Times New Roman" w:hAnsi="Times New Roman" w:cs="Times New Roman"/>
          <w:sz w:val="24"/>
          <w:szCs w:val="24"/>
        </w:rPr>
        <w:t>całodobowy telefon stacjonarny nr ...................................................</w:t>
      </w:r>
    </w:p>
    <w:p w14:paraId="67255818" w14:textId="77777777" w:rsidR="00FB271B" w:rsidRPr="00FB271B" w:rsidRDefault="00FB271B" w:rsidP="00FB271B">
      <w:pPr>
        <w:numPr>
          <w:ilvl w:val="0"/>
          <w:numId w:val="38"/>
        </w:numPr>
        <w:ind w:left="1985" w:right="424"/>
        <w:contextualSpacing/>
        <w:rPr>
          <w:rFonts w:ascii="Times New Roman" w:hAnsi="Times New Roman" w:cs="Times New Roman"/>
          <w:sz w:val="24"/>
          <w:szCs w:val="24"/>
        </w:rPr>
      </w:pPr>
      <w:r w:rsidRPr="00FB271B">
        <w:rPr>
          <w:rFonts w:ascii="Times New Roman" w:hAnsi="Times New Roman" w:cs="Times New Roman"/>
          <w:sz w:val="24"/>
          <w:szCs w:val="24"/>
        </w:rPr>
        <w:t>całodobowy telefon komórkowy nr ...................................................</w:t>
      </w:r>
    </w:p>
    <w:p w14:paraId="1EB173B4" w14:textId="77777777" w:rsidR="00FB271B" w:rsidRPr="00FB271B" w:rsidRDefault="00FB271B" w:rsidP="00FB271B">
      <w:pPr>
        <w:numPr>
          <w:ilvl w:val="0"/>
          <w:numId w:val="38"/>
        </w:numPr>
        <w:ind w:left="1985" w:right="424"/>
        <w:contextualSpacing/>
        <w:rPr>
          <w:rFonts w:ascii="Times New Roman" w:hAnsi="Times New Roman" w:cs="Times New Roman"/>
          <w:sz w:val="24"/>
          <w:szCs w:val="24"/>
        </w:rPr>
      </w:pPr>
      <w:r w:rsidRPr="00FB271B">
        <w:rPr>
          <w:rFonts w:ascii="Times New Roman" w:hAnsi="Times New Roman" w:cs="Times New Roman"/>
          <w:sz w:val="24"/>
          <w:szCs w:val="24"/>
        </w:rPr>
        <w:t>całodobowo odczytywany e-mail: ....................................................</w:t>
      </w:r>
    </w:p>
    <w:p w14:paraId="18B071D9" w14:textId="77777777" w:rsidR="00FB271B" w:rsidRPr="00FB271B" w:rsidRDefault="00FB271B" w:rsidP="00FB271B">
      <w:pPr>
        <w:numPr>
          <w:ilvl w:val="1"/>
          <w:numId w:val="39"/>
        </w:numPr>
        <w:ind w:left="1985" w:right="424"/>
        <w:contextualSpacing/>
        <w:rPr>
          <w:rFonts w:ascii="Times New Roman" w:hAnsi="Times New Roman" w:cs="Times New Roman"/>
          <w:sz w:val="24"/>
          <w:szCs w:val="24"/>
        </w:rPr>
      </w:pPr>
      <w:r w:rsidRPr="00FB271B">
        <w:rPr>
          <w:rFonts w:ascii="Times New Roman" w:hAnsi="Times New Roman" w:cs="Times New Roman"/>
          <w:sz w:val="24"/>
          <w:szCs w:val="24"/>
        </w:rPr>
        <w:t>całodobowo odbierany fax nr ....................................................</w:t>
      </w:r>
    </w:p>
    <w:p w14:paraId="440C40D0" w14:textId="77777777" w:rsidR="00FB271B" w:rsidRPr="00FB271B" w:rsidRDefault="00FB271B" w:rsidP="0058182F">
      <w:pPr>
        <w:numPr>
          <w:ilvl w:val="1"/>
          <w:numId w:val="27"/>
        </w:numPr>
        <w:ind w:right="424"/>
        <w:contextualSpacing/>
        <w:rPr>
          <w:rFonts w:ascii="Times New Roman" w:hAnsi="Times New Roman" w:cs="Times New Roman"/>
          <w:sz w:val="24"/>
          <w:szCs w:val="24"/>
        </w:rPr>
      </w:pPr>
      <w:r w:rsidRPr="00FB271B">
        <w:rPr>
          <w:rFonts w:ascii="Times New Roman" w:hAnsi="Times New Roman" w:cs="Times New Roman"/>
          <w:sz w:val="24"/>
          <w:szCs w:val="24"/>
        </w:rPr>
        <w:t xml:space="preserve">Wykonawca nie ponosi odpowiedzialności serwisowej za awarie powstałe z winy eksploatującego. Nie zwalnia to jednak Wykonawcy z przyjazdu do awarii na żądanie Zlecającego w czasie nie dłuższym niż czas 48 godzin od zgłoszenia gdy awaria związana będzie z pracami polegającymi na nieprawidłowym montażu urządzeń oraz armatury po wykonanych naprawach powlekarek. W przypadku wątpliwości kwalifikację przyczyn awarii określi komisja złożona z dwóch przedstawicieli Wykonawcy i dwóch przedstawicieli Zamawiającego, </w:t>
      </w:r>
    </w:p>
    <w:p w14:paraId="251F4122" w14:textId="77777777" w:rsidR="00FB271B" w:rsidRPr="00FB271B" w:rsidRDefault="00FB271B" w:rsidP="0058182F">
      <w:pPr>
        <w:numPr>
          <w:ilvl w:val="1"/>
          <w:numId w:val="27"/>
        </w:numPr>
        <w:ind w:right="424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B271B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Na terenie obiektów firmy Aquanet S.A. obowiązuje procedura BHP dla Wykonawców zewnętrznych – załącznik nr 2. Wykonawcy zewnętrzni zobowiązani są do przestrzegania przepisów BHP zawartych w procedurze  poświadczając złożeniem oświadczenia o zapoznaniu się z niniejszym dokumentem.</w:t>
      </w:r>
    </w:p>
    <w:p w14:paraId="3B127976" w14:textId="77777777" w:rsidR="00FB271B" w:rsidRPr="00FB271B" w:rsidRDefault="00FB271B" w:rsidP="0058182F">
      <w:pPr>
        <w:numPr>
          <w:ilvl w:val="1"/>
          <w:numId w:val="27"/>
        </w:numPr>
        <w:ind w:right="424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B271B">
        <w:rPr>
          <w:rFonts w:ascii="Times New Roman" w:hAnsi="Times New Roman" w:cs="Times New Roman"/>
          <w:color w:val="000000" w:themeColor="text1"/>
          <w:sz w:val="24"/>
          <w:szCs w:val="24"/>
        </w:rPr>
        <w:t>Wykonawca musi zabezpieczyć dla swoich pracowników pomieszczenie socjalne ( typu kontener, przenośna toalety itp. ) – nie dotyczy jeżeli pracownicy zewnętrzni są zaszczepieni na COVID 19</w:t>
      </w:r>
    </w:p>
    <w:p w14:paraId="4ECA81FA" w14:textId="77777777" w:rsidR="00FB271B" w:rsidRPr="00FB271B" w:rsidRDefault="00FB271B" w:rsidP="0058182F">
      <w:pPr>
        <w:numPr>
          <w:ilvl w:val="1"/>
          <w:numId w:val="27"/>
        </w:numPr>
        <w:ind w:right="424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B271B">
        <w:rPr>
          <w:rFonts w:ascii="Times New Roman" w:hAnsi="Times New Roman" w:cs="Times New Roman"/>
          <w:color w:val="000000" w:themeColor="text1"/>
          <w:sz w:val="24"/>
          <w:szCs w:val="24"/>
        </w:rPr>
        <w:t>Wykonawca zabezpiecza swoich pracowników w maseczki ochronne zabezpieczające usta oraz nos. Dopuszcza się zastosowanie przyłbic ochronnych -  tylko w pomieszczeniach zamkniętych</w:t>
      </w:r>
    </w:p>
    <w:p w14:paraId="49E9330E" w14:textId="77777777" w:rsidR="00FB271B" w:rsidRPr="00FB271B" w:rsidRDefault="00FB271B" w:rsidP="0058182F">
      <w:pPr>
        <w:numPr>
          <w:ilvl w:val="1"/>
          <w:numId w:val="27"/>
        </w:numPr>
        <w:ind w:right="424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B271B">
        <w:rPr>
          <w:rFonts w:ascii="Times New Roman" w:hAnsi="Times New Roman" w:cs="Times New Roman"/>
          <w:color w:val="000000" w:themeColor="text1"/>
          <w:sz w:val="24"/>
          <w:szCs w:val="24"/>
        </w:rPr>
        <w:t>Wykonawca zabezpiecza swoich pracowników w płyn do dezynfekcji rąk.</w:t>
      </w:r>
    </w:p>
    <w:p w14:paraId="125874C2" w14:textId="77777777" w:rsidR="00FB271B" w:rsidRPr="00FB271B" w:rsidRDefault="00FB271B" w:rsidP="0058182F">
      <w:pPr>
        <w:numPr>
          <w:ilvl w:val="1"/>
          <w:numId w:val="27"/>
        </w:numPr>
        <w:ind w:right="424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B271B">
        <w:rPr>
          <w:rFonts w:ascii="Times New Roman" w:hAnsi="Times New Roman" w:cs="Times New Roman"/>
          <w:color w:val="000000" w:themeColor="text1"/>
          <w:sz w:val="24"/>
          <w:szCs w:val="24"/>
        </w:rPr>
        <w:t>Wykonawca ogranicza do niezbędnego minimum kontakt swoich pracowników z pracownikami Aquanet S.A.</w:t>
      </w:r>
    </w:p>
    <w:p w14:paraId="10700130" w14:textId="77777777" w:rsidR="00717E4A" w:rsidRPr="00717E4A" w:rsidRDefault="00717E4A" w:rsidP="00717E4A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15055B14" w14:textId="4CBC9035" w:rsidR="00676E7F" w:rsidRDefault="00F87BB8" w:rsidP="0058182F">
      <w:pPr>
        <w:pStyle w:val="Nagwek2"/>
        <w:numPr>
          <w:ilvl w:val="0"/>
          <w:numId w:val="27"/>
        </w:numPr>
        <w:tabs>
          <w:tab w:val="left" w:pos="2835"/>
        </w:tabs>
        <w:rPr>
          <w:rStyle w:val="Nagwek1Znak"/>
        </w:rPr>
      </w:pPr>
      <w:bookmarkStart w:id="11" w:name="_Toc178112911"/>
      <w:bookmarkStart w:id="12" w:name="_Toc227755063"/>
      <w:bookmarkStart w:id="13" w:name="_Hlk191036950"/>
      <w:r w:rsidRPr="00F87BB8">
        <w:rPr>
          <w:sz w:val="32"/>
          <w:szCs w:val="32"/>
        </w:rPr>
        <w:t xml:space="preserve">Dokumentacja. odbiorowa po wykonanych naprawach </w:t>
      </w:r>
      <w:bookmarkEnd w:id="11"/>
      <w:r w:rsidR="00B45AED">
        <w:rPr>
          <w:sz w:val="32"/>
          <w:szCs w:val="32"/>
        </w:rPr>
        <w:t>na linii suszarniczej</w:t>
      </w:r>
      <w:r w:rsidR="00676E7F">
        <w:rPr>
          <w:rStyle w:val="Nagwek1Znak"/>
        </w:rPr>
        <w:t>.</w:t>
      </w:r>
      <w:bookmarkEnd w:id="12"/>
    </w:p>
    <w:p w14:paraId="0983BC46" w14:textId="77777777" w:rsidR="00676E7F" w:rsidRPr="002D3976" w:rsidRDefault="00676E7F" w:rsidP="00676E7F"/>
    <w:p w14:paraId="3698C5BC" w14:textId="6D446D1D" w:rsidR="00676E7F" w:rsidRPr="00C15989" w:rsidRDefault="00676E7F" w:rsidP="0058182F">
      <w:pPr>
        <w:pStyle w:val="Akapitzlist"/>
        <w:numPr>
          <w:ilvl w:val="1"/>
          <w:numId w:val="27"/>
        </w:numPr>
        <w:ind w:right="424"/>
        <w:rPr>
          <w:rFonts w:ascii="Times New Roman" w:hAnsi="Times New Roman" w:cs="Times New Roman"/>
          <w:sz w:val="24"/>
          <w:szCs w:val="24"/>
        </w:rPr>
      </w:pPr>
      <w:bookmarkStart w:id="14" w:name="_Hlk191372498"/>
      <w:r>
        <w:rPr>
          <w:rFonts w:ascii="Times New Roman" w:hAnsi="Times New Roman" w:cs="Times New Roman"/>
          <w:sz w:val="24"/>
          <w:szCs w:val="24"/>
        </w:rPr>
        <w:t xml:space="preserve">Dokumentacja techniczno -  ruchowa </w:t>
      </w:r>
      <w:r w:rsidR="00E81373">
        <w:rPr>
          <w:rFonts w:ascii="Times New Roman" w:hAnsi="Times New Roman" w:cs="Times New Roman"/>
          <w:sz w:val="24"/>
          <w:szCs w:val="24"/>
        </w:rPr>
        <w:t xml:space="preserve">z naprawy </w:t>
      </w:r>
      <w:r w:rsidR="00731A45">
        <w:rPr>
          <w:rFonts w:ascii="Times New Roman" w:hAnsi="Times New Roman" w:cs="Times New Roman"/>
          <w:sz w:val="24"/>
          <w:szCs w:val="24"/>
        </w:rPr>
        <w:t>suszarki oraz urządzeń przynależnych</w:t>
      </w:r>
      <w:r>
        <w:rPr>
          <w:rFonts w:ascii="Times New Roman" w:hAnsi="Times New Roman" w:cs="Times New Roman"/>
          <w:sz w:val="24"/>
          <w:szCs w:val="24"/>
        </w:rPr>
        <w:t xml:space="preserve"> w tym</w:t>
      </w:r>
      <w:bookmarkEnd w:id="13"/>
      <w:r>
        <w:rPr>
          <w:rFonts w:ascii="Times New Roman" w:hAnsi="Times New Roman" w:cs="Times New Roman"/>
          <w:sz w:val="24"/>
          <w:szCs w:val="24"/>
        </w:rPr>
        <w:t>;</w:t>
      </w:r>
    </w:p>
    <w:p w14:paraId="7FF065AC" w14:textId="77777777" w:rsidR="00676E7F" w:rsidRDefault="00676E7F" w:rsidP="0058182F">
      <w:pPr>
        <w:pStyle w:val="Akapitzlist"/>
        <w:numPr>
          <w:ilvl w:val="2"/>
          <w:numId w:val="27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Raporty z pomiarów elektrycznych w tym raport z badania połączeń wyrównawczych</w:t>
      </w:r>
    </w:p>
    <w:p w14:paraId="44796FBF" w14:textId="77777777" w:rsidR="00676E7F" w:rsidRDefault="00676E7F" w:rsidP="0058182F">
      <w:pPr>
        <w:pStyle w:val="Akapitzlist"/>
        <w:numPr>
          <w:ilvl w:val="2"/>
          <w:numId w:val="27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Gwarancja</w:t>
      </w:r>
    </w:p>
    <w:p w14:paraId="653CADA7" w14:textId="41CA7CC6" w:rsidR="00C15989" w:rsidRPr="00C15989" w:rsidRDefault="00C15989" w:rsidP="0058182F">
      <w:pPr>
        <w:pStyle w:val="Akapitzlist"/>
        <w:numPr>
          <w:ilvl w:val="2"/>
          <w:numId w:val="27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15989">
        <w:rPr>
          <w:rFonts w:ascii="Times New Roman" w:hAnsi="Times New Roman" w:cs="Times New Roman"/>
          <w:sz w:val="24"/>
          <w:szCs w:val="24"/>
        </w:rPr>
        <w:t>Cześć opisowa potwierdzająca zakres wykonanych prac oraz zastosowanych technologii wraz z specyfikacjami użytych do naprawy materiałów</w:t>
      </w:r>
      <w:r>
        <w:rPr>
          <w:rFonts w:ascii="Times New Roman" w:hAnsi="Times New Roman" w:cs="Times New Roman"/>
          <w:sz w:val="24"/>
          <w:szCs w:val="24"/>
        </w:rPr>
        <w:t>. Certyfikaty materiałowe</w:t>
      </w:r>
    </w:p>
    <w:p w14:paraId="63DECE1C" w14:textId="7660B66E" w:rsidR="00C15989" w:rsidRPr="00C15989" w:rsidRDefault="00C15989" w:rsidP="0058182F">
      <w:pPr>
        <w:pStyle w:val="Akapitzlist"/>
        <w:numPr>
          <w:ilvl w:val="2"/>
          <w:numId w:val="27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15989">
        <w:rPr>
          <w:rFonts w:ascii="Times New Roman" w:hAnsi="Times New Roman" w:cs="Times New Roman"/>
          <w:sz w:val="24"/>
          <w:szCs w:val="24"/>
        </w:rPr>
        <w:t xml:space="preserve">Sprawozdanie z wykonanych prób ruchowych z punktem  potwierdzającym </w:t>
      </w:r>
      <w:r w:rsidR="00B45AED">
        <w:rPr>
          <w:rFonts w:ascii="Times New Roman" w:hAnsi="Times New Roman" w:cs="Times New Roman"/>
          <w:sz w:val="24"/>
          <w:szCs w:val="24"/>
        </w:rPr>
        <w:t xml:space="preserve">test pracy </w:t>
      </w:r>
      <w:r w:rsidR="00B45AED" w:rsidRPr="00B45AED">
        <w:rPr>
          <w:rFonts w:ascii="Times New Roman" w:hAnsi="Times New Roman" w:cs="Times New Roman"/>
          <w:sz w:val="24"/>
          <w:szCs w:val="24"/>
        </w:rPr>
        <w:t xml:space="preserve"> przez okres 72 godzin</w:t>
      </w:r>
      <w:r w:rsidR="00B45AED">
        <w:rPr>
          <w:rFonts w:ascii="Times New Roman" w:hAnsi="Times New Roman" w:cs="Times New Roman"/>
          <w:sz w:val="24"/>
          <w:szCs w:val="24"/>
        </w:rPr>
        <w:t>y</w:t>
      </w:r>
      <w:r w:rsidR="00B45AED" w:rsidRPr="00B45AED">
        <w:rPr>
          <w:rFonts w:ascii="Times New Roman" w:hAnsi="Times New Roman" w:cs="Times New Roman"/>
          <w:sz w:val="24"/>
          <w:szCs w:val="24"/>
        </w:rPr>
        <w:t xml:space="preserve"> z wydajnością odparowania wody min. 2500 kg H</w:t>
      </w:r>
      <w:r w:rsidR="00B45AED" w:rsidRPr="00B45AE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45AED" w:rsidRPr="00B45AED">
        <w:rPr>
          <w:rFonts w:ascii="Times New Roman" w:hAnsi="Times New Roman" w:cs="Times New Roman"/>
          <w:sz w:val="24"/>
          <w:szCs w:val="24"/>
        </w:rPr>
        <w:t>O/h</w:t>
      </w:r>
    </w:p>
    <w:p w14:paraId="6E0C33D5" w14:textId="6FA9E932" w:rsidR="00C15989" w:rsidRPr="00C15989" w:rsidRDefault="00C15989" w:rsidP="0058182F">
      <w:pPr>
        <w:pStyle w:val="Akapitzlist"/>
        <w:numPr>
          <w:ilvl w:val="2"/>
          <w:numId w:val="27"/>
        </w:numPr>
        <w:ind w:right="424"/>
        <w:rPr>
          <w:rFonts w:ascii="Times New Roman" w:hAnsi="Times New Roman" w:cs="Times New Roman"/>
          <w:sz w:val="24"/>
          <w:szCs w:val="24"/>
        </w:rPr>
      </w:pPr>
      <w:r w:rsidRPr="00C15989">
        <w:rPr>
          <w:rFonts w:ascii="Times New Roman" w:hAnsi="Times New Roman" w:cs="Times New Roman"/>
          <w:sz w:val="24"/>
          <w:szCs w:val="24"/>
        </w:rPr>
        <w:t xml:space="preserve">Dokumentacja techniczna w zakresie zastosowanych części zamiennych, powłok zabezpieczających jako załącznik do protokołu zdawczo - odbiorczego  </w:t>
      </w:r>
    </w:p>
    <w:p w14:paraId="01C0BA66" w14:textId="77777777" w:rsidR="00676E7F" w:rsidRDefault="00676E7F" w:rsidP="0058182F">
      <w:pPr>
        <w:pStyle w:val="Akapitzlist"/>
        <w:numPr>
          <w:ilvl w:val="1"/>
          <w:numId w:val="27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Forma dostawy dokumentacji:</w:t>
      </w:r>
    </w:p>
    <w:p w14:paraId="59BB7D85" w14:textId="52019168" w:rsidR="00676E7F" w:rsidRDefault="00676E7F" w:rsidP="0058182F">
      <w:pPr>
        <w:pStyle w:val="Akapitzlist"/>
        <w:numPr>
          <w:ilvl w:val="2"/>
          <w:numId w:val="27"/>
        </w:numPr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Wersja papierowa </w:t>
      </w:r>
      <w:r w:rsidR="00D52911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egzemplarz</w:t>
      </w:r>
    </w:p>
    <w:p w14:paraId="08CB4671" w14:textId="796C71AA" w:rsidR="00676E7F" w:rsidRDefault="00676E7F" w:rsidP="0058182F">
      <w:pPr>
        <w:pStyle w:val="Akapitzlist"/>
        <w:numPr>
          <w:ilvl w:val="2"/>
          <w:numId w:val="27"/>
        </w:numPr>
        <w:tabs>
          <w:tab w:val="left" w:pos="720"/>
        </w:tabs>
        <w:ind w:right="4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Wersja elektroniczna – 1 </w:t>
      </w:r>
      <w:r w:rsidR="00D52911">
        <w:rPr>
          <w:rFonts w:ascii="Times New Roman" w:hAnsi="Times New Roman" w:cs="Times New Roman"/>
          <w:sz w:val="24"/>
          <w:szCs w:val="24"/>
        </w:rPr>
        <w:t>sztuka na nośniku USB</w:t>
      </w:r>
    </w:p>
    <w:p w14:paraId="14D5C429" w14:textId="77777777" w:rsidR="00C15989" w:rsidRDefault="00C15989" w:rsidP="00C15989">
      <w:pPr>
        <w:tabs>
          <w:tab w:val="left" w:pos="720"/>
        </w:tabs>
        <w:ind w:right="424"/>
        <w:rPr>
          <w:rFonts w:ascii="Times New Roman" w:hAnsi="Times New Roman" w:cs="Times New Roman"/>
          <w:sz w:val="24"/>
          <w:szCs w:val="24"/>
        </w:rPr>
      </w:pPr>
    </w:p>
    <w:p w14:paraId="009E6499" w14:textId="3397362A" w:rsidR="00645E6E" w:rsidRDefault="00645E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CFDCC8A" w14:textId="77777777" w:rsidR="00BA7F2B" w:rsidRDefault="00BA7F2B" w:rsidP="00C15989">
      <w:pPr>
        <w:tabs>
          <w:tab w:val="left" w:pos="720"/>
        </w:tabs>
        <w:ind w:right="424"/>
        <w:rPr>
          <w:rFonts w:ascii="Times New Roman" w:hAnsi="Times New Roman" w:cs="Times New Roman"/>
          <w:sz w:val="24"/>
          <w:szCs w:val="24"/>
        </w:rPr>
      </w:pPr>
    </w:p>
    <w:p w14:paraId="2C7E4185" w14:textId="77777777" w:rsidR="006E24DD" w:rsidRDefault="006E24DD" w:rsidP="0058182F">
      <w:pPr>
        <w:pStyle w:val="Nagwek2"/>
        <w:numPr>
          <w:ilvl w:val="0"/>
          <w:numId w:val="27"/>
        </w:numPr>
        <w:tabs>
          <w:tab w:val="left" w:pos="2835"/>
        </w:tabs>
        <w:rPr>
          <w:rStyle w:val="Nagwek1Znak"/>
        </w:rPr>
      </w:pPr>
      <w:bookmarkStart w:id="15" w:name="_Toc178112912"/>
      <w:bookmarkStart w:id="16" w:name="_Toc227755064"/>
      <w:r>
        <w:rPr>
          <w:rStyle w:val="Nagwek1Znak"/>
        </w:rPr>
        <w:t>Gwarancja jakości</w:t>
      </w:r>
      <w:bookmarkEnd w:id="15"/>
      <w:bookmarkEnd w:id="16"/>
    </w:p>
    <w:p w14:paraId="02A448B0" w14:textId="77777777" w:rsidR="006E24DD" w:rsidRPr="00B55529" w:rsidRDefault="006E24DD" w:rsidP="006E24DD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73853258" w14:textId="101EE5BC" w:rsidR="006E24DD" w:rsidRPr="005B4B81" w:rsidRDefault="006E24DD" w:rsidP="0058182F">
      <w:pPr>
        <w:pStyle w:val="Akapitzlist"/>
        <w:numPr>
          <w:ilvl w:val="1"/>
          <w:numId w:val="27"/>
        </w:numPr>
        <w:ind w:left="1142" w:right="424"/>
        <w:rPr>
          <w:rFonts w:ascii="Times New Roman" w:hAnsi="Times New Roman" w:cs="Times New Roman"/>
          <w:sz w:val="24"/>
          <w:szCs w:val="24"/>
        </w:rPr>
      </w:pPr>
      <w:r w:rsidRPr="005B4B81">
        <w:rPr>
          <w:rFonts w:ascii="Times New Roman" w:hAnsi="Times New Roman" w:cs="Times New Roman"/>
          <w:sz w:val="24"/>
          <w:szCs w:val="24"/>
        </w:rPr>
        <w:t xml:space="preserve">na wykonane przez </w:t>
      </w:r>
      <w:r>
        <w:rPr>
          <w:rFonts w:ascii="Times New Roman" w:hAnsi="Times New Roman" w:cs="Times New Roman"/>
          <w:sz w:val="24"/>
          <w:szCs w:val="24"/>
        </w:rPr>
        <w:t>Wykonawcę</w:t>
      </w:r>
      <w:r w:rsidRPr="005B4B81">
        <w:rPr>
          <w:rFonts w:ascii="Times New Roman" w:hAnsi="Times New Roman" w:cs="Times New Roman"/>
          <w:sz w:val="24"/>
          <w:szCs w:val="24"/>
        </w:rPr>
        <w:t xml:space="preserve"> prace </w:t>
      </w:r>
      <w:r>
        <w:rPr>
          <w:rFonts w:ascii="Times New Roman" w:hAnsi="Times New Roman" w:cs="Times New Roman"/>
          <w:sz w:val="24"/>
          <w:szCs w:val="24"/>
        </w:rPr>
        <w:t>związane z realizacją zadań zawartych w SIWZ udzielana jest gwarancja 24</w:t>
      </w:r>
      <w:r w:rsidRPr="005B4B81">
        <w:rPr>
          <w:rFonts w:ascii="Times New Roman" w:hAnsi="Times New Roman" w:cs="Times New Roman"/>
          <w:sz w:val="24"/>
          <w:szCs w:val="24"/>
        </w:rPr>
        <w:t xml:space="preserve">  miesięcy od daty odbioru wykonanych prac</w:t>
      </w:r>
      <w:r>
        <w:rPr>
          <w:rFonts w:ascii="Times New Roman" w:hAnsi="Times New Roman" w:cs="Times New Roman"/>
          <w:sz w:val="24"/>
          <w:szCs w:val="24"/>
        </w:rPr>
        <w:t xml:space="preserve"> lub 8500 godzin pracy linii C</w:t>
      </w:r>
      <w:r w:rsidRPr="005B4B8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8063B7" w14:textId="77777777" w:rsidR="006E24DD" w:rsidRDefault="006E24DD" w:rsidP="00C15989">
      <w:pPr>
        <w:tabs>
          <w:tab w:val="left" w:pos="720"/>
        </w:tabs>
        <w:ind w:right="424"/>
        <w:rPr>
          <w:rFonts w:ascii="Times New Roman" w:hAnsi="Times New Roman" w:cs="Times New Roman"/>
          <w:sz w:val="24"/>
          <w:szCs w:val="24"/>
        </w:rPr>
      </w:pPr>
    </w:p>
    <w:p w14:paraId="46248CDB" w14:textId="77777777" w:rsidR="00C15989" w:rsidRDefault="00C15989" w:rsidP="0058182F">
      <w:pPr>
        <w:pStyle w:val="Nagwek2"/>
        <w:numPr>
          <w:ilvl w:val="0"/>
          <w:numId w:val="27"/>
        </w:numPr>
        <w:tabs>
          <w:tab w:val="left" w:pos="2835"/>
        </w:tabs>
        <w:rPr>
          <w:rStyle w:val="Nagwek1Znak"/>
        </w:rPr>
      </w:pPr>
      <w:bookmarkStart w:id="17" w:name="_Toc50969272"/>
      <w:bookmarkStart w:id="18" w:name="_Toc178112913"/>
      <w:bookmarkStart w:id="19" w:name="_Toc227755065"/>
      <w:r>
        <w:rPr>
          <w:rStyle w:val="Nagwek1Znak"/>
        </w:rPr>
        <w:t>Termin realizacji zadania.</w:t>
      </w:r>
      <w:bookmarkEnd w:id="17"/>
      <w:bookmarkEnd w:id="18"/>
      <w:bookmarkEnd w:id="19"/>
    </w:p>
    <w:p w14:paraId="033C914B" w14:textId="77777777" w:rsidR="00C15989" w:rsidRDefault="00C15989" w:rsidP="00C15989"/>
    <w:p w14:paraId="459E94A8" w14:textId="47397A32" w:rsidR="00C15989" w:rsidRDefault="00C15989" w:rsidP="00C15989">
      <w:pPr>
        <w:rPr>
          <w:rFonts w:ascii="Times New Roman" w:eastAsia="Calibri" w:hAnsi="Times New Roman" w:cs="Times New Roman"/>
          <w:sz w:val="24"/>
          <w:szCs w:val="24"/>
        </w:rPr>
      </w:pPr>
      <w:r w:rsidRPr="00042906">
        <w:rPr>
          <w:rFonts w:ascii="Times New Roman" w:eastAsia="Calibri" w:hAnsi="Times New Roman" w:cs="Times New Roman"/>
          <w:sz w:val="24"/>
          <w:szCs w:val="24"/>
        </w:rPr>
        <w:t>Zadanie</w:t>
      </w:r>
      <w:r>
        <w:rPr>
          <w:rFonts w:ascii="Times New Roman" w:eastAsia="Calibri" w:hAnsi="Times New Roman" w:cs="Times New Roman"/>
          <w:sz w:val="24"/>
          <w:szCs w:val="24"/>
        </w:rPr>
        <w:t xml:space="preserve"> należy wykonać w terminie od podpisania umowy. do 31.</w:t>
      </w:r>
      <w:r w:rsidR="00F20A75">
        <w:rPr>
          <w:rFonts w:ascii="Times New Roman" w:eastAsia="Calibri" w:hAnsi="Times New Roman" w:cs="Times New Roman"/>
          <w:sz w:val="24"/>
          <w:szCs w:val="24"/>
        </w:rPr>
        <w:t>08</w:t>
      </w:r>
      <w:r>
        <w:rPr>
          <w:rFonts w:ascii="Times New Roman" w:eastAsia="Calibri" w:hAnsi="Times New Roman" w:cs="Times New Roman"/>
          <w:sz w:val="24"/>
          <w:szCs w:val="24"/>
        </w:rPr>
        <w:t>.202</w:t>
      </w:r>
      <w:r w:rsidR="00DD3AD6">
        <w:rPr>
          <w:rFonts w:ascii="Times New Roman" w:eastAsia="Calibri" w:hAnsi="Times New Roman" w:cs="Times New Roman"/>
          <w:sz w:val="24"/>
          <w:szCs w:val="24"/>
        </w:rPr>
        <w:t>6</w:t>
      </w:r>
      <w:r w:rsidR="00F20A7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42906">
        <w:rPr>
          <w:rFonts w:ascii="Times New Roman" w:eastAsia="Calibri" w:hAnsi="Times New Roman" w:cs="Times New Roman"/>
          <w:sz w:val="24"/>
          <w:szCs w:val="24"/>
        </w:rPr>
        <w:t>r</w:t>
      </w:r>
    </w:p>
    <w:p w14:paraId="6FB9C387" w14:textId="77777777" w:rsidR="00C15989" w:rsidRPr="001E3374" w:rsidRDefault="00C15989" w:rsidP="0058182F">
      <w:pPr>
        <w:keepNext/>
        <w:keepLines/>
        <w:numPr>
          <w:ilvl w:val="0"/>
          <w:numId w:val="27"/>
        </w:numPr>
        <w:tabs>
          <w:tab w:val="left" w:pos="2835"/>
        </w:tabs>
        <w:spacing w:before="40" w:after="0"/>
        <w:outlineLvl w:val="1"/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bookmarkStart w:id="20" w:name="_Toc50969273"/>
      <w:bookmarkStart w:id="21" w:name="_Toc178112914"/>
      <w:bookmarkStart w:id="22" w:name="_Toc227755066"/>
      <w:r w:rsidRPr="001E3374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Kryterium oceny ofert</w:t>
      </w:r>
      <w: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 xml:space="preserve"> oraz oświadczenie o ujęciu wszystkich kosztów związanych wykonaniem zdania</w:t>
      </w:r>
      <w:r w:rsidRPr="001E3374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.</w:t>
      </w:r>
      <w:bookmarkEnd w:id="20"/>
      <w:bookmarkEnd w:id="21"/>
      <w:bookmarkEnd w:id="22"/>
    </w:p>
    <w:p w14:paraId="448F025C" w14:textId="77777777" w:rsidR="00C15989" w:rsidRPr="001E3374" w:rsidRDefault="00C15989" w:rsidP="00C15989">
      <w:pPr>
        <w:rPr>
          <w:rFonts w:ascii="Times New Roman" w:eastAsia="Calibri" w:hAnsi="Times New Roman" w:cs="Times New Roman"/>
          <w:sz w:val="24"/>
          <w:szCs w:val="24"/>
        </w:rPr>
      </w:pPr>
    </w:p>
    <w:p w14:paraId="3D5A680D" w14:textId="77777777" w:rsidR="00C15989" w:rsidRDefault="00C15989" w:rsidP="0058182F">
      <w:pPr>
        <w:pStyle w:val="Akapitzlist"/>
        <w:numPr>
          <w:ilvl w:val="1"/>
          <w:numId w:val="27"/>
        </w:numPr>
        <w:ind w:left="1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Kryterium oceny ofert </w:t>
      </w:r>
      <w:r w:rsidRPr="00925562">
        <w:rPr>
          <w:rFonts w:ascii="Times New Roman" w:hAnsi="Times New Roman" w:cs="Times New Roman"/>
          <w:sz w:val="24"/>
          <w:szCs w:val="24"/>
        </w:rPr>
        <w:t>100 % - cena</w:t>
      </w:r>
    </w:p>
    <w:p w14:paraId="50569263" w14:textId="77777777" w:rsidR="00C15989" w:rsidRPr="00925562" w:rsidRDefault="00C15989" w:rsidP="0058182F">
      <w:pPr>
        <w:pStyle w:val="Akapitzlist"/>
        <w:numPr>
          <w:ilvl w:val="1"/>
          <w:numId w:val="27"/>
        </w:numPr>
        <w:ind w:left="1142"/>
        <w:rPr>
          <w:rFonts w:ascii="Times New Roman" w:hAnsi="Times New Roman" w:cs="Times New Roman"/>
          <w:sz w:val="24"/>
          <w:szCs w:val="24"/>
        </w:rPr>
      </w:pPr>
      <w:r w:rsidRPr="00925562">
        <w:rPr>
          <w:rFonts w:ascii="Times New Roman" w:hAnsi="Times New Roman" w:cs="Times New Roman"/>
          <w:sz w:val="24"/>
          <w:szCs w:val="24"/>
        </w:rPr>
        <w:t>Oferent oświadcza, że ujął wszystkie koszty związane z realizacją przedmiotu oferty, w tym koszty części wymiennych, transportu, itp.</w:t>
      </w:r>
    </w:p>
    <w:p w14:paraId="243ACDBD" w14:textId="77777777" w:rsidR="00C15989" w:rsidRDefault="00C15989" w:rsidP="00C15989">
      <w:pPr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7EF3831B" w14:textId="43983B63" w:rsidR="00C15989" w:rsidRDefault="00C15989" w:rsidP="0058182F">
      <w:pPr>
        <w:pStyle w:val="Nagwek2"/>
        <w:numPr>
          <w:ilvl w:val="0"/>
          <w:numId w:val="27"/>
        </w:numPr>
        <w:tabs>
          <w:tab w:val="left" w:pos="2835"/>
        </w:tabs>
        <w:rPr>
          <w:rStyle w:val="Nagwek1Znak"/>
        </w:rPr>
      </w:pPr>
      <w:bookmarkStart w:id="23" w:name="_Toc178112915"/>
      <w:bookmarkStart w:id="24" w:name="_Toc227755067"/>
      <w:r>
        <w:rPr>
          <w:rStyle w:val="Nagwek1Znak"/>
        </w:rPr>
        <w:t xml:space="preserve">Dokumentacja techniczna </w:t>
      </w:r>
      <w:r w:rsidR="002C6CB5">
        <w:rPr>
          <w:rStyle w:val="Nagwek1Znak"/>
        </w:rPr>
        <w:t xml:space="preserve">suszarki </w:t>
      </w:r>
      <w:r>
        <w:rPr>
          <w:rStyle w:val="Nagwek1Znak"/>
        </w:rPr>
        <w:t>, wizja lokalna,</w:t>
      </w:r>
      <w:bookmarkEnd w:id="23"/>
      <w:bookmarkEnd w:id="24"/>
      <w:r>
        <w:rPr>
          <w:rStyle w:val="Nagwek1Znak"/>
        </w:rPr>
        <w:t xml:space="preserve"> </w:t>
      </w:r>
    </w:p>
    <w:p w14:paraId="5EF98C88" w14:textId="77777777" w:rsidR="00C15989" w:rsidRPr="00B55529" w:rsidRDefault="00C15989" w:rsidP="00C15989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269122A3" w14:textId="77777777" w:rsidR="00C15989" w:rsidRPr="006E30E6" w:rsidRDefault="00C15989" w:rsidP="0058182F">
      <w:pPr>
        <w:pStyle w:val="Akapitzlist"/>
        <w:numPr>
          <w:ilvl w:val="1"/>
          <w:numId w:val="27"/>
        </w:numPr>
        <w:ind w:left="1142" w:right="424"/>
        <w:rPr>
          <w:rFonts w:ascii="Times New Roman" w:hAnsi="Times New Roman" w:cs="Times New Roman"/>
          <w:sz w:val="24"/>
          <w:szCs w:val="24"/>
        </w:rPr>
      </w:pPr>
      <w:r w:rsidRPr="006E30E6">
        <w:rPr>
          <w:rFonts w:ascii="Times New Roman" w:hAnsi="Times New Roman" w:cs="Times New Roman"/>
          <w:sz w:val="24"/>
          <w:szCs w:val="24"/>
        </w:rPr>
        <w:t>Dokumentacje DTR „do wglądu” dostępne w Dziale Oczyszczania Ścieków (MOŚ) po uprzednim zgłoszeniu.</w:t>
      </w:r>
    </w:p>
    <w:p w14:paraId="28EA89E7" w14:textId="77777777" w:rsidR="00C15989" w:rsidRDefault="00C15989" w:rsidP="0058182F">
      <w:pPr>
        <w:pStyle w:val="Akapitzlist"/>
        <w:numPr>
          <w:ilvl w:val="1"/>
          <w:numId w:val="27"/>
        </w:numPr>
        <w:ind w:left="1142" w:right="424"/>
        <w:rPr>
          <w:rFonts w:ascii="Times New Roman" w:hAnsi="Times New Roman" w:cs="Times New Roman"/>
          <w:sz w:val="24"/>
          <w:szCs w:val="24"/>
        </w:rPr>
      </w:pPr>
      <w:r w:rsidRPr="006E30E6">
        <w:rPr>
          <w:rFonts w:ascii="Times New Roman" w:hAnsi="Times New Roman" w:cs="Times New Roman"/>
          <w:sz w:val="24"/>
          <w:szCs w:val="24"/>
        </w:rPr>
        <w:t xml:space="preserve">Wizja lokalna możliwa po uprzednim zgłoszeniu (nie jest obowiązkowa). </w:t>
      </w:r>
    </w:p>
    <w:p w14:paraId="48B92FB8" w14:textId="77777777" w:rsidR="00C15989" w:rsidRDefault="00C15989" w:rsidP="0058182F">
      <w:pPr>
        <w:pStyle w:val="Akapitzlist"/>
        <w:numPr>
          <w:ilvl w:val="1"/>
          <w:numId w:val="27"/>
        </w:numPr>
        <w:ind w:left="1142" w:right="424"/>
        <w:rPr>
          <w:rFonts w:ascii="Times New Roman" w:hAnsi="Times New Roman" w:cs="Times New Roman"/>
          <w:sz w:val="24"/>
          <w:szCs w:val="24"/>
        </w:rPr>
      </w:pPr>
      <w:r w:rsidRPr="006E30E6">
        <w:rPr>
          <w:rFonts w:ascii="Times New Roman" w:hAnsi="Times New Roman" w:cs="Times New Roman"/>
          <w:sz w:val="24"/>
          <w:szCs w:val="24"/>
        </w:rPr>
        <w:t>W celu dokonania wizji lokalnej należy kontaktować się z</w:t>
      </w:r>
      <w:r>
        <w:rPr>
          <w:rFonts w:ascii="Times New Roman" w:hAnsi="Times New Roman" w:cs="Times New Roman"/>
          <w:sz w:val="24"/>
          <w:szCs w:val="24"/>
        </w:rPr>
        <w:t xml:space="preserve"> Krzysztofem Krzyżaniakiem ( starszy specjalista ds. mechanicznych ) dane kontaktowe:</w:t>
      </w:r>
    </w:p>
    <w:p w14:paraId="036886A8" w14:textId="77777777" w:rsidR="00C15989" w:rsidRPr="006E30E6" w:rsidRDefault="00C15989" w:rsidP="00C15989">
      <w:pPr>
        <w:pStyle w:val="Akapitzlist"/>
        <w:ind w:left="792" w:right="42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E- mail: krzysztof.krzyzaniak@aquanet.pl, tel. 885 520 339</w:t>
      </w:r>
    </w:p>
    <w:bookmarkEnd w:id="14"/>
    <w:p w14:paraId="4E9CA9F6" w14:textId="77777777" w:rsidR="00A43995" w:rsidRDefault="00A43995" w:rsidP="00DA63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4F81BD1" w14:textId="613DEAA3" w:rsidR="00D52911" w:rsidRDefault="00D52911" w:rsidP="0058182F">
      <w:pPr>
        <w:pStyle w:val="Nagwek2"/>
        <w:numPr>
          <w:ilvl w:val="0"/>
          <w:numId w:val="27"/>
        </w:numPr>
        <w:tabs>
          <w:tab w:val="left" w:pos="2835"/>
        </w:tabs>
        <w:rPr>
          <w:rStyle w:val="Nagwek1Znak"/>
        </w:rPr>
      </w:pPr>
      <w:bookmarkStart w:id="25" w:name="_Toc227755068"/>
      <w:r>
        <w:rPr>
          <w:rStyle w:val="Nagwek1Znak"/>
        </w:rPr>
        <w:t>Załączniki.</w:t>
      </w:r>
      <w:bookmarkEnd w:id="25"/>
    </w:p>
    <w:p w14:paraId="56A0C896" w14:textId="77777777" w:rsidR="00CC741B" w:rsidRPr="00600232" w:rsidRDefault="00CC741B" w:rsidP="00CC741B">
      <w:pPr>
        <w:pStyle w:val="Akapitzlist"/>
        <w:spacing w:after="240"/>
        <w:ind w:left="1080"/>
        <w:jc w:val="both"/>
        <w:rPr>
          <w:rFonts w:ascii="Times New Roman" w:hAnsi="Times New Roman" w:cs="Times New Roman"/>
          <w:b/>
          <w:color w:val="000000"/>
          <w:sz w:val="16"/>
          <w:szCs w:val="16"/>
          <w:u w:val="single"/>
        </w:rPr>
      </w:pPr>
    </w:p>
    <w:p w14:paraId="713C1834" w14:textId="7D6C5D47" w:rsidR="00B35ACD" w:rsidRPr="00600232" w:rsidRDefault="00B35ACD" w:rsidP="00B35ACD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00232">
        <w:rPr>
          <w:rFonts w:ascii="Times New Roman" w:hAnsi="Times New Roman" w:cs="Times New Roman"/>
          <w:color w:val="000000"/>
          <w:sz w:val="24"/>
          <w:szCs w:val="24"/>
        </w:rPr>
        <w:t xml:space="preserve">Załącznik nr </w:t>
      </w:r>
      <w:r w:rsidR="00E865DA" w:rsidRPr="00600232">
        <w:rPr>
          <w:rFonts w:ascii="Times New Roman" w:hAnsi="Times New Roman" w:cs="Times New Roman"/>
          <w:color w:val="000000"/>
          <w:sz w:val="24"/>
          <w:szCs w:val="24"/>
        </w:rPr>
        <w:t xml:space="preserve">1 </w:t>
      </w:r>
      <w:r w:rsidR="00D805E5" w:rsidRPr="00600232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726AD4" w:rsidRPr="006002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20FB0" w:rsidRPr="00820FB0">
        <w:rPr>
          <w:rFonts w:ascii="Times New Roman" w:hAnsi="Times New Roman" w:cs="Times New Roman"/>
          <w:color w:val="000000"/>
          <w:sz w:val="24"/>
          <w:szCs w:val="24"/>
        </w:rPr>
        <w:t>Do SWZ_Zal_nr_1_94.1-DG-1C-01-14 Suszarka C I, DTR całość</w:t>
      </w:r>
    </w:p>
    <w:p w14:paraId="29796A71" w14:textId="0B7C8A12" w:rsidR="00BD51C4" w:rsidRDefault="00B35ACD" w:rsidP="00B151F2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00232">
        <w:rPr>
          <w:rFonts w:ascii="Times New Roman" w:hAnsi="Times New Roman" w:cs="Times New Roman"/>
          <w:color w:val="000000"/>
          <w:sz w:val="24"/>
          <w:szCs w:val="24"/>
        </w:rPr>
        <w:t xml:space="preserve">Załącznik nr </w:t>
      </w:r>
      <w:r w:rsidR="00D805E5" w:rsidRPr="00600232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6002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D51C4" w:rsidRPr="00600232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="00F66F4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20FB0" w:rsidRPr="00820FB0">
        <w:rPr>
          <w:rFonts w:ascii="Times New Roman" w:hAnsi="Times New Roman" w:cs="Times New Roman"/>
          <w:color w:val="000000"/>
          <w:sz w:val="24"/>
          <w:szCs w:val="24"/>
        </w:rPr>
        <w:t>Do SWZ_Zal_nr_2_94.1-CO-1,2A,B,C Kondensatory, DTR całość</w:t>
      </w:r>
    </w:p>
    <w:p w14:paraId="31F54C17" w14:textId="2F19289A" w:rsidR="000C764F" w:rsidRDefault="000C764F" w:rsidP="00E75879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6" w:name="_Hlk191039697"/>
      <w:r>
        <w:rPr>
          <w:rFonts w:ascii="Times New Roman" w:hAnsi="Times New Roman" w:cs="Times New Roman"/>
          <w:color w:val="000000"/>
          <w:sz w:val="24"/>
          <w:szCs w:val="24"/>
        </w:rPr>
        <w:t xml:space="preserve">Załącznik nr 3 </w:t>
      </w:r>
      <w:bookmarkEnd w:id="26"/>
      <w:r w:rsidR="001A211F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820FB0" w:rsidRPr="00820FB0">
        <w:rPr>
          <w:rFonts w:ascii="Times New Roman" w:hAnsi="Times New Roman" w:cs="Times New Roman"/>
          <w:color w:val="000000"/>
          <w:sz w:val="24"/>
          <w:szCs w:val="24"/>
        </w:rPr>
        <w:t>Do SWZ_Zal_nr_3_94.1_2_3-T Lej dozujący osad, DTR całość</w:t>
      </w:r>
    </w:p>
    <w:p w14:paraId="4AA051DF" w14:textId="4954B521" w:rsidR="001A211F" w:rsidRDefault="001A211F" w:rsidP="00E75879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A211F">
        <w:rPr>
          <w:rFonts w:ascii="Times New Roman" w:hAnsi="Times New Roman" w:cs="Times New Roman"/>
          <w:color w:val="000000"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4 -  </w:t>
      </w:r>
      <w:r w:rsidR="00820FB0" w:rsidRPr="00820FB0">
        <w:rPr>
          <w:rFonts w:ascii="Times New Roman" w:hAnsi="Times New Roman" w:cs="Times New Roman"/>
          <w:color w:val="000000"/>
          <w:sz w:val="24"/>
          <w:szCs w:val="24"/>
        </w:rPr>
        <w:t>Do SWZ_Zal_nr_4_94.1-B_BF_RV-1,2,3C Zawór obrotowy rozdzielacza, filtr workowy, DTR całość</w:t>
      </w:r>
    </w:p>
    <w:p w14:paraId="3AF5CC3A" w14:textId="58364159" w:rsidR="001A211F" w:rsidRDefault="001A211F" w:rsidP="00E75879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A211F">
        <w:rPr>
          <w:rFonts w:ascii="Times New Roman" w:hAnsi="Times New Roman" w:cs="Times New Roman"/>
          <w:color w:val="000000"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5 - </w:t>
      </w:r>
      <w:r w:rsidR="00820FB0" w:rsidRPr="00820FB0">
        <w:rPr>
          <w:rFonts w:ascii="Times New Roman" w:hAnsi="Times New Roman" w:cs="Times New Roman"/>
          <w:color w:val="000000"/>
          <w:sz w:val="24"/>
          <w:szCs w:val="24"/>
        </w:rPr>
        <w:t>Do SWZ_Zal_nr_5_94.1-B_RV_HX_1,2C Chłodnica granul, wentylator, zawór obrotowy, DTR całość</w:t>
      </w:r>
    </w:p>
    <w:p w14:paraId="25FF4626" w14:textId="33692ACD" w:rsidR="00820FB0" w:rsidRDefault="00820FB0" w:rsidP="00E75879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Załącznik nr 6 – </w:t>
      </w:r>
      <w:r w:rsidRPr="00820FB0">
        <w:rPr>
          <w:rFonts w:ascii="Times New Roman" w:hAnsi="Times New Roman" w:cs="Times New Roman"/>
          <w:color w:val="000000"/>
          <w:sz w:val="24"/>
          <w:szCs w:val="24"/>
        </w:rPr>
        <w:t>Do SWZ_Zal_nr_6_94.1-P-2A,B,C Pompa recyrkulacyjna wymiennika ciepła, DTR całość</w:t>
      </w:r>
    </w:p>
    <w:p w14:paraId="6CE731D8" w14:textId="0BFB901B" w:rsidR="00820FB0" w:rsidRDefault="00820FB0" w:rsidP="00E75879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Załącznik nr 7 - </w:t>
      </w:r>
      <w:r w:rsidRPr="00820FB0">
        <w:rPr>
          <w:rFonts w:ascii="Times New Roman" w:hAnsi="Times New Roman" w:cs="Times New Roman"/>
          <w:color w:val="000000"/>
          <w:sz w:val="24"/>
          <w:szCs w:val="24"/>
        </w:rPr>
        <w:t>Do SWZ_Zal_nr_7_94.4-T-1A,1B,1C - Silos, DTR całość</w:t>
      </w:r>
    </w:p>
    <w:p w14:paraId="59213C9F" w14:textId="171AAD05" w:rsidR="001A211F" w:rsidRDefault="001A211F" w:rsidP="00E75879">
      <w:pPr>
        <w:pStyle w:val="Akapitzlist"/>
        <w:ind w:left="6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A211F">
        <w:rPr>
          <w:rFonts w:ascii="Times New Roman" w:hAnsi="Times New Roman" w:cs="Times New Roman"/>
          <w:color w:val="000000"/>
          <w:sz w:val="24"/>
          <w:szCs w:val="24"/>
        </w:rPr>
        <w:t xml:space="preserve">Załącznik nr </w:t>
      </w:r>
      <w:r w:rsidR="00BA7F2B">
        <w:rPr>
          <w:rFonts w:ascii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 w:rsidRPr="001A211F">
        <w:rPr>
          <w:rFonts w:ascii="Times New Roman" w:hAnsi="Times New Roman" w:cs="Times New Roman"/>
          <w:color w:val="000000"/>
          <w:sz w:val="24"/>
          <w:szCs w:val="24"/>
        </w:rPr>
        <w:t>Do SWZ_Zal_nr_</w:t>
      </w:r>
      <w:r w:rsidR="00820FB0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1A211F">
        <w:rPr>
          <w:rFonts w:ascii="Times New Roman" w:hAnsi="Times New Roman" w:cs="Times New Roman"/>
          <w:color w:val="000000"/>
          <w:sz w:val="24"/>
          <w:szCs w:val="24"/>
        </w:rPr>
        <w:t>_ Procedura wymagań BHP dla Wykonawców zewnętrznych</w:t>
      </w:r>
    </w:p>
    <w:sectPr w:rsidR="001A211F" w:rsidSect="0058182F">
      <w:footerReference w:type="default" r:id="rId16"/>
      <w:pgSz w:w="11906" w:h="16838"/>
      <w:pgMar w:top="567" w:right="851" w:bottom="680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175BBE" w14:textId="77777777" w:rsidR="00256223" w:rsidRDefault="00256223" w:rsidP="00F25480">
      <w:pPr>
        <w:spacing w:after="0" w:line="240" w:lineRule="auto"/>
      </w:pPr>
      <w:r>
        <w:separator/>
      </w:r>
    </w:p>
  </w:endnote>
  <w:endnote w:type="continuationSeparator" w:id="0">
    <w:p w14:paraId="2755AA51" w14:textId="77777777" w:rsidR="00256223" w:rsidRDefault="00256223" w:rsidP="00F254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chi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ans-seri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9DF97A" w14:textId="77777777" w:rsidR="00D35C23" w:rsidRDefault="00D35C2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63277379"/>
      <w:docPartObj>
        <w:docPartGallery w:val="Page Numbers (Bottom of Page)"/>
        <w:docPartUnique/>
      </w:docPartObj>
    </w:sdtPr>
    <w:sdtContent>
      <w:p w14:paraId="0368BBCA" w14:textId="77777777" w:rsidR="00D35C23" w:rsidRDefault="00D35C2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0E35">
          <w:rPr>
            <w:noProof/>
          </w:rPr>
          <w:t>5</w:t>
        </w:r>
        <w:r>
          <w:fldChar w:fldCharType="end"/>
        </w:r>
        <w:r>
          <w:t>/</w:t>
        </w:r>
      </w:p>
    </w:sdtContent>
  </w:sdt>
  <w:p w14:paraId="63F8D3B3" w14:textId="77777777" w:rsidR="00F25480" w:rsidRDefault="00F25480" w:rsidP="00D35C23">
    <w:pPr>
      <w:pStyle w:val="Stopka"/>
      <w:tabs>
        <w:tab w:val="left" w:pos="3514"/>
      </w:tabs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50CF0C" w14:textId="77777777" w:rsidR="00D35C23" w:rsidRDefault="00D35C23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58936134"/>
      <w:docPartObj>
        <w:docPartGallery w:val="Page Numbers (Bottom of Page)"/>
        <w:docPartUnique/>
      </w:docPartObj>
    </w:sdtPr>
    <w:sdtContent>
      <w:p w14:paraId="224A8EE2" w14:textId="1D24959A" w:rsidR="004E4FC9" w:rsidRDefault="004E4FC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21</w:t>
        </w:r>
        <w:r>
          <w:fldChar w:fldCharType="end"/>
        </w:r>
        <w:r>
          <w:t>/</w:t>
        </w:r>
        <w:r>
          <w:rPr>
            <w:noProof/>
          </w:rPr>
          <w:fldChar w:fldCharType="begin"/>
        </w:r>
        <w:r>
          <w:rPr>
            <w:noProof/>
          </w:rPr>
          <w:instrText xml:space="preserve"> SECTIONPAGES   \* MERGEFORMAT </w:instrText>
        </w:r>
        <w:r>
          <w:rPr>
            <w:noProof/>
          </w:rPr>
          <w:fldChar w:fldCharType="separate"/>
        </w:r>
        <w:r w:rsidR="00DA2048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1B472" w14:textId="77777777" w:rsidR="00256223" w:rsidRDefault="00256223" w:rsidP="00F25480">
      <w:pPr>
        <w:spacing w:after="0" w:line="240" w:lineRule="auto"/>
      </w:pPr>
      <w:r>
        <w:separator/>
      </w:r>
    </w:p>
  </w:footnote>
  <w:footnote w:type="continuationSeparator" w:id="0">
    <w:p w14:paraId="51D4A5AD" w14:textId="77777777" w:rsidR="00256223" w:rsidRDefault="00256223" w:rsidP="00F254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AD56E6" w14:textId="77777777" w:rsidR="00D35C23" w:rsidRDefault="00D35C2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44BE4" w14:textId="77777777" w:rsidR="00D35C23" w:rsidRDefault="00D35C23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6C006" w14:textId="77777777" w:rsidR="00D35C23" w:rsidRDefault="00D35C2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05C04"/>
    <w:multiLevelType w:val="multilevel"/>
    <w:tmpl w:val="CB6EDA0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"/>
      <w:lvlJc w:val="left"/>
      <w:pPr>
        <w:tabs>
          <w:tab w:val="num" w:pos="928"/>
        </w:tabs>
        <w:ind w:left="928" w:hanging="360"/>
      </w:pPr>
      <w:rPr>
        <w:rFonts w:ascii="Symbol" w:hAnsi="Symbol" w:cs="Symbol" w:hint="default"/>
        <w:color w:val="auto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color w:val="auto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067C7C53"/>
    <w:multiLevelType w:val="hybridMultilevel"/>
    <w:tmpl w:val="C3DAF94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C06BAC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D726D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8A835D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98D1C77"/>
    <w:multiLevelType w:val="hybridMultilevel"/>
    <w:tmpl w:val="BE2AC84E"/>
    <w:lvl w:ilvl="0" w:tplc="3BD49BD4">
      <w:start w:val="1"/>
      <w:numFmt w:val="bullet"/>
      <w:lvlText w:val=""/>
      <w:lvlJc w:val="left"/>
      <w:pPr>
        <w:ind w:left="19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5" w15:restartNumberingAfterBreak="0">
    <w:nsid w:val="0D8C6335"/>
    <w:multiLevelType w:val="hybridMultilevel"/>
    <w:tmpl w:val="7CBC9946"/>
    <w:lvl w:ilvl="0" w:tplc="3BD49BD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EE103C5"/>
    <w:multiLevelType w:val="hybridMultilevel"/>
    <w:tmpl w:val="5F9A31DA"/>
    <w:lvl w:ilvl="0" w:tplc="76EA748C">
      <w:start w:val="1"/>
      <w:numFmt w:val="lowerLetter"/>
      <w:lvlText w:val="%1)"/>
      <w:lvlJc w:val="left"/>
      <w:pPr>
        <w:ind w:left="1696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7" w15:restartNumberingAfterBreak="0">
    <w:nsid w:val="0F0A2304"/>
    <w:multiLevelType w:val="multilevel"/>
    <w:tmpl w:val="04CA039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063648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127674A6"/>
    <w:multiLevelType w:val="hybridMultilevel"/>
    <w:tmpl w:val="01660C4A"/>
    <w:lvl w:ilvl="0" w:tplc="04150011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42A47FC"/>
    <w:multiLevelType w:val="multilevel"/>
    <w:tmpl w:val="0415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1" w15:restartNumberingAfterBreak="0">
    <w:nsid w:val="16172467"/>
    <w:multiLevelType w:val="hybridMultilevel"/>
    <w:tmpl w:val="2814F8AC"/>
    <w:lvl w:ilvl="0" w:tplc="76EA748C">
      <w:start w:val="1"/>
      <w:numFmt w:val="lowerLetter"/>
      <w:lvlText w:val="%1)"/>
      <w:lvlJc w:val="left"/>
      <w:pPr>
        <w:ind w:left="1696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2" w15:restartNumberingAfterBreak="0">
    <w:nsid w:val="168525CE"/>
    <w:multiLevelType w:val="multilevel"/>
    <w:tmpl w:val="04CA039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170021A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AAC6D7E"/>
    <w:multiLevelType w:val="hybridMultilevel"/>
    <w:tmpl w:val="B6209C3E"/>
    <w:lvl w:ilvl="0" w:tplc="04150017">
      <w:start w:val="1"/>
      <w:numFmt w:val="lowerLetter"/>
      <w:lvlText w:val="%1)"/>
      <w:lvlJc w:val="left"/>
      <w:pPr>
        <w:ind w:left="1495" w:hanging="360"/>
      </w:pPr>
      <w:rPr>
        <w:rFonts w:hint="default"/>
      </w:rPr>
    </w:lvl>
    <w:lvl w:ilvl="1" w:tplc="C1767AE0">
      <w:start w:val="1"/>
      <w:numFmt w:val="bullet"/>
      <w:lvlText w:val="-"/>
      <w:lvlJc w:val="left"/>
      <w:pPr>
        <w:ind w:left="2215" w:hanging="360"/>
      </w:pPr>
      <w:rPr>
        <w:rFonts w:ascii="Cambria" w:hAnsi="Cambria" w:hint="default"/>
      </w:rPr>
    </w:lvl>
    <w:lvl w:ilvl="2" w:tplc="0415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5" w15:restartNumberingAfterBreak="0">
    <w:nsid w:val="1E4B5C94"/>
    <w:multiLevelType w:val="multilevel"/>
    <w:tmpl w:val="0415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6" w15:restartNumberingAfterBreak="0">
    <w:nsid w:val="1F4A0E3E"/>
    <w:multiLevelType w:val="hybridMultilevel"/>
    <w:tmpl w:val="4AA8A5D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F826587"/>
    <w:multiLevelType w:val="hybridMultilevel"/>
    <w:tmpl w:val="9028F53A"/>
    <w:lvl w:ilvl="0" w:tplc="C1767AE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ambria" w:hAnsi="Cambria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0D07EC7"/>
    <w:multiLevelType w:val="hybridMultilevel"/>
    <w:tmpl w:val="EF82D32E"/>
    <w:lvl w:ilvl="0" w:tplc="C1767AE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ambria" w:hAnsi="Cambria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444EA7"/>
    <w:multiLevelType w:val="hybridMultilevel"/>
    <w:tmpl w:val="1A825004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5C70921"/>
    <w:multiLevelType w:val="multilevel"/>
    <w:tmpl w:val="00EE1614"/>
    <w:lvl w:ilvl="0">
      <w:start w:val="1"/>
      <w:numFmt w:val="decimal"/>
      <w:lvlText w:val="%1."/>
      <w:lvlJc w:val="left"/>
      <w:pPr>
        <w:ind w:left="360" w:hanging="360"/>
      </w:pPr>
      <w:rPr>
        <w:b/>
        <w:color w:val="365F91" w:themeColor="accent1" w:themeShade="BF"/>
        <w:sz w:val="32"/>
        <w:szCs w:val="3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color w:val="365F91" w:themeColor="accent1" w:themeShade="BF"/>
        <w:sz w:val="32"/>
        <w:szCs w:val="3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266F2A6F"/>
    <w:multiLevelType w:val="hybridMultilevel"/>
    <w:tmpl w:val="CD361EBA"/>
    <w:lvl w:ilvl="0" w:tplc="04150017">
      <w:start w:val="1"/>
      <w:numFmt w:val="lowerLetter"/>
      <w:lvlText w:val="%1)"/>
      <w:lvlJc w:val="left"/>
      <w:pPr>
        <w:ind w:left="2215" w:hanging="360"/>
      </w:pPr>
    </w:lvl>
    <w:lvl w:ilvl="1" w:tplc="7426633A">
      <w:start w:val="1"/>
      <w:numFmt w:val="bullet"/>
      <w:lvlText w:val=""/>
      <w:lvlJc w:val="left"/>
      <w:pPr>
        <w:ind w:left="2935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3655" w:hanging="180"/>
      </w:pPr>
    </w:lvl>
    <w:lvl w:ilvl="3" w:tplc="0415000F" w:tentative="1">
      <w:start w:val="1"/>
      <w:numFmt w:val="decimal"/>
      <w:lvlText w:val="%4."/>
      <w:lvlJc w:val="left"/>
      <w:pPr>
        <w:ind w:left="4375" w:hanging="360"/>
      </w:pPr>
    </w:lvl>
    <w:lvl w:ilvl="4" w:tplc="04150019" w:tentative="1">
      <w:start w:val="1"/>
      <w:numFmt w:val="lowerLetter"/>
      <w:lvlText w:val="%5."/>
      <w:lvlJc w:val="left"/>
      <w:pPr>
        <w:ind w:left="5095" w:hanging="360"/>
      </w:pPr>
    </w:lvl>
    <w:lvl w:ilvl="5" w:tplc="0415001B" w:tentative="1">
      <w:start w:val="1"/>
      <w:numFmt w:val="lowerRoman"/>
      <w:lvlText w:val="%6."/>
      <w:lvlJc w:val="right"/>
      <w:pPr>
        <w:ind w:left="5815" w:hanging="180"/>
      </w:pPr>
    </w:lvl>
    <w:lvl w:ilvl="6" w:tplc="0415000F" w:tentative="1">
      <w:start w:val="1"/>
      <w:numFmt w:val="decimal"/>
      <w:lvlText w:val="%7."/>
      <w:lvlJc w:val="left"/>
      <w:pPr>
        <w:ind w:left="6535" w:hanging="360"/>
      </w:pPr>
    </w:lvl>
    <w:lvl w:ilvl="7" w:tplc="04150019" w:tentative="1">
      <w:start w:val="1"/>
      <w:numFmt w:val="lowerLetter"/>
      <w:lvlText w:val="%8."/>
      <w:lvlJc w:val="left"/>
      <w:pPr>
        <w:ind w:left="7255" w:hanging="360"/>
      </w:pPr>
    </w:lvl>
    <w:lvl w:ilvl="8" w:tplc="0415001B" w:tentative="1">
      <w:start w:val="1"/>
      <w:numFmt w:val="lowerRoman"/>
      <w:lvlText w:val="%9."/>
      <w:lvlJc w:val="right"/>
      <w:pPr>
        <w:ind w:left="7975" w:hanging="180"/>
      </w:pPr>
    </w:lvl>
  </w:abstractNum>
  <w:abstractNum w:abstractNumId="22" w15:restartNumberingAfterBreak="0">
    <w:nsid w:val="294E47EB"/>
    <w:multiLevelType w:val="hybridMultilevel"/>
    <w:tmpl w:val="71A8DC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7426633A">
      <w:start w:val="1"/>
      <w:numFmt w:val="bullet"/>
      <w:lvlText w:val=""/>
      <w:lvlJc w:val="left"/>
      <w:pPr>
        <w:ind w:left="1315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A4676C2"/>
    <w:multiLevelType w:val="multilevel"/>
    <w:tmpl w:val="A0E279C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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2C3F16D5"/>
    <w:multiLevelType w:val="hybridMultilevel"/>
    <w:tmpl w:val="533EE866"/>
    <w:lvl w:ilvl="0" w:tplc="C1767AE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ambria" w:hAnsi="Cambria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6B62FD"/>
    <w:multiLevelType w:val="hybridMultilevel"/>
    <w:tmpl w:val="417CA58C"/>
    <w:lvl w:ilvl="0" w:tplc="C1767AE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ambria" w:hAnsi="Cambria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0043341"/>
    <w:multiLevelType w:val="hybridMultilevel"/>
    <w:tmpl w:val="E93668F4"/>
    <w:lvl w:ilvl="0" w:tplc="76EA748C">
      <w:start w:val="1"/>
      <w:numFmt w:val="lowerLetter"/>
      <w:lvlText w:val="%1)"/>
      <w:lvlJc w:val="left"/>
      <w:pPr>
        <w:ind w:left="1696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7" w15:restartNumberingAfterBreak="0">
    <w:nsid w:val="30A31A35"/>
    <w:multiLevelType w:val="hybridMultilevel"/>
    <w:tmpl w:val="F5FED334"/>
    <w:lvl w:ilvl="0" w:tplc="2966A09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116581C"/>
    <w:multiLevelType w:val="multilevel"/>
    <w:tmpl w:val="6778D270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33371068"/>
    <w:multiLevelType w:val="hybridMultilevel"/>
    <w:tmpl w:val="18F030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4F30C5E"/>
    <w:multiLevelType w:val="multilevel"/>
    <w:tmpl w:val="04CA039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3A4C3C76"/>
    <w:multiLevelType w:val="hybridMultilevel"/>
    <w:tmpl w:val="715A26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0874F49"/>
    <w:multiLevelType w:val="hybridMultilevel"/>
    <w:tmpl w:val="B97C5FD6"/>
    <w:lvl w:ilvl="0" w:tplc="04150013">
      <w:start w:val="1"/>
      <w:numFmt w:val="upperRoman"/>
      <w:lvlText w:val="%1."/>
      <w:lvlJc w:val="right"/>
      <w:pPr>
        <w:ind w:left="100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41690B86"/>
    <w:multiLevelType w:val="hybridMultilevel"/>
    <w:tmpl w:val="785CCB7E"/>
    <w:lvl w:ilvl="0" w:tplc="6CBCD686">
      <w:start w:val="1"/>
      <w:numFmt w:val="lowerLetter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42516A38"/>
    <w:multiLevelType w:val="hybridMultilevel"/>
    <w:tmpl w:val="9872C0D6"/>
    <w:lvl w:ilvl="0" w:tplc="76EA748C">
      <w:start w:val="1"/>
      <w:numFmt w:val="lowerLetter"/>
      <w:lvlText w:val="%1)"/>
      <w:lvlJc w:val="left"/>
      <w:pPr>
        <w:ind w:left="1696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5" w15:restartNumberingAfterBreak="0">
    <w:nsid w:val="446D54FA"/>
    <w:multiLevelType w:val="multilevel"/>
    <w:tmpl w:val="7F22D3CA"/>
    <w:name w:val="WW8Num3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6" w15:restartNumberingAfterBreak="0">
    <w:nsid w:val="455A5326"/>
    <w:multiLevelType w:val="hybridMultilevel"/>
    <w:tmpl w:val="6114D8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8C91707"/>
    <w:multiLevelType w:val="hybridMultilevel"/>
    <w:tmpl w:val="DD5CA35E"/>
    <w:lvl w:ilvl="0" w:tplc="7426633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4A1F3B6A"/>
    <w:multiLevelType w:val="hybridMultilevel"/>
    <w:tmpl w:val="7BD2AE58"/>
    <w:lvl w:ilvl="0" w:tplc="C1767AE0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B105AC6"/>
    <w:multiLevelType w:val="hybridMultilevel"/>
    <w:tmpl w:val="50FE7A4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B5C405D"/>
    <w:multiLevelType w:val="multilevel"/>
    <w:tmpl w:val="04CA039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4E4B64D7"/>
    <w:multiLevelType w:val="hybridMultilevel"/>
    <w:tmpl w:val="D72E8926"/>
    <w:lvl w:ilvl="0" w:tplc="C1767AE0">
      <w:start w:val="1"/>
      <w:numFmt w:val="bullet"/>
      <w:lvlText w:val="-"/>
      <w:lvlJc w:val="left"/>
      <w:pPr>
        <w:ind w:left="720" w:hanging="360"/>
      </w:pPr>
      <w:rPr>
        <w:rFonts w:ascii="Cambria" w:hAnsi="Cambri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066181F"/>
    <w:multiLevelType w:val="hybridMultilevel"/>
    <w:tmpl w:val="8F04FE48"/>
    <w:lvl w:ilvl="0" w:tplc="D82CB6F2">
      <w:start w:val="10"/>
      <w:numFmt w:val="upperRoman"/>
      <w:lvlText w:val="%1."/>
      <w:lvlJc w:val="left"/>
      <w:pPr>
        <w:ind w:left="1080" w:hanging="72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06D206F"/>
    <w:multiLevelType w:val="multilevel"/>
    <w:tmpl w:val="04CA039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 w15:restartNumberingAfterBreak="0">
    <w:nsid w:val="58E64B0E"/>
    <w:multiLevelType w:val="hybridMultilevel"/>
    <w:tmpl w:val="2682AD0E"/>
    <w:lvl w:ilvl="0" w:tplc="C1767AE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ambria" w:hAnsi="Cambria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AE83047"/>
    <w:multiLevelType w:val="hybridMultilevel"/>
    <w:tmpl w:val="A24812A2"/>
    <w:lvl w:ilvl="0" w:tplc="C1767AE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ambria" w:hAnsi="Cambria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C38087D"/>
    <w:multiLevelType w:val="hybridMultilevel"/>
    <w:tmpl w:val="85B04DAA"/>
    <w:lvl w:ilvl="0" w:tplc="C1767AE0">
      <w:start w:val="1"/>
      <w:numFmt w:val="bullet"/>
      <w:lvlText w:val="-"/>
      <w:lvlJc w:val="left"/>
      <w:pPr>
        <w:tabs>
          <w:tab w:val="num" w:pos="405"/>
        </w:tabs>
        <w:ind w:left="405" w:hanging="360"/>
      </w:pPr>
      <w:rPr>
        <w:rFonts w:ascii="Cambria" w:hAnsi="Cambria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47" w15:restartNumberingAfterBreak="0">
    <w:nsid w:val="5DA53AA6"/>
    <w:multiLevelType w:val="multilevel"/>
    <w:tmpl w:val="04CA039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8" w15:restartNumberingAfterBreak="0">
    <w:nsid w:val="5FF219FE"/>
    <w:multiLevelType w:val="hybridMultilevel"/>
    <w:tmpl w:val="A07C2564"/>
    <w:lvl w:ilvl="0" w:tplc="C1767AE0">
      <w:start w:val="1"/>
      <w:numFmt w:val="bullet"/>
      <w:lvlText w:val="-"/>
      <w:lvlJc w:val="left"/>
      <w:pPr>
        <w:ind w:left="750" w:hanging="360"/>
      </w:pPr>
      <w:rPr>
        <w:rFonts w:ascii="Cambria" w:hAnsi="Cambria" w:hint="default"/>
      </w:rPr>
    </w:lvl>
    <w:lvl w:ilvl="1" w:tplc="0415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49" w15:restartNumberingAfterBreak="0">
    <w:nsid w:val="606605B4"/>
    <w:multiLevelType w:val="hybridMultilevel"/>
    <w:tmpl w:val="9872C0D6"/>
    <w:lvl w:ilvl="0" w:tplc="76EA748C">
      <w:start w:val="1"/>
      <w:numFmt w:val="lowerLetter"/>
      <w:lvlText w:val="%1)"/>
      <w:lvlJc w:val="left"/>
      <w:pPr>
        <w:ind w:left="1696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50" w15:restartNumberingAfterBreak="0">
    <w:nsid w:val="61135B6F"/>
    <w:multiLevelType w:val="hybridMultilevel"/>
    <w:tmpl w:val="FFB430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1C87C4B"/>
    <w:multiLevelType w:val="hybridMultilevel"/>
    <w:tmpl w:val="E182D2A8"/>
    <w:lvl w:ilvl="0" w:tplc="C1767AE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ambria" w:hAnsi="Cambria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3C37FD8"/>
    <w:multiLevelType w:val="hybridMultilevel"/>
    <w:tmpl w:val="AD588E02"/>
    <w:lvl w:ilvl="0" w:tplc="7426633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7C66CD7"/>
    <w:multiLevelType w:val="hybridMultilevel"/>
    <w:tmpl w:val="E4402778"/>
    <w:lvl w:ilvl="0" w:tplc="7426633A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54" w15:restartNumberingAfterBreak="0">
    <w:nsid w:val="68414CC9"/>
    <w:multiLevelType w:val="hybridMultilevel"/>
    <w:tmpl w:val="4F0CD7D0"/>
    <w:lvl w:ilvl="0" w:tplc="04150017">
      <w:start w:val="1"/>
      <w:numFmt w:val="lowerLetter"/>
      <w:lvlText w:val="%1)"/>
      <w:lvlJc w:val="left"/>
      <w:pPr>
        <w:ind w:left="100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5" w15:restartNumberingAfterBreak="0">
    <w:nsid w:val="69A07B13"/>
    <w:multiLevelType w:val="hybridMultilevel"/>
    <w:tmpl w:val="4CFAA592"/>
    <w:lvl w:ilvl="0" w:tplc="55DA02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69A418DF"/>
    <w:multiLevelType w:val="hybridMultilevel"/>
    <w:tmpl w:val="B7D60058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6D6209A3"/>
    <w:multiLevelType w:val="multilevel"/>
    <w:tmpl w:val="7D28D1A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</w:rPr>
    </w:lvl>
    <w:lvl w:ilvl="5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</w:abstractNum>
  <w:abstractNum w:abstractNumId="58" w15:restartNumberingAfterBreak="0">
    <w:nsid w:val="6DA8026B"/>
    <w:multiLevelType w:val="hybridMultilevel"/>
    <w:tmpl w:val="4CFAA592"/>
    <w:lvl w:ilvl="0" w:tplc="55DA02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6E21499C"/>
    <w:multiLevelType w:val="hybridMultilevel"/>
    <w:tmpl w:val="38A8F7B6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709B2D80"/>
    <w:multiLevelType w:val="hybridMultilevel"/>
    <w:tmpl w:val="66D6A282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94CE4FC">
      <w:numFmt w:val="bullet"/>
      <w:lvlText w:val="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0F6684F"/>
    <w:multiLevelType w:val="multilevel"/>
    <w:tmpl w:val="04CA039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2" w15:restartNumberingAfterBreak="0">
    <w:nsid w:val="710D5475"/>
    <w:multiLevelType w:val="hybridMultilevel"/>
    <w:tmpl w:val="E93668F4"/>
    <w:lvl w:ilvl="0" w:tplc="76EA748C">
      <w:start w:val="1"/>
      <w:numFmt w:val="lowerLetter"/>
      <w:lvlText w:val="%1)"/>
      <w:lvlJc w:val="left"/>
      <w:pPr>
        <w:ind w:left="1696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63" w15:restartNumberingAfterBreak="0">
    <w:nsid w:val="717C621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4" w15:restartNumberingAfterBreak="0">
    <w:nsid w:val="72CB33B2"/>
    <w:multiLevelType w:val="hybridMultilevel"/>
    <w:tmpl w:val="F54CF9E2"/>
    <w:lvl w:ilvl="0" w:tplc="7426633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73642097"/>
    <w:multiLevelType w:val="hybridMultilevel"/>
    <w:tmpl w:val="7F066768"/>
    <w:lvl w:ilvl="0" w:tplc="04150011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D6E3DD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 w15:restartNumberingAfterBreak="0">
    <w:nsid w:val="73AF5545"/>
    <w:multiLevelType w:val="hybridMultilevel"/>
    <w:tmpl w:val="FD124FFA"/>
    <w:lvl w:ilvl="0" w:tplc="A9C47744">
      <w:start w:val="5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3C04DF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8" w15:restartNumberingAfterBreak="0">
    <w:nsid w:val="752F5BBE"/>
    <w:multiLevelType w:val="singleLevel"/>
    <w:tmpl w:val="30323B5E"/>
    <w:lvl w:ilvl="0">
      <w:start w:val="4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69" w15:restartNumberingAfterBreak="0">
    <w:nsid w:val="7E625905"/>
    <w:multiLevelType w:val="hybridMultilevel"/>
    <w:tmpl w:val="BA889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7E8E61BA"/>
    <w:multiLevelType w:val="hybridMultilevel"/>
    <w:tmpl w:val="A8E4BF96"/>
    <w:lvl w:ilvl="0" w:tplc="547A5BA8">
      <w:start w:val="1"/>
      <w:numFmt w:val="decimal"/>
      <w:lvlText w:val="%1."/>
      <w:lvlJc w:val="left"/>
      <w:pPr>
        <w:tabs>
          <w:tab w:val="num" w:pos="426"/>
        </w:tabs>
        <w:ind w:left="426" w:hanging="360"/>
      </w:pPr>
      <w:rPr>
        <w:rFonts w:ascii="Times New Roman" w:hAnsi="Times New Roman" w:cs="Times New Roman" w:hint="default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146"/>
        </w:tabs>
        <w:ind w:left="1146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66"/>
        </w:tabs>
        <w:ind w:left="1866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86"/>
        </w:tabs>
        <w:ind w:left="2586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306"/>
        </w:tabs>
        <w:ind w:left="3306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026"/>
        </w:tabs>
        <w:ind w:left="4026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746"/>
        </w:tabs>
        <w:ind w:left="4746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66"/>
        </w:tabs>
        <w:ind w:left="5466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86"/>
        </w:tabs>
        <w:ind w:left="6186" w:hanging="180"/>
      </w:pPr>
      <w:rPr>
        <w:rFonts w:ascii="Times New Roman" w:hAnsi="Times New Roman" w:cs="Times New Roman"/>
      </w:rPr>
    </w:lvl>
  </w:abstractNum>
  <w:abstractNum w:abstractNumId="71" w15:restartNumberingAfterBreak="0">
    <w:nsid w:val="7F687BB1"/>
    <w:multiLevelType w:val="multilevel"/>
    <w:tmpl w:val="0415001F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1.%2."/>
      <w:lvlJc w:val="left"/>
      <w:pPr>
        <w:ind w:left="1500" w:hanging="432"/>
      </w:p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num w:numId="1" w16cid:durableId="77874635">
    <w:abstractNumId w:val="32"/>
  </w:num>
  <w:num w:numId="2" w16cid:durableId="187109595">
    <w:abstractNumId w:val="70"/>
  </w:num>
  <w:num w:numId="3" w16cid:durableId="1826584702">
    <w:abstractNumId w:val="35"/>
  </w:num>
  <w:num w:numId="4" w16cid:durableId="1242106093">
    <w:abstractNumId w:val="42"/>
  </w:num>
  <w:num w:numId="5" w16cid:durableId="312101565">
    <w:abstractNumId w:val="29"/>
  </w:num>
  <w:num w:numId="6" w16cid:durableId="187643175">
    <w:abstractNumId w:val="57"/>
  </w:num>
  <w:num w:numId="7" w16cid:durableId="850989052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428579161">
    <w:abstractNumId w:val="54"/>
  </w:num>
  <w:num w:numId="9" w16cid:durableId="211231804">
    <w:abstractNumId w:val="22"/>
  </w:num>
  <w:num w:numId="10" w16cid:durableId="1920014195">
    <w:abstractNumId w:val="52"/>
  </w:num>
  <w:num w:numId="11" w16cid:durableId="255209146">
    <w:abstractNumId w:val="66"/>
  </w:num>
  <w:num w:numId="12" w16cid:durableId="1518156036">
    <w:abstractNumId w:val="64"/>
  </w:num>
  <w:num w:numId="13" w16cid:durableId="1155411175">
    <w:abstractNumId w:val="53"/>
  </w:num>
  <w:num w:numId="14" w16cid:durableId="540441214">
    <w:abstractNumId w:val="13"/>
  </w:num>
  <w:num w:numId="15" w16cid:durableId="907232359">
    <w:abstractNumId w:val="28"/>
  </w:num>
  <w:num w:numId="16" w16cid:durableId="1308169074">
    <w:abstractNumId w:val="21"/>
  </w:num>
  <w:num w:numId="17" w16cid:durableId="1963803336">
    <w:abstractNumId w:val="34"/>
  </w:num>
  <w:num w:numId="18" w16cid:durableId="55931366">
    <w:abstractNumId w:val="62"/>
  </w:num>
  <w:num w:numId="19" w16cid:durableId="1994945569">
    <w:abstractNumId w:val="37"/>
  </w:num>
  <w:num w:numId="20" w16cid:durableId="273945538">
    <w:abstractNumId w:val="49"/>
  </w:num>
  <w:num w:numId="21" w16cid:durableId="176120455">
    <w:abstractNumId w:val="6"/>
  </w:num>
  <w:num w:numId="22" w16cid:durableId="1146708001">
    <w:abstractNumId w:val="26"/>
  </w:num>
  <w:num w:numId="23" w16cid:durableId="484516488">
    <w:abstractNumId w:val="11"/>
  </w:num>
  <w:num w:numId="24" w16cid:durableId="1765955676">
    <w:abstractNumId w:val="71"/>
  </w:num>
  <w:num w:numId="25" w16cid:durableId="1869682734">
    <w:abstractNumId w:val="50"/>
  </w:num>
  <w:num w:numId="26" w16cid:durableId="878399374">
    <w:abstractNumId w:val="2"/>
  </w:num>
  <w:num w:numId="27" w16cid:durableId="1229148968">
    <w:abstractNumId w:val="20"/>
  </w:num>
  <w:num w:numId="28" w16cid:durableId="960766345">
    <w:abstractNumId w:val="10"/>
  </w:num>
  <w:num w:numId="29" w16cid:durableId="1769959891">
    <w:abstractNumId w:val="5"/>
  </w:num>
  <w:num w:numId="30" w16cid:durableId="1156265510">
    <w:abstractNumId w:val="15"/>
  </w:num>
  <w:num w:numId="31" w16cid:durableId="1040132749">
    <w:abstractNumId w:val="3"/>
  </w:num>
  <w:num w:numId="32" w16cid:durableId="1343816592">
    <w:abstractNumId w:val="67"/>
  </w:num>
  <w:num w:numId="33" w16cid:durableId="1275362428">
    <w:abstractNumId w:val="63"/>
  </w:num>
  <w:num w:numId="34" w16cid:durableId="1338576605">
    <w:abstractNumId w:val="8"/>
  </w:num>
  <w:num w:numId="35" w16cid:durableId="1890261917">
    <w:abstractNumId w:val="61"/>
  </w:num>
  <w:num w:numId="36" w16cid:durableId="2051879178">
    <w:abstractNumId w:val="43"/>
  </w:num>
  <w:num w:numId="37" w16cid:durableId="105851086">
    <w:abstractNumId w:val="12"/>
  </w:num>
  <w:num w:numId="38" w16cid:durableId="818039185">
    <w:abstractNumId w:val="60"/>
  </w:num>
  <w:num w:numId="39" w16cid:durableId="991638085">
    <w:abstractNumId w:val="23"/>
  </w:num>
  <w:num w:numId="40" w16cid:durableId="742339745">
    <w:abstractNumId w:val="1"/>
  </w:num>
  <w:num w:numId="41" w16cid:durableId="805246212">
    <w:abstractNumId w:val="19"/>
  </w:num>
  <w:num w:numId="42" w16cid:durableId="2042777915">
    <w:abstractNumId w:val="65"/>
  </w:num>
  <w:num w:numId="43" w16cid:durableId="370889007">
    <w:abstractNumId w:val="68"/>
  </w:num>
  <w:num w:numId="44" w16cid:durableId="1302927061">
    <w:abstractNumId w:val="27"/>
  </w:num>
  <w:num w:numId="45" w16cid:durableId="519045549">
    <w:abstractNumId w:val="9"/>
  </w:num>
  <w:num w:numId="46" w16cid:durableId="2068602025">
    <w:abstractNumId w:val="33"/>
  </w:num>
  <w:num w:numId="47" w16cid:durableId="265158689">
    <w:abstractNumId w:val="58"/>
  </w:num>
  <w:num w:numId="48" w16cid:durableId="637762861">
    <w:abstractNumId w:val="46"/>
  </w:num>
  <w:num w:numId="49" w16cid:durableId="2136173071">
    <w:abstractNumId w:val="45"/>
  </w:num>
  <w:num w:numId="50" w16cid:durableId="93788641">
    <w:abstractNumId w:val="17"/>
  </w:num>
  <w:num w:numId="51" w16cid:durableId="98644314">
    <w:abstractNumId w:val="25"/>
  </w:num>
  <w:num w:numId="52" w16cid:durableId="128860992">
    <w:abstractNumId w:val="51"/>
  </w:num>
  <w:num w:numId="53" w16cid:durableId="534004693">
    <w:abstractNumId w:val="24"/>
  </w:num>
  <w:num w:numId="54" w16cid:durableId="110977724">
    <w:abstractNumId w:val="18"/>
  </w:num>
  <w:num w:numId="55" w16cid:durableId="196939864">
    <w:abstractNumId w:val="44"/>
  </w:num>
  <w:num w:numId="56" w16cid:durableId="941450368">
    <w:abstractNumId w:val="38"/>
  </w:num>
  <w:num w:numId="57" w16cid:durableId="1318722885">
    <w:abstractNumId w:val="41"/>
  </w:num>
  <w:num w:numId="58" w16cid:durableId="527840245">
    <w:abstractNumId w:val="48"/>
  </w:num>
  <w:num w:numId="59" w16cid:durableId="1941982167">
    <w:abstractNumId w:val="55"/>
  </w:num>
  <w:num w:numId="60" w16cid:durableId="812603210">
    <w:abstractNumId w:val="14"/>
  </w:num>
  <w:num w:numId="61" w16cid:durableId="705063773">
    <w:abstractNumId w:val="47"/>
  </w:num>
  <w:num w:numId="62" w16cid:durableId="1642691528">
    <w:abstractNumId w:val="40"/>
  </w:num>
  <w:num w:numId="63" w16cid:durableId="127668922">
    <w:abstractNumId w:val="7"/>
  </w:num>
  <w:num w:numId="64" w16cid:durableId="439682796">
    <w:abstractNumId w:val="30"/>
  </w:num>
  <w:num w:numId="65" w16cid:durableId="1679499531">
    <w:abstractNumId w:val="36"/>
  </w:num>
  <w:num w:numId="66" w16cid:durableId="1447893390">
    <w:abstractNumId w:val="56"/>
  </w:num>
  <w:num w:numId="67" w16cid:durableId="1212351999">
    <w:abstractNumId w:val="16"/>
  </w:num>
  <w:num w:numId="68" w16cid:durableId="1018510695">
    <w:abstractNumId w:val="59"/>
  </w:num>
  <w:num w:numId="69" w16cid:durableId="239216656">
    <w:abstractNumId w:val="4"/>
  </w:num>
  <w:num w:numId="70" w16cid:durableId="586310041">
    <w:abstractNumId w:val="39"/>
  </w:num>
  <w:num w:numId="71" w16cid:durableId="699555218">
    <w:abstractNumId w:val="69"/>
  </w:num>
  <w:num w:numId="72" w16cid:durableId="655766946">
    <w:abstractNumId w:val="3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F6F"/>
    <w:rsid w:val="000101E2"/>
    <w:rsid w:val="000169B4"/>
    <w:rsid w:val="00021B0C"/>
    <w:rsid w:val="000240A0"/>
    <w:rsid w:val="00024F71"/>
    <w:rsid w:val="000256BC"/>
    <w:rsid w:val="000406D5"/>
    <w:rsid w:val="00053472"/>
    <w:rsid w:val="000613CF"/>
    <w:rsid w:val="00075075"/>
    <w:rsid w:val="00083E04"/>
    <w:rsid w:val="00083E94"/>
    <w:rsid w:val="00091462"/>
    <w:rsid w:val="00097F72"/>
    <w:rsid w:val="000B0A0D"/>
    <w:rsid w:val="000C09AF"/>
    <w:rsid w:val="000C216F"/>
    <w:rsid w:val="000C4FEF"/>
    <w:rsid w:val="000C6822"/>
    <w:rsid w:val="000C764F"/>
    <w:rsid w:val="000C76B9"/>
    <w:rsid w:val="000D3496"/>
    <w:rsid w:val="000D42E8"/>
    <w:rsid w:val="000E0490"/>
    <w:rsid w:val="000E4DE1"/>
    <w:rsid w:val="000E7A8F"/>
    <w:rsid w:val="000F0EF6"/>
    <w:rsid w:val="000F59E8"/>
    <w:rsid w:val="000F7A22"/>
    <w:rsid w:val="00113D0F"/>
    <w:rsid w:val="0011451B"/>
    <w:rsid w:val="00120B86"/>
    <w:rsid w:val="00122A6F"/>
    <w:rsid w:val="001236B0"/>
    <w:rsid w:val="00127E45"/>
    <w:rsid w:val="001309F9"/>
    <w:rsid w:val="00143A6D"/>
    <w:rsid w:val="00146E17"/>
    <w:rsid w:val="001503A6"/>
    <w:rsid w:val="00153499"/>
    <w:rsid w:val="00155AAC"/>
    <w:rsid w:val="0016173F"/>
    <w:rsid w:val="00161ACB"/>
    <w:rsid w:val="00170B0B"/>
    <w:rsid w:val="00192857"/>
    <w:rsid w:val="001A0B82"/>
    <w:rsid w:val="001A211F"/>
    <w:rsid w:val="001A53D6"/>
    <w:rsid w:val="001B2AB3"/>
    <w:rsid w:val="001B3B73"/>
    <w:rsid w:val="001B46EE"/>
    <w:rsid w:val="001C3FB6"/>
    <w:rsid w:val="001C4A5C"/>
    <w:rsid w:val="001D7777"/>
    <w:rsid w:val="001E774E"/>
    <w:rsid w:val="00201F40"/>
    <w:rsid w:val="0020211B"/>
    <w:rsid w:val="0023173A"/>
    <w:rsid w:val="00235990"/>
    <w:rsid w:val="00236FC3"/>
    <w:rsid w:val="00256223"/>
    <w:rsid w:val="00261039"/>
    <w:rsid w:val="002709D4"/>
    <w:rsid w:val="00280146"/>
    <w:rsid w:val="00286050"/>
    <w:rsid w:val="0028756A"/>
    <w:rsid w:val="0029220C"/>
    <w:rsid w:val="00297126"/>
    <w:rsid w:val="002A6489"/>
    <w:rsid w:val="002B1AAE"/>
    <w:rsid w:val="002B406A"/>
    <w:rsid w:val="002B4EBD"/>
    <w:rsid w:val="002C272C"/>
    <w:rsid w:val="002C570A"/>
    <w:rsid w:val="002C6CB5"/>
    <w:rsid w:val="002D0A59"/>
    <w:rsid w:val="002D21C1"/>
    <w:rsid w:val="002D3976"/>
    <w:rsid w:val="002E0C2D"/>
    <w:rsid w:val="002E3F6A"/>
    <w:rsid w:val="002E645A"/>
    <w:rsid w:val="002E769B"/>
    <w:rsid w:val="002F55CB"/>
    <w:rsid w:val="002F7CE0"/>
    <w:rsid w:val="00300883"/>
    <w:rsid w:val="00300933"/>
    <w:rsid w:val="00302F8F"/>
    <w:rsid w:val="00307873"/>
    <w:rsid w:val="00317722"/>
    <w:rsid w:val="00323597"/>
    <w:rsid w:val="00341CCA"/>
    <w:rsid w:val="00352A3A"/>
    <w:rsid w:val="00353CDF"/>
    <w:rsid w:val="003631B6"/>
    <w:rsid w:val="00365E9D"/>
    <w:rsid w:val="00366244"/>
    <w:rsid w:val="00370794"/>
    <w:rsid w:val="0037171E"/>
    <w:rsid w:val="00371F4D"/>
    <w:rsid w:val="003903B0"/>
    <w:rsid w:val="003C2561"/>
    <w:rsid w:val="003C3A13"/>
    <w:rsid w:val="003E3AAC"/>
    <w:rsid w:val="003F1C68"/>
    <w:rsid w:val="00400461"/>
    <w:rsid w:val="004150C3"/>
    <w:rsid w:val="00426712"/>
    <w:rsid w:val="00432CC9"/>
    <w:rsid w:val="00432CD0"/>
    <w:rsid w:val="0043399D"/>
    <w:rsid w:val="00434D03"/>
    <w:rsid w:val="004366AB"/>
    <w:rsid w:val="00437C12"/>
    <w:rsid w:val="00442850"/>
    <w:rsid w:val="0046708A"/>
    <w:rsid w:val="00472288"/>
    <w:rsid w:val="00472DD5"/>
    <w:rsid w:val="00473331"/>
    <w:rsid w:val="0048142A"/>
    <w:rsid w:val="004866DF"/>
    <w:rsid w:val="00493EF0"/>
    <w:rsid w:val="00494F7C"/>
    <w:rsid w:val="004A15EA"/>
    <w:rsid w:val="004A69FA"/>
    <w:rsid w:val="004B2728"/>
    <w:rsid w:val="004C5F6F"/>
    <w:rsid w:val="004C6922"/>
    <w:rsid w:val="004C76F7"/>
    <w:rsid w:val="004D36FA"/>
    <w:rsid w:val="004D63AD"/>
    <w:rsid w:val="004E4FC9"/>
    <w:rsid w:val="004E53AE"/>
    <w:rsid w:val="004E5CEE"/>
    <w:rsid w:val="004E6828"/>
    <w:rsid w:val="004F6A88"/>
    <w:rsid w:val="004F7F95"/>
    <w:rsid w:val="00516829"/>
    <w:rsid w:val="00516E2D"/>
    <w:rsid w:val="0052179F"/>
    <w:rsid w:val="00526AE5"/>
    <w:rsid w:val="00527111"/>
    <w:rsid w:val="005410AC"/>
    <w:rsid w:val="0054386C"/>
    <w:rsid w:val="00543CBB"/>
    <w:rsid w:val="00554BF2"/>
    <w:rsid w:val="0055782C"/>
    <w:rsid w:val="00567C63"/>
    <w:rsid w:val="00572289"/>
    <w:rsid w:val="00576810"/>
    <w:rsid w:val="005817E9"/>
    <w:rsid w:val="0058182F"/>
    <w:rsid w:val="00593AE2"/>
    <w:rsid w:val="005967CA"/>
    <w:rsid w:val="005A2CCD"/>
    <w:rsid w:val="005A4059"/>
    <w:rsid w:val="005B10A1"/>
    <w:rsid w:val="005C0EB0"/>
    <w:rsid w:val="005C536D"/>
    <w:rsid w:val="005D4B5D"/>
    <w:rsid w:val="005E3812"/>
    <w:rsid w:val="005F6D59"/>
    <w:rsid w:val="00600232"/>
    <w:rsid w:val="006077C5"/>
    <w:rsid w:val="00634FE7"/>
    <w:rsid w:val="00645E6E"/>
    <w:rsid w:val="006464B3"/>
    <w:rsid w:val="006500EB"/>
    <w:rsid w:val="0065156D"/>
    <w:rsid w:val="00660D9B"/>
    <w:rsid w:val="00666E1B"/>
    <w:rsid w:val="00672D70"/>
    <w:rsid w:val="00674B5E"/>
    <w:rsid w:val="00676E7F"/>
    <w:rsid w:val="006A473D"/>
    <w:rsid w:val="006A751E"/>
    <w:rsid w:val="006C09FE"/>
    <w:rsid w:val="006C2317"/>
    <w:rsid w:val="006D0397"/>
    <w:rsid w:val="006D2506"/>
    <w:rsid w:val="006E24B8"/>
    <w:rsid w:val="006E24DD"/>
    <w:rsid w:val="006F72EB"/>
    <w:rsid w:val="00702E83"/>
    <w:rsid w:val="00705FD8"/>
    <w:rsid w:val="00710FC4"/>
    <w:rsid w:val="00717E4A"/>
    <w:rsid w:val="00725E9F"/>
    <w:rsid w:val="00726AD4"/>
    <w:rsid w:val="007307EC"/>
    <w:rsid w:val="00731937"/>
    <w:rsid w:val="00731A45"/>
    <w:rsid w:val="0073318F"/>
    <w:rsid w:val="007376CA"/>
    <w:rsid w:val="00746A3E"/>
    <w:rsid w:val="007577C5"/>
    <w:rsid w:val="00757F51"/>
    <w:rsid w:val="0076047F"/>
    <w:rsid w:val="00771C8C"/>
    <w:rsid w:val="00787123"/>
    <w:rsid w:val="00793B7B"/>
    <w:rsid w:val="007B4FD6"/>
    <w:rsid w:val="007C0578"/>
    <w:rsid w:val="007D1A53"/>
    <w:rsid w:val="007D67D1"/>
    <w:rsid w:val="007E0836"/>
    <w:rsid w:val="007F5247"/>
    <w:rsid w:val="007F6A1D"/>
    <w:rsid w:val="008034ED"/>
    <w:rsid w:val="00806A32"/>
    <w:rsid w:val="00812814"/>
    <w:rsid w:val="00820FB0"/>
    <w:rsid w:val="00823415"/>
    <w:rsid w:val="00824CCB"/>
    <w:rsid w:val="00837B2A"/>
    <w:rsid w:val="00845A94"/>
    <w:rsid w:val="0085558B"/>
    <w:rsid w:val="00856094"/>
    <w:rsid w:val="00873CC0"/>
    <w:rsid w:val="008A0ACF"/>
    <w:rsid w:val="008A7C21"/>
    <w:rsid w:val="008B4C75"/>
    <w:rsid w:val="008C001C"/>
    <w:rsid w:val="008C500D"/>
    <w:rsid w:val="008C579D"/>
    <w:rsid w:val="008D172C"/>
    <w:rsid w:val="008D7934"/>
    <w:rsid w:val="008E1406"/>
    <w:rsid w:val="008F71C1"/>
    <w:rsid w:val="00902DF8"/>
    <w:rsid w:val="00912FFD"/>
    <w:rsid w:val="00917D3C"/>
    <w:rsid w:val="00924A85"/>
    <w:rsid w:val="0093203F"/>
    <w:rsid w:val="00943E01"/>
    <w:rsid w:val="009509AD"/>
    <w:rsid w:val="00953D26"/>
    <w:rsid w:val="00954CCE"/>
    <w:rsid w:val="0098287B"/>
    <w:rsid w:val="009938DA"/>
    <w:rsid w:val="009A0C7F"/>
    <w:rsid w:val="009A4926"/>
    <w:rsid w:val="009C1A86"/>
    <w:rsid w:val="009D23A8"/>
    <w:rsid w:val="009E6413"/>
    <w:rsid w:val="00A00138"/>
    <w:rsid w:val="00A02D13"/>
    <w:rsid w:val="00A05800"/>
    <w:rsid w:val="00A058B1"/>
    <w:rsid w:val="00A102E9"/>
    <w:rsid w:val="00A150E2"/>
    <w:rsid w:val="00A16BAB"/>
    <w:rsid w:val="00A276D5"/>
    <w:rsid w:val="00A314AB"/>
    <w:rsid w:val="00A43995"/>
    <w:rsid w:val="00A43D8B"/>
    <w:rsid w:val="00A54493"/>
    <w:rsid w:val="00A551CF"/>
    <w:rsid w:val="00A56AF2"/>
    <w:rsid w:val="00A6236F"/>
    <w:rsid w:val="00A62FC2"/>
    <w:rsid w:val="00A90C90"/>
    <w:rsid w:val="00A961FC"/>
    <w:rsid w:val="00AA2B67"/>
    <w:rsid w:val="00AB238A"/>
    <w:rsid w:val="00AB3537"/>
    <w:rsid w:val="00AB45D4"/>
    <w:rsid w:val="00AC6C92"/>
    <w:rsid w:val="00AC71E3"/>
    <w:rsid w:val="00AD0A62"/>
    <w:rsid w:val="00AD3025"/>
    <w:rsid w:val="00AE013B"/>
    <w:rsid w:val="00AF4CE4"/>
    <w:rsid w:val="00AF4DF2"/>
    <w:rsid w:val="00B151F2"/>
    <w:rsid w:val="00B17682"/>
    <w:rsid w:val="00B3496A"/>
    <w:rsid w:val="00B35ACD"/>
    <w:rsid w:val="00B4582F"/>
    <w:rsid w:val="00B45AED"/>
    <w:rsid w:val="00B75E8E"/>
    <w:rsid w:val="00B81813"/>
    <w:rsid w:val="00B81CFE"/>
    <w:rsid w:val="00B86441"/>
    <w:rsid w:val="00BA03A4"/>
    <w:rsid w:val="00BA17FE"/>
    <w:rsid w:val="00BA59AA"/>
    <w:rsid w:val="00BA5E45"/>
    <w:rsid w:val="00BA7F2B"/>
    <w:rsid w:val="00BB5C56"/>
    <w:rsid w:val="00BB7F77"/>
    <w:rsid w:val="00BD51C4"/>
    <w:rsid w:val="00BE536E"/>
    <w:rsid w:val="00BE6CD9"/>
    <w:rsid w:val="00BF538B"/>
    <w:rsid w:val="00BF5D8B"/>
    <w:rsid w:val="00BF74EC"/>
    <w:rsid w:val="00C02476"/>
    <w:rsid w:val="00C070B3"/>
    <w:rsid w:val="00C13BE4"/>
    <w:rsid w:val="00C15989"/>
    <w:rsid w:val="00C256F0"/>
    <w:rsid w:val="00C257B7"/>
    <w:rsid w:val="00C36539"/>
    <w:rsid w:val="00C40106"/>
    <w:rsid w:val="00C475D7"/>
    <w:rsid w:val="00C5119D"/>
    <w:rsid w:val="00C51C05"/>
    <w:rsid w:val="00C51E04"/>
    <w:rsid w:val="00C61D5A"/>
    <w:rsid w:val="00C62B46"/>
    <w:rsid w:val="00C63CCE"/>
    <w:rsid w:val="00C66093"/>
    <w:rsid w:val="00C77086"/>
    <w:rsid w:val="00C81CE2"/>
    <w:rsid w:val="00C85051"/>
    <w:rsid w:val="00C900E7"/>
    <w:rsid w:val="00C90E35"/>
    <w:rsid w:val="00C9160F"/>
    <w:rsid w:val="00C94203"/>
    <w:rsid w:val="00C944DB"/>
    <w:rsid w:val="00C963F0"/>
    <w:rsid w:val="00CA5BE7"/>
    <w:rsid w:val="00CB1611"/>
    <w:rsid w:val="00CB17C8"/>
    <w:rsid w:val="00CB1DBA"/>
    <w:rsid w:val="00CC4000"/>
    <w:rsid w:val="00CC6CD8"/>
    <w:rsid w:val="00CC7038"/>
    <w:rsid w:val="00CC741B"/>
    <w:rsid w:val="00CD1560"/>
    <w:rsid w:val="00CD3F9A"/>
    <w:rsid w:val="00CD6E29"/>
    <w:rsid w:val="00CD6E49"/>
    <w:rsid w:val="00CE0A33"/>
    <w:rsid w:val="00CE6F4A"/>
    <w:rsid w:val="00CF187D"/>
    <w:rsid w:val="00CF3252"/>
    <w:rsid w:val="00D01238"/>
    <w:rsid w:val="00D01416"/>
    <w:rsid w:val="00D01475"/>
    <w:rsid w:val="00D074A2"/>
    <w:rsid w:val="00D219CF"/>
    <w:rsid w:val="00D2678D"/>
    <w:rsid w:val="00D26FB0"/>
    <w:rsid w:val="00D35C23"/>
    <w:rsid w:val="00D41D30"/>
    <w:rsid w:val="00D44B8B"/>
    <w:rsid w:val="00D4698F"/>
    <w:rsid w:val="00D52911"/>
    <w:rsid w:val="00D56AAB"/>
    <w:rsid w:val="00D67889"/>
    <w:rsid w:val="00D7196A"/>
    <w:rsid w:val="00D805E5"/>
    <w:rsid w:val="00D82BC0"/>
    <w:rsid w:val="00D86E4E"/>
    <w:rsid w:val="00D9308F"/>
    <w:rsid w:val="00D932F0"/>
    <w:rsid w:val="00D939AA"/>
    <w:rsid w:val="00D97C69"/>
    <w:rsid w:val="00DA2048"/>
    <w:rsid w:val="00DA5671"/>
    <w:rsid w:val="00DA63E1"/>
    <w:rsid w:val="00DB2A4C"/>
    <w:rsid w:val="00DB30F6"/>
    <w:rsid w:val="00DC7989"/>
    <w:rsid w:val="00DC7E7C"/>
    <w:rsid w:val="00DD3AD6"/>
    <w:rsid w:val="00DD773C"/>
    <w:rsid w:val="00DE0232"/>
    <w:rsid w:val="00DE49E0"/>
    <w:rsid w:val="00E07D28"/>
    <w:rsid w:val="00E100DE"/>
    <w:rsid w:val="00E1658D"/>
    <w:rsid w:val="00E24625"/>
    <w:rsid w:val="00E37C4A"/>
    <w:rsid w:val="00E45FAD"/>
    <w:rsid w:val="00E4770E"/>
    <w:rsid w:val="00E51061"/>
    <w:rsid w:val="00E57CE5"/>
    <w:rsid w:val="00E63C38"/>
    <w:rsid w:val="00E71590"/>
    <w:rsid w:val="00E756FF"/>
    <w:rsid w:val="00E75879"/>
    <w:rsid w:val="00E81373"/>
    <w:rsid w:val="00E865DA"/>
    <w:rsid w:val="00EA0D2C"/>
    <w:rsid w:val="00EB7634"/>
    <w:rsid w:val="00ED37AE"/>
    <w:rsid w:val="00EE2094"/>
    <w:rsid w:val="00EE69A6"/>
    <w:rsid w:val="00EE7E01"/>
    <w:rsid w:val="00EF345C"/>
    <w:rsid w:val="00EF3589"/>
    <w:rsid w:val="00EF7D1F"/>
    <w:rsid w:val="00F02045"/>
    <w:rsid w:val="00F03E09"/>
    <w:rsid w:val="00F04F69"/>
    <w:rsid w:val="00F20A75"/>
    <w:rsid w:val="00F25480"/>
    <w:rsid w:val="00F37230"/>
    <w:rsid w:val="00F43B63"/>
    <w:rsid w:val="00F60C86"/>
    <w:rsid w:val="00F64ED0"/>
    <w:rsid w:val="00F66F4E"/>
    <w:rsid w:val="00F70D75"/>
    <w:rsid w:val="00F74489"/>
    <w:rsid w:val="00F76B11"/>
    <w:rsid w:val="00F84CB2"/>
    <w:rsid w:val="00F86D29"/>
    <w:rsid w:val="00F87BB8"/>
    <w:rsid w:val="00FA5827"/>
    <w:rsid w:val="00FB271B"/>
    <w:rsid w:val="00FB7838"/>
    <w:rsid w:val="00FC2C10"/>
    <w:rsid w:val="00FC3660"/>
    <w:rsid w:val="00FD243C"/>
    <w:rsid w:val="00FD7D3F"/>
    <w:rsid w:val="00FE2135"/>
    <w:rsid w:val="00FE52ED"/>
    <w:rsid w:val="00FF0666"/>
    <w:rsid w:val="00FF0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07421"/>
  <w15:docId w15:val="{69612AA1-8906-448B-BD64-E655C9B25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52911"/>
  </w:style>
  <w:style w:type="paragraph" w:styleId="Nagwek1">
    <w:name w:val="heading 1"/>
    <w:basedOn w:val="Normalny"/>
    <w:next w:val="Normalny"/>
    <w:link w:val="Nagwek1Znak"/>
    <w:uiPriority w:val="9"/>
    <w:qFormat/>
    <w:rsid w:val="00C256F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256F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43995"/>
    <w:rPr>
      <w:color w:val="0000FF" w:themeColor="hyperlink"/>
      <w:u w:val="single"/>
    </w:rPr>
  </w:style>
  <w:style w:type="table" w:styleId="Tabela-Siatka">
    <w:name w:val="Table Grid"/>
    <w:basedOn w:val="Standardowy"/>
    <w:uiPriority w:val="99"/>
    <w:rsid w:val="00A43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tytu">
    <w:name w:val="Subtitle"/>
    <w:basedOn w:val="Normalny"/>
    <w:next w:val="Tekstpodstawowy"/>
    <w:link w:val="PodtytuZnak"/>
    <w:qFormat/>
    <w:rsid w:val="00297126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  <w:lang w:eastAsia="zh-CN"/>
    </w:rPr>
  </w:style>
  <w:style w:type="character" w:customStyle="1" w:styleId="PodtytuZnak">
    <w:name w:val="Podtytuł Znak"/>
    <w:basedOn w:val="Domylnaczcionkaakapitu"/>
    <w:link w:val="Podtytu"/>
    <w:rsid w:val="00297126"/>
    <w:rPr>
      <w:rFonts w:ascii="Times New Roman" w:eastAsia="Times New Roman" w:hAnsi="Times New Roman" w:cs="Times New Roman"/>
      <w:b/>
      <w:sz w:val="36"/>
      <w:szCs w:val="20"/>
      <w:lang w:eastAsia="zh-CN"/>
    </w:rPr>
  </w:style>
  <w:style w:type="paragraph" w:styleId="Tekstpodstawowy">
    <w:name w:val="Body Text"/>
    <w:basedOn w:val="Normalny"/>
    <w:link w:val="TekstpodstawowyZnak"/>
    <w:unhideWhenUsed/>
    <w:rsid w:val="00297126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297126"/>
  </w:style>
  <w:style w:type="table" w:customStyle="1" w:styleId="Tabela-Siatka1">
    <w:name w:val="Tabela - Siatka1"/>
    <w:basedOn w:val="Standardowy"/>
    <w:next w:val="Tabela-Siatka"/>
    <w:uiPriority w:val="99"/>
    <w:rsid w:val="005E38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F25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5480"/>
  </w:style>
  <w:style w:type="paragraph" w:styleId="Stopka">
    <w:name w:val="footer"/>
    <w:basedOn w:val="Normalny"/>
    <w:link w:val="StopkaZnak"/>
    <w:uiPriority w:val="99"/>
    <w:unhideWhenUsed/>
    <w:rsid w:val="00F25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25480"/>
  </w:style>
  <w:style w:type="character" w:customStyle="1" w:styleId="Nagwek1Znak">
    <w:name w:val="Nagłówek 1 Znak"/>
    <w:basedOn w:val="Domylnaczcionkaakapitu"/>
    <w:link w:val="Nagwek1"/>
    <w:uiPriority w:val="9"/>
    <w:rsid w:val="00C256F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C256F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F03E09"/>
    <w:pPr>
      <w:spacing w:line="259" w:lineRule="auto"/>
      <w:outlineLvl w:val="9"/>
    </w:pPr>
    <w:rPr>
      <w:lang w:eastAsia="pl-PL"/>
    </w:rPr>
  </w:style>
  <w:style w:type="paragraph" w:styleId="Spistreci2">
    <w:name w:val="toc 2"/>
    <w:basedOn w:val="Normalny"/>
    <w:next w:val="Normalny"/>
    <w:autoRedefine/>
    <w:uiPriority w:val="39"/>
    <w:unhideWhenUsed/>
    <w:rsid w:val="00A102E9"/>
    <w:pPr>
      <w:tabs>
        <w:tab w:val="left" w:pos="660"/>
        <w:tab w:val="right" w:leader="dot" w:pos="8789"/>
      </w:tabs>
      <w:spacing w:after="100"/>
      <w:ind w:left="567" w:right="3006" w:hanging="425"/>
    </w:pPr>
  </w:style>
  <w:style w:type="paragraph" w:styleId="Spistreci1">
    <w:name w:val="toc 1"/>
    <w:basedOn w:val="Normalny"/>
    <w:next w:val="Normalny"/>
    <w:autoRedefine/>
    <w:uiPriority w:val="39"/>
    <w:unhideWhenUsed/>
    <w:rsid w:val="00A102E9"/>
    <w:pPr>
      <w:spacing w:after="100" w:line="259" w:lineRule="auto"/>
    </w:pPr>
    <w:rPr>
      <w:rFonts w:eastAsiaTheme="minorEastAsia" w:cs="Times New Roman"/>
      <w:lang w:eastAsia="pl-PL"/>
    </w:rPr>
  </w:style>
  <w:style w:type="paragraph" w:styleId="Spistreci3">
    <w:name w:val="toc 3"/>
    <w:basedOn w:val="Normalny"/>
    <w:next w:val="Normalny"/>
    <w:autoRedefine/>
    <w:uiPriority w:val="39"/>
    <w:unhideWhenUsed/>
    <w:rsid w:val="00A102E9"/>
    <w:pPr>
      <w:spacing w:after="100" w:line="259" w:lineRule="auto"/>
      <w:ind w:left="440"/>
    </w:pPr>
    <w:rPr>
      <w:rFonts w:eastAsiaTheme="minorEastAsia" w:cs="Times New Roman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442850"/>
    <w:rPr>
      <w:color w:val="80808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05800"/>
    <w:rPr>
      <w:color w:val="605E5C"/>
      <w:shd w:val="clear" w:color="auto" w:fill="E1DFDD"/>
    </w:rPr>
  </w:style>
  <w:style w:type="numbering" w:customStyle="1" w:styleId="Bezlisty1">
    <w:name w:val="Bez listy1"/>
    <w:next w:val="Bezlisty"/>
    <w:semiHidden/>
    <w:rsid w:val="00170B0B"/>
  </w:style>
  <w:style w:type="paragraph" w:styleId="Tekstpodstawowywcity3">
    <w:name w:val="Body Text Indent 3"/>
    <w:basedOn w:val="Normalny"/>
    <w:link w:val="Tekstpodstawowywcity3Znak"/>
    <w:rsid w:val="00170B0B"/>
    <w:pPr>
      <w:spacing w:after="0" w:line="360" w:lineRule="auto"/>
      <w:ind w:left="360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170B0B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Numerstrony">
    <w:name w:val="page number"/>
    <w:basedOn w:val="Domylnaczcionkaakapitu"/>
    <w:rsid w:val="00170B0B"/>
  </w:style>
  <w:style w:type="table" w:customStyle="1" w:styleId="Tabela-Siatka2">
    <w:name w:val="Tabela - Siatka2"/>
    <w:basedOn w:val="Standardowy"/>
    <w:next w:val="Tabela-Siatka"/>
    <w:rsid w:val="00170B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basedOn w:val="Normalny"/>
    <w:link w:val="DefaultZnak"/>
    <w:rsid w:val="00170B0B"/>
    <w:pPr>
      <w:autoSpaceDE w:val="0"/>
      <w:autoSpaceDN w:val="0"/>
      <w:spacing w:after="0" w:line="240" w:lineRule="auto"/>
    </w:pPr>
    <w:rPr>
      <w:rFonts w:ascii="Cambria" w:eastAsia="Times New Roman" w:hAnsi="Cambria" w:cs="Times New Roman"/>
      <w:color w:val="000000"/>
      <w:sz w:val="24"/>
      <w:szCs w:val="24"/>
    </w:rPr>
  </w:style>
  <w:style w:type="character" w:customStyle="1" w:styleId="DefaultZnak">
    <w:name w:val="Default Znak"/>
    <w:link w:val="Default"/>
    <w:rsid w:val="00170B0B"/>
    <w:rPr>
      <w:rFonts w:ascii="Cambria" w:eastAsia="Times New Roman" w:hAnsi="Cambria" w:cs="Times New Roman"/>
      <w:color w:val="000000"/>
      <w:sz w:val="24"/>
      <w:szCs w:val="24"/>
    </w:rPr>
  </w:style>
  <w:style w:type="character" w:customStyle="1" w:styleId="jicons-icons1">
    <w:name w:val="jicons-icons1"/>
    <w:rsid w:val="00170B0B"/>
    <w:rPr>
      <w:vanish w:val="0"/>
      <w:webHidden w:val="0"/>
      <w:shd w:val="clear" w:color="auto" w:fill="auto"/>
      <w:specVanish w:val="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70B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70B0B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170B0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305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www.grupa-wolff.eu/montaz-uruchomienie-serwis/" TargetMode="Externa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1EF736-E442-4BC8-BD10-6676835DCDEB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5000</TotalTime>
  <Pages>21</Pages>
  <Words>6246</Words>
  <Characters>37480</Characters>
  <Application>Microsoft Office Word</Application>
  <DocSecurity>0</DocSecurity>
  <Lines>312</Lines>
  <Paragraphs>87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43639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mateusz_jozefowski</dc:creator>
  <cp:lastModifiedBy>Krzysztof Krzyżaniak</cp:lastModifiedBy>
  <cp:revision>59</cp:revision>
  <cp:lastPrinted>2025-04-10T08:59:00Z</cp:lastPrinted>
  <dcterms:created xsi:type="dcterms:W3CDTF">2019-10-01T10:47:00Z</dcterms:created>
  <dcterms:modified xsi:type="dcterms:W3CDTF">2026-05-05T12:31:00Z</dcterms:modified>
</cp:coreProperties>
</file>